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91DE4" w14:textId="3BC606F9" w:rsidR="00FD0166" w:rsidRPr="007E0ECA" w:rsidRDefault="00FD0166" w:rsidP="00CB4CE2">
      <w:pPr>
        <w:rPr>
          <w:rFonts w:eastAsia="SimSun"/>
          <w:noProof/>
        </w:rPr>
      </w:pPr>
    </w:p>
    <w:p w14:paraId="2A0CB109" w14:textId="77777777" w:rsidR="00FD0166" w:rsidRPr="007E0ECA" w:rsidRDefault="00FD0166" w:rsidP="00CB4CE2"/>
    <w:p w14:paraId="43F06DC0" w14:textId="68C5F0B6" w:rsidR="00FD0166" w:rsidRPr="007E0ECA" w:rsidRDefault="00FD0166" w:rsidP="00CB4CE2"/>
    <w:p w14:paraId="5832D58B" w14:textId="77777777" w:rsidR="00FD0166" w:rsidRPr="007E0ECA" w:rsidRDefault="00FD0166" w:rsidP="00CB4CE2"/>
    <w:p w14:paraId="64F495E5" w14:textId="77777777" w:rsidR="00802B82" w:rsidRPr="00A54303" w:rsidRDefault="00802B82" w:rsidP="00A961D3">
      <w:pPr>
        <w:pStyle w:val="paragraph"/>
        <w:jc w:val="center"/>
        <w:rPr>
          <w:rStyle w:val="normaltextrun"/>
          <w:rFonts w:ascii="Calibri" w:hAnsi="Calibri" w:cs="Calibri"/>
          <w:b/>
          <w:bCs/>
          <w:sz w:val="72"/>
          <w:szCs w:val="72"/>
        </w:rPr>
      </w:pPr>
    </w:p>
    <w:p w14:paraId="2FC88711" w14:textId="7C931A35" w:rsidR="00C359F7" w:rsidRDefault="00C359F7" w:rsidP="00A961D3">
      <w:pPr>
        <w:pStyle w:val="paragraph"/>
        <w:jc w:val="center"/>
        <w:rPr>
          <w:rFonts w:ascii="Segoe UI" w:hAnsi="Segoe UI" w:cs="Segoe UI"/>
          <w:sz w:val="18"/>
          <w:szCs w:val="18"/>
        </w:rPr>
      </w:pPr>
      <w:r>
        <w:rPr>
          <w:rStyle w:val="normaltextrun"/>
          <w:rFonts w:ascii="Calibri" w:hAnsi="Calibri" w:cs="Calibri"/>
          <w:b/>
          <w:bCs/>
          <w:sz w:val="96"/>
          <w:szCs w:val="96"/>
        </w:rPr>
        <w:t>Primary PGCE (QTS)</w:t>
      </w:r>
    </w:p>
    <w:p w14:paraId="3AF27702" w14:textId="450A0B74" w:rsidR="00C359F7" w:rsidRDefault="00C359F7" w:rsidP="00A961D3">
      <w:pPr>
        <w:pStyle w:val="paragraph"/>
        <w:jc w:val="center"/>
        <w:rPr>
          <w:rFonts w:ascii="Segoe UI" w:hAnsi="Segoe UI" w:cs="Segoe UI"/>
          <w:sz w:val="18"/>
          <w:szCs w:val="18"/>
        </w:rPr>
      </w:pPr>
      <w:r>
        <w:rPr>
          <w:rStyle w:val="normaltextrun"/>
          <w:rFonts w:ascii="Calibri" w:hAnsi="Calibri" w:cs="Calibri"/>
          <w:b/>
          <w:bCs/>
          <w:sz w:val="96"/>
          <w:szCs w:val="96"/>
        </w:rPr>
        <w:t>School-Experience Expectations and Directed Tasks</w:t>
      </w:r>
    </w:p>
    <w:p w14:paraId="02CC6DC8" w14:textId="32616388" w:rsidR="00C359F7" w:rsidRDefault="00C359F7" w:rsidP="00A961D3">
      <w:pPr>
        <w:pStyle w:val="paragraph"/>
        <w:jc w:val="center"/>
        <w:rPr>
          <w:rFonts w:ascii="Segoe UI" w:hAnsi="Segoe UI" w:cs="Segoe UI"/>
          <w:sz w:val="18"/>
          <w:szCs w:val="18"/>
        </w:rPr>
      </w:pPr>
    </w:p>
    <w:p w14:paraId="6E52E842" w14:textId="0C5ED397" w:rsidR="00C359F7" w:rsidRDefault="00C359F7" w:rsidP="00A961D3">
      <w:pPr>
        <w:pStyle w:val="paragraph"/>
        <w:jc w:val="center"/>
        <w:rPr>
          <w:rFonts w:ascii="Segoe UI" w:hAnsi="Segoe UI" w:cs="Segoe UI"/>
          <w:sz w:val="18"/>
          <w:szCs w:val="18"/>
        </w:rPr>
      </w:pPr>
      <w:r>
        <w:rPr>
          <w:rStyle w:val="normaltextrun"/>
          <w:rFonts w:ascii="Calibri" w:hAnsi="Calibri" w:cs="Calibri"/>
          <w:b/>
          <w:bCs/>
          <w:sz w:val="96"/>
          <w:szCs w:val="96"/>
        </w:rPr>
        <w:t>Stage 3</w:t>
      </w:r>
    </w:p>
    <w:p w14:paraId="577E7E6C" w14:textId="356B282B" w:rsidR="00C359F7" w:rsidRDefault="00C359F7" w:rsidP="00A961D3">
      <w:pPr>
        <w:pStyle w:val="paragraph"/>
        <w:jc w:val="center"/>
        <w:rPr>
          <w:rStyle w:val="normaltextrun"/>
          <w:rFonts w:ascii="Calibri" w:hAnsi="Calibri" w:cs="Calibri"/>
          <w:b/>
          <w:bCs/>
          <w:sz w:val="96"/>
          <w:szCs w:val="96"/>
        </w:rPr>
      </w:pPr>
    </w:p>
    <w:p w14:paraId="779C5444" w14:textId="4636F2B6" w:rsidR="00013669" w:rsidRDefault="60BEA924" w:rsidP="00A961D3">
      <w:pPr>
        <w:pStyle w:val="paragraph"/>
        <w:jc w:val="center"/>
        <w:rPr>
          <w:rStyle w:val="eop"/>
          <w:rFonts w:ascii="Calibri" w:hAnsi="Calibri" w:cs="Calibri"/>
          <w:sz w:val="96"/>
          <w:szCs w:val="96"/>
        </w:rPr>
      </w:pPr>
      <w:r w:rsidRPr="667B03B7">
        <w:rPr>
          <w:rStyle w:val="normaltextrun"/>
          <w:rFonts w:ascii="Calibri" w:hAnsi="Calibri" w:cs="Calibri"/>
          <w:b/>
          <w:bCs/>
          <w:sz w:val="96"/>
          <w:szCs w:val="96"/>
        </w:rPr>
        <w:t>2025-26</w:t>
      </w:r>
    </w:p>
    <w:p w14:paraId="7955E115" w14:textId="77777777" w:rsidR="00013669" w:rsidRDefault="00013669" w:rsidP="00CB4CE2">
      <w:pPr>
        <w:rPr>
          <w:rStyle w:val="eop"/>
          <w:rFonts w:eastAsia="Times New Roman"/>
          <w:sz w:val="96"/>
          <w:szCs w:val="96"/>
          <w:lang w:eastAsia="en-GB"/>
        </w:rPr>
      </w:pPr>
      <w:r>
        <w:rPr>
          <w:rStyle w:val="eop"/>
          <w:sz w:val="96"/>
          <w:szCs w:val="96"/>
        </w:rPr>
        <w:br w:type="page"/>
      </w:r>
    </w:p>
    <w:sdt>
      <w:sdtPr>
        <w:rPr>
          <w:rFonts w:asciiTheme="minorHAnsi" w:eastAsiaTheme="minorEastAsia" w:hAnsiTheme="minorHAnsi" w:cstheme="minorBidi"/>
          <w:color w:val="auto"/>
          <w:sz w:val="24"/>
          <w:szCs w:val="22"/>
          <w:lang w:eastAsia="en-US"/>
        </w:rPr>
        <w:id w:val="1411959916"/>
        <w:docPartObj>
          <w:docPartGallery w:val="Table of Contents"/>
          <w:docPartUnique/>
        </w:docPartObj>
      </w:sdtPr>
      <w:sdtEndPr>
        <w:rPr>
          <w:rFonts w:ascii="Calibri" w:hAnsi="Calibri" w:cs="Calibri"/>
          <w:szCs w:val="24"/>
        </w:rPr>
      </w:sdtEndPr>
      <w:sdtContent>
        <w:p w14:paraId="381D8A7A" w14:textId="00EF64C9" w:rsidR="00013669" w:rsidRDefault="00013669" w:rsidP="00CB4CE2">
          <w:pPr>
            <w:pStyle w:val="TOCHeading"/>
          </w:pPr>
          <w:r>
            <w:t>Contents</w:t>
          </w:r>
        </w:p>
        <w:p w14:paraId="017E7CCC" w14:textId="6C161DE5" w:rsidR="00921957" w:rsidRDefault="00013669">
          <w:pPr>
            <w:pStyle w:val="TOC1"/>
            <w:tabs>
              <w:tab w:val="right" w:leader="dot" w:pos="9592"/>
            </w:tabs>
            <w:rPr>
              <w:rFonts w:asciiTheme="minorHAnsi" w:hAnsiTheme="minorHAnsi" w:cstheme="minorBidi"/>
              <w:noProof/>
              <w:kern w:val="2"/>
              <w:lang w:eastAsia="en-GB"/>
              <w14:ligatures w14:val="standardContextual"/>
            </w:rPr>
          </w:pPr>
          <w:r>
            <w:fldChar w:fldCharType="begin"/>
          </w:r>
          <w:r>
            <w:instrText xml:space="preserve"> TOC \o "1-3" \h \z \u </w:instrText>
          </w:r>
          <w:r>
            <w:fldChar w:fldCharType="separate"/>
          </w:r>
          <w:hyperlink w:anchor="_Toc227051871" w:history="1">
            <w:r w:rsidR="00921957" w:rsidRPr="004C5B06">
              <w:rPr>
                <w:rStyle w:val="Hyperlink"/>
                <w:noProof/>
              </w:rPr>
              <w:t>Primary PGCE Expectations and School-based Tasks</w:t>
            </w:r>
            <w:r w:rsidR="00921957">
              <w:rPr>
                <w:noProof/>
                <w:webHidden/>
              </w:rPr>
              <w:tab/>
            </w:r>
            <w:r w:rsidR="00921957">
              <w:rPr>
                <w:noProof/>
                <w:webHidden/>
              </w:rPr>
              <w:fldChar w:fldCharType="begin"/>
            </w:r>
            <w:r w:rsidR="00921957">
              <w:rPr>
                <w:noProof/>
                <w:webHidden/>
              </w:rPr>
              <w:instrText xml:space="preserve"> PAGEREF _Toc227051871 \h </w:instrText>
            </w:r>
            <w:r w:rsidR="00921957">
              <w:rPr>
                <w:noProof/>
                <w:webHidden/>
              </w:rPr>
            </w:r>
            <w:r w:rsidR="00921957">
              <w:rPr>
                <w:noProof/>
                <w:webHidden/>
              </w:rPr>
              <w:fldChar w:fldCharType="separate"/>
            </w:r>
            <w:r w:rsidR="00921957">
              <w:rPr>
                <w:noProof/>
                <w:webHidden/>
              </w:rPr>
              <w:t>2</w:t>
            </w:r>
            <w:r w:rsidR="00921957">
              <w:rPr>
                <w:noProof/>
                <w:webHidden/>
              </w:rPr>
              <w:fldChar w:fldCharType="end"/>
            </w:r>
          </w:hyperlink>
        </w:p>
        <w:p w14:paraId="6C864046" w14:textId="50669C7F" w:rsidR="00921957" w:rsidRDefault="00921957">
          <w:pPr>
            <w:pStyle w:val="TOC2"/>
            <w:tabs>
              <w:tab w:val="right" w:leader="dot" w:pos="9592"/>
            </w:tabs>
            <w:rPr>
              <w:rFonts w:asciiTheme="minorHAnsi" w:hAnsiTheme="minorHAnsi" w:cstheme="minorBidi"/>
              <w:noProof/>
              <w:kern w:val="2"/>
              <w:lang w:eastAsia="en-GB"/>
              <w14:ligatures w14:val="standardContextual"/>
            </w:rPr>
          </w:pPr>
          <w:hyperlink w:anchor="_Toc227051872" w:history="1">
            <w:r w:rsidRPr="004C5B06">
              <w:rPr>
                <w:rStyle w:val="Hyperlink"/>
                <w:noProof/>
              </w:rPr>
              <w:t>Introduction</w:t>
            </w:r>
            <w:r>
              <w:rPr>
                <w:noProof/>
                <w:webHidden/>
              </w:rPr>
              <w:tab/>
            </w:r>
            <w:r>
              <w:rPr>
                <w:noProof/>
                <w:webHidden/>
              </w:rPr>
              <w:fldChar w:fldCharType="begin"/>
            </w:r>
            <w:r>
              <w:rPr>
                <w:noProof/>
                <w:webHidden/>
              </w:rPr>
              <w:instrText xml:space="preserve"> PAGEREF _Toc227051872 \h </w:instrText>
            </w:r>
            <w:r>
              <w:rPr>
                <w:noProof/>
                <w:webHidden/>
              </w:rPr>
            </w:r>
            <w:r>
              <w:rPr>
                <w:noProof/>
                <w:webHidden/>
              </w:rPr>
              <w:fldChar w:fldCharType="separate"/>
            </w:r>
            <w:r>
              <w:rPr>
                <w:noProof/>
                <w:webHidden/>
              </w:rPr>
              <w:t>2</w:t>
            </w:r>
            <w:r>
              <w:rPr>
                <w:noProof/>
                <w:webHidden/>
              </w:rPr>
              <w:fldChar w:fldCharType="end"/>
            </w:r>
          </w:hyperlink>
        </w:p>
        <w:p w14:paraId="755CB709" w14:textId="7753DCB4" w:rsidR="00921957" w:rsidRDefault="00921957">
          <w:pPr>
            <w:pStyle w:val="TOC2"/>
            <w:tabs>
              <w:tab w:val="right" w:leader="dot" w:pos="9592"/>
            </w:tabs>
            <w:rPr>
              <w:rFonts w:asciiTheme="minorHAnsi" w:hAnsiTheme="minorHAnsi" w:cstheme="minorBidi"/>
              <w:noProof/>
              <w:kern w:val="2"/>
              <w:lang w:eastAsia="en-GB"/>
              <w14:ligatures w14:val="standardContextual"/>
            </w:rPr>
          </w:pPr>
          <w:hyperlink w:anchor="_Toc227051873" w:history="1">
            <w:r w:rsidRPr="004C5B06">
              <w:rPr>
                <w:rStyle w:val="Hyperlink"/>
                <w:noProof/>
              </w:rPr>
              <w:t>The Big Questions at Stage 3</w:t>
            </w:r>
            <w:r>
              <w:rPr>
                <w:noProof/>
                <w:webHidden/>
              </w:rPr>
              <w:tab/>
            </w:r>
            <w:r>
              <w:rPr>
                <w:noProof/>
                <w:webHidden/>
              </w:rPr>
              <w:fldChar w:fldCharType="begin"/>
            </w:r>
            <w:r>
              <w:rPr>
                <w:noProof/>
                <w:webHidden/>
              </w:rPr>
              <w:instrText xml:space="preserve"> PAGEREF _Toc227051873 \h </w:instrText>
            </w:r>
            <w:r>
              <w:rPr>
                <w:noProof/>
                <w:webHidden/>
              </w:rPr>
            </w:r>
            <w:r>
              <w:rPr>
                <w:noProof/>
                <w:webHidden/>
              </w:rPr>
              <w:fldChar w:fldCharType="separate"/>
            </w:r>
            <w:r>
              <w:rPr>
                <w:noProof/>
                <w:webHidden/>
              </w:rPr>
              <w:t>2</w:t>
            </w:r>
            <w:r>
              <w:rPr>
                <w:noProof/>
                <w:webHidden/>
              </w:rPr>
              <w:fldChar w:fldCharType="end"/>
            </w:r>
          </w:hyperlink>
        </w:p>
        <w:p w14:paraId="00E6D886" w14:textId="25F6E923" w:rsidR="00921957" w:rsidRDefault="00921957">
          <w:pPr>
            <w:pStyle w:val="TOC2"/>
            <w:tabs>
              <w:tab w:val="right" w:leader="dot" w:pos="9592"/>
            </w:tabs>
            <w:rPr>
              <w:rFonts w:asciiTheme="minorHAnsi" w:hAnsiTheme="minorHAnsi" w:cstheme="minorBidi"/>
              <w:noProof/>
              <w:kern w:val="2"/>
              <w:lang w:eastAsia="en-GB"/>
              <w14:ligatures w14:val="standardContextual"/>
            </w:rPr>
          </w:pPr>
          <w:hyperlink w:anchor="_Toc227051874" w:history="1">
            <w:r w:rsidRPr="004C5B06">
              <w:rPr>
                <w:rStyle w:val="Hyperlink"/>
                <w:noProof/>
              </w:rPr>
              <w:t>How to Use this Booklet</w:t>
            </w:r>
            <w:r>
              <w:rPr>
                <w:noProof/>
                <w:webHidden/>
              </w:rPr>
              <w:tab/>
            </w:r>
            <w:r>
              <w:rPr>
                <w:noProof/>
                <w:webHidden/>
              </w:rPr>
              <w:fldChar w:fldCharType="begin"/>
            </w:r>
            <w:r>
              <w:rPr>
                <w:noProof/>
                <w:webHidden/>
              </w:rPr>
              <w:instrText xml:space="preserve"> PAGEREF _Toc227051874 \h </w:instrText>
            </w:r>
            <w:r>
              <w:rPr>
                <w:noProof/>
                <w:webHidden/>
              </w:rPr>
            </w:r>
            <w:r>
              <w:rPr>
                <w:noProof/>
                <w:webHidden/>
              </w:rPr>
              <w:fldChar w:fldCharType="separate"/>
            </w:r>
            <w:r>
              <w:rPr>
                <w:noProof/>
                <w:webHidden/>
              </w:rPr>
              <w:t>3</w:t>
            </w:r>
            <w:r>
              <w:rPr>
                <w:noProof/>
                <w:webHidden/>
              </w:rPr>
              <w:fldChar w:fldCharType="end"/>
            </w:r>
          </w:hyperlink>
        </w:p>
        <w:p w14:paraId="330D30B9" w14:textId="0DD97CC6" w:rsidR="00921957" w:rsidRDefault="00921957">
          <w:pPr>
            <w:pStyle w:val="TOC1"/>
            <w:tabs>
              <w:tab w:val="right" w:leader="dot" w:pos="9592"/>
            </w:tabs>
            <w:rPr>
              <w:rFonts w:asciiTheme="minorHAnsi" w:hAnsiTheme="minorHAnsi" w:cstheme="minorBidi"/>
              <w:noProof/>
              <w:kern w:val="2"/>
              <w:lang w:eastAsia="en-GB"/>
              <w14:ligatures w14:val="standardContextual"/>
            </w:rPr>
          </w:pPr>
          <w:hyperlink w:anchor="_Toc227051875" w:history="1">
            <w:r w:rsidRPr="004C5B06">
              <w:rPr>
                <w:rStyle w:val="Hyperlink"/>
                <w:rFonts w:eastAsia="Calibri"/>
                <w:noProof/>
              </w:rPr>
              <w:t>Curriculum Tracking Grids</w:t>
            </w:r>
            <w:r>
              <w:rPr>
                <w:noProof/>
                <w:webHidden/>
              </w:rPr>
              <w:tab/>
            </w:r>
            <w:r>
              <w:rPr>
                <w:noProof/>
                <w:webHidden/>
              </w:rPr>
              <w:fldChar w:fldCharType="begin"/>
            </w:r>
            <w:r>
              <w:rPr>
                <w:noProof/>
                <w:webHidden/>
              </w:rPr>
              <w:instrText xml:space="preserve"> PAGEREF _Toc227051875 \h </w:instrText>
            </w:r>
            <w:r>
              <w:rPr>
                <w:noProof/>
                <w:webHidden/>
              </w:rPr>
            </w:r>
            <w:r>
              <w:rPr>
                <w:noProof/>
                <w:webHidden/>
              </w:rPr>
              <w:fldChar w:fldCharType="separate"/>
            </w:r>
            <w:r>
              <w:rPr>
                <w:noProof/>
                <w:webHidden/>
              </w:rPr>
              <w:t>3</w:t>
            </w:r>
            <w:r>
              <w:rPr>
                <w:noProof/>
                <w:webHidden/>
              </w:rPr>
              <w:fldChar w:fldCharType="end"/>
            </w:r>
          </w:hyperlink>
        </w:p>
        <w:p w14:paraId="1C12EAD9" w14:textId="37F7A5CF" w:rsidR="00921957" w:rsidRDefault="00921957">
          <w:pPr>
            <w:pStyle w:val="TOC2"/>
            <w:tabs>
              <w:tab w:val="right" w:leader="dot" w:pos="9592"/>
            </w:tabs>
            <w:rPr>
              <w:rFonts w:asciiTheme="minorHAnsi" w:hAnsiTheme="minorHAnsi" w:cstheme="minorBidi"/>
              <w:noProof/>
              <w:kern w:val="2"/>
              <w:lang w:eastAsia="en-GB"/>
              <w14:ligatures w14:val="standardContextual"/>
            </w:rPr>
          </w:pPr>
          <w:hyperlink w:anchor="_Toc227051876" w:history="1">
            <w:r w:rsidRPr="004C5B06">
              <w:rPr>
                <w:rStyle w:val="Hyperlink"/>
                <w:rFonts w:eastAsia="Calibri"/>
                <w:noProof/>
              </w:rPr>
              <w:t>Curriculum Tracking Grid – Key Stage 1 and 2</w:t>
            </w:r>
            <w:r>
              <w:rPr>
                <w:noProof/>
                <w:webHidden/>
              </w:rPr>
              <w:tab/>
            </w:r>
            <w:r>
              <w:rPr>
                <w:noProof/>
                <w:webHidden/>
              </w:rPr>
              <w:fldChar w:fldCharType="begin"/>
            </w:r>
            <w:r>
              <w:rPr>
                <w:noProof/>
                <w:webHidden/>
              </w:rPr>
              <w:instrText xml:space="preserve"> PAGEREF _Toc227051876 \h </w:instrText>
            </w:r>
            <w:r>
              <w:rPr>
                <w:noProof/>
                <w:webHidden/>
              </w:rPr>
            </w:r>
            <w:r>
              <w:rPr>
                <w:noProof/>
                <w:webHidden/>
              </w:rPr>
              <w:fldChar w:fldCharType="separate"/>
            </w:r>
            <w:r>
              <w:rPr>
                <w:noProof/>
                <w:webHidden/>
              </w:rPr>
              <w:t>4</w:t>
            </w:r>
            <w:r>
              <w:rPr>
                <w:noProof/>
                <w:webHidden/>
              </w:rPr>
              <w:fldChar w:fldCharType="end"/>
            </w:r>
          </w:hyperlink>
        </w:p>
        <w:p w14:paraId="1CC84A4F" w14:textId="5B350584" w:rsidR="00921957" w:rsidRDefault="00921957">
          <w:pPr>
            <w:pStyle w:val="TOC2"/>
            <w:tabs>
              <w:tab w:val="right" w:leader="dot" w:pos="9592"/>
            </w:tabs>
            <w:rPr>
              <w:rFonts w:asciiTheme="minorHAnsi" w:hAnsiTheme="minorHAnsi" w:cstheme="minorBidi"/>
              <w:noProof/>
              <w:kern w:val="2"/>
              <w:lang w:eastAsia="en-GB"/>
              <w14:ligatures w14:val="standardContextual"/>
            </w:rPr>
          </w:pPr>
          <w:hyperlink w:anchor="_Toc227051877" w:history="1">
            <w:r w:rsidRPr="004C5B06">
              <w:rPr>
                <w:rStyle w:val="Hyperlink"/>
                <w:rFonts w:eastAsia="Calibri"/>
                <w:noProof/>
              </w:rPr>
              <w:t>Curriculum Tracking Grid – Foundation Stage</w:t>
            </w:r>
            <w:r>
              <w:rPr>
                <w:noProof/>
                <w:webHidden/>
              </w:rPr>
              <w:tab/>
            </w:r>
            <w:r>
              <w:rPr>
                <w:noProof/>
                <w:webHidden/>
              </w:rPr>
              <w:fldChar w:fldCharType="begin"/>
            </w:r>
            <w:r>
              <w:rPr>
                <w:noProof/>
                <w:webHidden/>
              </w:rPr>
              <w:instrText xml:space="preserve"> PAGEREF _Toc227051877 \h </w:instrText>
            </w:r>
            <w:r>
              <w:rPr>
                <w:noProof/>
                <w:webHidden/>
              </w:rPr>
            </w:r>
            <w:r>
              <w:rPr>
                <w:noProof/>
                <w:webHidden/>
              </w:rPr>
              <w:fldChar w:fldCharType="separate"/>
            </w:r>
            <w:r>
              <w:rPr>
                <w:noProof/>
                <w:webHidden/>
              </w:rPr>
              <w:t>5</w:t>
            </w:r>
            <w:r>
              <w:rPr>
                <w:noProof/>
                <w:webHidden/>
              </w:rPr>
              <w:fldChar w:fldCharType="end"/>
            </w:r>
          </w:hyperlink>
        </w:p>
        <w:p w14:paraId="4AD76EC2" w14:textId="4A9F6305" w:rsidR="00921957" w:rsidRDefault="00921957">
          <w:pPr>
            <w:pStyle w:val="TOC1"/>
            <w:tabs>
              <w:tab w:val="right" w:leader="dot" w:pos="9592"/>
            </w:tabs>
            <w:rPr>
              <w:rFonts w:asciiTheme="minorHAnsi" w:hAnsiTheme="minorHAnsi" w:cstheme="minorBidi"/>
              <w:noProof/>
              <w:kern w:val="2"/>
              <w:lang w:eastAsia="en-GB"/>
              <w14:ligatures w14:val="standardContextual"/>
            </w:rPr>
          </w:pPr>
          <w:hyperlink w:anchor="_Toc227051878" w:history="1">
            <w:r w:rsidRPr="004C5B06">
              <w:rPr>
                <w:rStyle w:val="Hyperlink"/>
                <w:rFonts w:eastAsia="Calibri"/>
                <w:noProof/>
              </w:rPr>
              <w:t>Core Competencies</w:t>
            </w:r>
            <w:r>
              <w:rPr>
                <w:noProof/>
                <w:webHidden/>
              </w:rPr>
              <w:tab/>
            </w:r>
            <w:r>
              <w:rPr>
                <w:noProof/>
                <w:webHidden/>
              </w:rPr>
              <w:fldChar w:fldCharType="begin"/>
            </w:r>
            <w:r>
              <w:rPr>
                <w:noProof/>
                <w:webHidden/>
              </w:rPr>
              <w:instrText xml:space="preserve"> PAGEREF _Toc227051878 \h </w:instrText>
            </w:r>
            <w:r>
              <w:rPr>
                <w:noProof/>
                <w:webHidden/>
              </w:rPr>
            </w:r>
            <w:r>
              <w:rPr>
                <w:noProof/>
                <w:webHidden/>
              </w:rPr>
              <w:fldChar w:fldCharType="separate"/>
            </w:r>
            <w:r>
              <w:rPr>
                <w:noProof/>
                <w:webHidden/>
              </w:rPr>
              <w:t>6</w:t>
            </w:r>
            <w:r>
              <w:rPr>
                <w:noProof/>
                <w:webHidden/>
              </w:rPr>
              <w:fldChar w:fldCharType="end"/>
            </w:r>
          </w:hyperlink>
        </w:p>
        <w:p w14:paraId="45C0F78F" w14:textId="15F6B876" w:rsidR="00921957" w:rsidRDefault="00921957">
          <w:pPr>
            <w:pStyle w:val="TOC2"/>
            <w:tabs>
              <w:tab w:val="right" w:leader="dot" w:pos="9592"/>
            </w:tabs>
            <w:rPr>
              <w:rFonts w:asciiTheme="minorHAnsi" w:hAnsiTheme="minorHAnsi" w:cstheme="minorBidi"/>
              <w:noProof/>
              <w:kern w:val="2"/>
              <w:lang w:eastAsia="en-GB"/>
              <w14:ligatures w14:val="standardContextual"/>
            </w:rPr>
          </w:pPr>
          <w:hyperlink w:anchor="_Toc227051879" w:history="1">
            <w:r w:rsidRPr="004C5B06">
              <w:rPr>
                <w:rStyle w:val="Hyperlink"/>
                <w:rFonts w:eastAsia="Calibri"/>
                <w:noProof/>
              </w:rPr>
              <w:t>Domain: Professional Behaviours</w:t>
            </w:r>
            <w:r>
              <w:rPr>
                <w:noProof/>
                <w:webHidden/>
              </w:rPr>
              <w:tab/>
            </w:r>
            <w:r>
              <w:rPr>
                <w:noProof/>
                <w:webHidden/>
              </w:rPr>
              <w:fldChar w:fldCharType="begin"/>
            </w:r>
            <w:r>
              <w:rPr>
                <w:noProof/>
                <w:webHidden/>
              </w:rPr>
              <w:instrText xml:space="preserve"> PAGEREF _Toc227051879 \h </w:instrText>
            </w:r>
            <w:r>
              <w:rPr>
                <w:noProof/>
                <w:webHidden/>
              </w:rPr>
            </w:r>
            <w:r>
              <w:rPr>
                <w:noProof/>
                <w:webHidden/>
              </w:rPr>
              <w:fldChar w:fldCharType="separate"/>
            </w:r>
            <w:r>
              <w:rPr>
                <w:noProof/>
                <w:webHidden/>
              </w:rPr>
              <w:t>6</w:t>
            </w:r>
            <w:r>
              <w:rPr>
                <w:noProof/>
                <w:webHidden/>
              </w:rPr>
              <w:fldChar w:fldCharType="end"/>
            </w:r>
          </w:hyperlink>
        </w:p>
        <w:p w14:paraId="16E5FA79" w14:textId="272F31C2" w:rsidR="00921957" w:rsidRDefault="00921957">
          <w:pPr>
            <w:pStyle w:val="TOC2"/>
            <w:tabs>
              <w:tab w:val="right" w:leader="dot" w:pos="9592"/>
            </w:tabs>
            <w:rPr>
              <w:rFonts w:asciiTheme="minorHAnsi" w:hAnsiTheme="minorHAnsi" w:cstheme="minorBidi"/>
              <w:noProof/>
              <w:kern w:val="2"/>
              <w:lang w:eastAsia="en-GB"/>
              <w14:ligatures w14:val="standardContextual"/>
            </w:rPr>
          </w:pPr>
          <w:hyperlink w:anchor="_Toc227051880" w:history="1">
            <w:r w:rsidRPr="004C5B06">
              <w:rPr>
                <w:rStyle w:val="Hyperlink"/>
                <w:rFonts w:eastAsia="Calibri"/>
                <w:noProof/>
              </w:rPr>
              <w:t>Domain: Curriculum and Subject</w:t>
            </w:r>
            <w:r>
              <w:rPr>
                <w:noProof/>
                <w:webHidden/>
              </w:rPr>
              <w:tab/>
            </w:r>
            <w:r>
              <w:rPr>
                <w:noProof/>
                <w:webHidden/>
              </w:rPr>
              <w:fldChar w:fldCharType="begin"/>
            </w:r>
            <w:r>
              <w:rPr>
                <w:noProof/>
                <w:webHidden/>
              </w:rPr>
              <w:instrText xml:space="preserve"> PAGEREF _Toc227051880 \h </w:instrText>
            </w:r>
            <w:r>
              <w:rPr>
                <w:noProof/>
                <w:webHidden/>
              </w:rPr>
            </w:r>
            <w:r>
              <w:rPr>
                <w:noProof/>
                <w:webHidden/>
              </w:rPr>
              <w:fldChar w:fldCharType="separate"/>
            </w:r>
            <w:r>
              <w:rPr>
                <w:noProof/>
                <w:webHidden/>
              </w:rPr>
              <w:t>8</w:t>
            </w:r>
            <w:r>
              <w:rPr>
                <w:noProof/>
                <w:webHidden/>
              </w:rPr>
              <w:fldChar w:fldCharType="end"/>
            </w:r>
          </w:hyperlink>
        </w:p>
        <w:p w14:paraId="0FC6BF6A" w14:textId="5BB03471" w:rsidR="00921957" w:rsidRDefault="00921957">
          <w:pPr>
            <w:pStyle w:val="TOC2"/>
            <w:tabs>
              <w:tab w:val="right" w:leader="dot" w:pos="9592"/>
            </w:tabs>
            <w:rPr>
              <w:rFonts w:asciiTheme="minorHAnsi" w:hAnsiTheme="minorHAnsi" w:cstheme="minorBidi"/>
              <w:noProof/>
              <w:kern w:val="2"/>
              <w:lang w:eastAsia="en-GB"/>
              <w14:ligatures w14:val="standardContextual"/>
            </w:rPr>
          </w:pPr>
          <w:hyperlink w:anchor="_Toc227051881" w:history="1">
            <w:r w:rsidRPr="004C5B06">
              <w:rPr>
                <w:rStyle w:val="Hyperlink"/>
                <w:rFonts w:eastAsia="Calibri"/>
                <w:noProof/>
              </w:rPr>
              <w:t>Domain: Planning and Teaching</w:t>
            </w:r>
            <w:r>
              <w:rPr>
                <w:noProof/>
                <w:webHidden/>
              </w:rPr>
              <w:tab/>
            </w:r>
            <w:r>
              <w:rPr>
                <w:noProof/>
                <w:webHidden/>
              </w:rPr>
              <w:fldChar w:fldCharType="begin"/>
            </w:r>
            <w:r>
              <w:rPr>
                <w:noProof/>
                <w:webHidden/>
              </w:rPr>
              <w:instrText xml:space="preserve"> PAGEREF _Toc227051881 \h </w:instrText>
            </w:r>
            <w:r>
              <w:rPr>
                <w:noProof/>
                <w:webHidden/>
              </w:rPr>
            </w:r>
            <w:r>
              <w:rPr>
                <w:noProof/>
                <w:webHidden/>
              </w:rPr>
              <w:fldChar w:fldCharType="separate"/>
            </w:r>
            <w:r>
              <w:rPr>
                <w:noProof/>
                <w:webHidden/>
              </w:rPr>
              <w:t>10</w:t>
            </w:r>
            <w:r>
              <w:rPr>
                <w:noProof/>
                <w:webHidden/>
              </w:rPr>
              <w:fldChar w:fldCharType="end"/>
            </w:r>
          </w:hyperlink>
        </w:p>
        <w:p w14:paraId="56A9F59C" w14:textId="43C611F6" w:rsidR="00921957" w:rsidRDefault="00921957">
          <w:pPr>
            <w:pStyle w:val="TOC2"/>
            <w:tabs>
              <w:tab w:val="right" w:leader="dot" w:pos="9592"/>
            </w:tabs>
            <w:rPr>
              <w:rFonts w:asciiTheme="minorHAnsi" w:hAnsiTheme="minorHAnsi" w:cstheme="minorBidi"/>
              <w:noProof/>
              <w:kern w:val="2"/>
              <w:lang w:eastAsia="en-GB"/>
              <w14:ligatures w14:val="standardContextual"/>
            </w:rPr>
          </w:pPr>
          <w:hyperlink w:anchor="_Toc227051882" w:history="1">
            <w:r w:rsidRPr="004C5B06">
              <w:rPr>
                <w:rStyle w:val="Hyperlink"/>
                <w:rFonts w:eastAsia="Calibri"/>
                <w:noProof/>
              </w:rPr>
              <w:t>Domain: Assessment and Feedback</w:t>
            </w:r>
            <w:r>
              <w:rPr>
                <w:noProof/>
                <w:webHidden/>
              </w:rPr>
              <w:tab/>
            </w:r>
            <w:r>
              <w:rPr>
                <w:noProof/>
                <w:webHidden/>
              </w:rPr>
              <w:fldChar w:fldCharType="begin"/>
            </w:r>
            <w:r>
              <w:rPr>
                <w:noProof/>
                <w:webHidden/>
              </w:rPr>
              <w:instrText xml:space="preserve"> PAGEREF _Toc227051882 \h </w:instrText>
            </w:r>
            <w:r>
              <w:rPr>
                <w:noProof/>
                <w:webHidden/>
              </w:rPr>
            </w:r>
            <w:r>
              <w:rPr>
                <w:noProof/>
                <w:webHidden/>
              </w:rPr>
              <w:fldChar w:fldCharType="separate"/>
            </w:r>
            <w:r>
              <w:rPr>
                <w:noProof/>
                <w:webHidden/>
              </w:rPr>
              <w:t>12</w:t>
            </w:r>
            <w:r>
              <w:rPr>
                <w:noProof/>
                <w:webHidden/>
              </w:rPr>
              <w:fldChar w:fldCharType="end"/>
            </w:r>
          </w:hyperlink>
        </w:p>
        <w:p w14:paraId="5140530A" w14:textId="7D3C1879" w:rsidR="00921957" w:rsidRDefault="00921957">
          <w:pPr>
            <w:pStyle w:val="TOC2"/>
            <w:tabs>
              <w:tab w:val="right" w:leader="dot" w:pos="9592"/>
            </w:tabs>
            <w:rPr>
              <w:rFonts w:asciiTheme="minorHAnsi" w:hAnsiTheme="minorHAnsi" w:cstheme="minorBidi"/>
              <w:noProof/>
              <w:kern w:val="2"/>
              <w:lang w:eastAsia="en-GB"/>
              <w14:ligatures w14:val="standardContextual"/>
            </w:rPr>
          </w:pPr>
          <w:hyperlink w:anchor="_Toc227051883" w:history="1">
            <w:r w:rsidRPr="004C5B06">
              <w:rPr>
                <w:rStyle w:val="Hyperlink"/>
                <w:rFonts w:eastAsia="Calibri"/>
                <w:noProof/>
              </w:rPr>
              <w:t>Domain: Adaptive and Inclusive Teaching</w:t>
            </w:r>
            <w:r>
              <w:rPr>
                <w:noProof/>
                <w:webHidden/>
              </w:rPr>
              <w:tab/>
            </w:r>
            <w:r>
              <w:rPr>
                <w:noProof/>
                <w:webHidden/>
              </w:rPr>
              <w:fldChar w:fldCharType="begin"/>
            </w:r>
            <w:r>
              <w:rPr>
                <w:noProof/>
                <w:webHidden/>
              </w:rPr>
              <w:instrText xml:space="preserve"> PAGEREF _Toc227051883 \h </w:instrText>
            </w:r>
            <w:r>
              <w:rPr>
                <w:noProof/>
                <w:webHidden/>
              </w:rPr>
            </w:r>
            <w:r>
              <w:rPr>
                <w:noProof/>
                <w:webHidden/>
              </w:rPr>
              <w:fldChar w:fldCharType="separate"/>
            </w:r>
            <w:r>
              <w:rPr>
                <w:noProof/>
                <w:webHidden/>
              </w:rPr>
              <w:t>13</w:t>
            </w:r>
            <w:r>
              <w:rPr>
                <w:noProof/>
                <w:webHidden/>
              </w:rPr>
              <w:fldChar w:fldCharType="end"/>
            </w:r>
          </w:hyperlink>
        </w:p>
        <w:p w14:paraId="2BBE79A8" w14:textId="2FED5647" w:rsidR="00921957" w:rsidRDefault="00921957">
          <w:pPr>
            <w:pStyle w:val="TOC2"/>
            <w:tabs>
              <w:tab w:val="right" w:leader="dot" w:pos="9592"/>
            </w:tabs>
            <w:rPr>
              <w:rFonts w:asciiTheme="minorHAnsi" w:hAnsiTheme="minorHAnsi" w:cstheme="minorBidi"/>
              <w:noProof/>
              <w:kern w:val="2"/>
              <w:lang w:eastAsia="en-GB"/>
              <w14:ligatures w14:val="standardContextual"/>
            </w:rPr>
          </w:pPr>
          <w:hyperlink w:anchor="_Toc227051884" w:history="1">
            <w:r w:rsidRPr="004C5B06">
              <w:rPr>
                <w:rStyle w:val="Hyperlink"/>
                <w:rFonts w:eastAsia="Calibri"/>
                <w:noProof/>
              </w:rPr>
              <w:t>Domain: Behaviour Management</w:t>
            </w:r>
            <w:r>
              <w:rPr>
                <w:noProof/>
                <w:webHidden/>
              </w:rPr>
              <w:tab/>
            </w:r>
            <w:r>
              <w:rPr>
                <w:noProof/>
                <w:webHidden/>
              </w:rPr>
              <w:fldChar w:fldCharType="begin"/>
            </w:r>
            <w:r>
              <w:rPr>
                <w:noProof/>
                <w:webHidden/>
              </w:rPr>
              <w:instrText xml:space="preserve"> PAGEREF _Toc227051884 \h </w:instrText>
            </w:r>
            <w:r>
              <w:rPr>
                <w:noProof/>
                <w:webHidden/>
              </w:rPr>
            </w:r>
            <w:r>
              <w:rPr>
                <w:noProof/>
                <w:webHidden/>
              </w:rPr>
              <w:fldChar w:fldCharType="separate"/>
            </w:r>
            <w:r>
              <w:rPr>
                <w:noProof/>
                <w:webHidden/>
              </w:rPr>
              <w:t>14</w:t>
            </w:r>
            <w:r>
              <w:rPr>
                <w:noProof/>
                <w:webHidden/>
              </w:rPr>
              <w:fldChar w:fldCharType="end"/>
            </w:r>
          </w:hyperlink>
        </w:p>
        <w:p w14:paraId="454DDF66" w14:textId="72966D15" w:rsidR="00921957" w:rsidRDefault="00921957">
          <w:pPr>
            <w:pStyle w:val="TOC1"/>
            <w:tabs>
              <w:tab w:val="right" w:leader="dot" w:pos="9592"/>
            </w:tabs>
            <w:rPr>
              <w:rFonts w:asciiTheme="minorHAnsi" w:hAnsiTheme="minorHAnsi" w:cstheme="minorBidi"/>
              <w:noProof/>
              <w:kern w:val="2"/>
              <w:lang w:eastAsia="en-GB"/>
              <w14:ligatures w14:val="standardContextual"/>
            </w:rPr>
          </w:pPr>
          <w:hyperlink w:anchor="_Toc227051885" w:history="1">
            <w:r w:rsidRPr="004C5B06">
              <w:rPr>
                <w:rStyle w:val="Hyperlink"/>
                <w:noProof/>
              </w:rPr>
              <w:t>The Teachers’ Standards</w:t>
            </w:r>
            <w:r>
              <w:rPr>
                <w:noProof/>
                <w:webHidden/>
              </w:rPr>
              <w:tab/>
            </w:r>
            <w:r>
              <w:rPr>
                <w:noProof/>
                <w:webHidden/>
              </w:rPr>
              <w:fldChar w:fldCharType="begin"/>
            </w:r>
            <w:r>
              <w:rPr>
                <w:noProof/>
                <w:webHidden/>
              </w:rPr>
              <w:instrText xml:space="preserve"> PAGEREF _Toc227051885 \h </w:instrText>
            </w:r>
            <w:r>
              <w:rPr>
                <w:noProof/>
                <w:webHidden/>
              </w:rPr>
            </w:r>
            <w:r>
              <w:rPr>
                <w:noProof/>
                <w:webHidden/>
              </w:rPr>
              <w:fldChar w:fldCharType="separate"/>
            </w:r>
            <w:r>
              <w:rPr>
                <w:noProof/>
                <w:webHidden/>
              </w:rPr>
              <w:t>16</w:t>
            </w:r>
            <w:r>
              <w:rPr>
                <w:noProof/>
                <w:webHidden/>
              </w:rPr>
              <w:fldChar w:fldCharType="end"/>
            </w:r>
          </w:hyperlink>
        </w:p>
        <w:p w14:paraId="57801CD4" w14:textId="2CDAFD32" w:rsidR="00921957" w:rsidRDefault="00921957">
          <w:pPr>
            <w:pStyle w:val="TOC1"/>
            <w:tabs>
              <w:tab w:val="right" w:leader="dot" w:pos="9592"/>
            </w:tabs>
            <w:rPr>
              <w:rFonts w:asciiTheme="minorHAnsi" w:hAnsiTheme="minorHAnsi" w:cstheme="minorBidi"/>
              <w:noProof/>
              <w:kern w:val="2"/>
              <w:lang w:eastAsia="en-GB"/>
              <w14:ligatures w14:val="standardContextual"/>
            </w:rPr>
          </w:pPr>
          <w:hyperlink w:anchor="_Toc227051886" w:history="1">
            <w:r w:rsidRPr="004C5B06">
              <w:rPr>
                <w:rStyle w:val="Hyperlink"/>
                <w:noProof/>
              </w:rPr>
              <w:t>Core Competency/Teachers Standards Conversion Matrix</w:t>
            </w:r>
            <w:r>
              <w:rPr>
                <w:noProof/>
                <w:webHidden/>
              </w:rPr>
              <w:tab/>
            </w:r>
            <w:r>
              <w:rPr>
                <w:noProof/>
                <w:webHidden/>
              </w:rPr>
              <w:fldChar w:fldCharType="begin"/>
            </w:r>
            <w:r>
              <w:rPr>
                <w:noProof/>
                <w:webHidden/>
              </w:rPr>
              <w:instrText xml:space="preserve"> PAGEREF _Toc227051886 \h </w:instrText>
            </w:r>
            <w:r>
              <w:rPr>
                <w:noProof/>
                <w:webHidden/>
              </w:rPr>
            </w:r>
            <w:r>
              <w:rPr>
                <w:noProof/>
                <w:webHidden/>
              </w:rPr>
              <w:fldChar w:fldCharType="separate"/>
            </w:r>
            <w:r>
              <w:rPr>
                <w:noProof/>
                <w:webHidden/>
              </w:rPr>
              <w:t>17</w:t>
            </w:r>
            <w:r>
              <w:rPr>
                <w:noProof/>
                <w:webHidden/>
              </w:rPr>
              <w:fldChar w:fldCharType="end"/>
            </w:r>
          </w:hyperlink>
        </w:p>
        <w:p w14:paraId="68DEC382" w14:textId="1DE738CA" w:rsidR="00921957" w:rsidRDefault="00921957">
          <w:pPr>
            <w:pStyle w:val="TOC1"/>
            <w:tabs>
              <w:tab w:val="right" w:leader="dot" w:pos="9592"/>
            </w:tabs>
            <w:rPr>
              <w:rFonts w:asciiTheme="minorHAnsi" w:hAnsiTheme="minorHAnsi" w:cstheme="minorBidi"/>
              <w:noProof/>
              <w:kern w:val="2"/>
              <w:lang w:eastAsia="en-GB"/>
              <w14:ligatures w14:val="standardContextual"/>
            </w:rPr>
          </w:pPr>
          <w:hyperlink w:anchor="_Toc227051887" w:history="1">
            <w:r w:rsidRPr="004C5B06">
              <w:rPr>
                <w:rStyle w:val="Hyperlink"/>
                <w:noProof/>
              </w:rPr>
              <w:t>Overview of School Experience: Stage 3</w:t>
            </w:r>
            <w:r>
              <w:rPr>
                <w:noProof/>
                <w:webHidden/>
              </w:rPr>
              <w:tab/>
            </w:r>
            <w:r>
              <w:rPr>
                <w:noProof/>
                <w:webHidden/>
              </w:rPr>
              <w:fldChar w:fldCharType="begin"/>
            </w:r>
            <w:r>
              <w:rPr>
                <w:noProof/>
                <w:webHidden/>
              </w:rPr>
              <w:instrText xml:space="preserve"> PAGEREF _Toc227051887 \h </w:instrText>
            </w:r>
            <w:r>
              <w:rPr>
                <w:noProof/>
                <w:webHidden/>
              </w:rPr>
            </w:r>
            <w:r>
              <w:rPr>
                <w:noProof/>
                <w:webHidden/>
              </w:rPr>
              <w:fldChar w:fldCharType="separate"/>
            </w:r>
            <w:r>
              <w:rPr>
                <w:noProof/>
                <w:webHidden/>
              </w:rPr>
              <w:t>19</w:t>
            </w:r>
            <w:r>
              <w:rPr>
                <w:noProof/>
                <w:webHidden/>
              </w:rPr>
              <w:fldChar w:fldCharType="end"/>
            </w:r>
          </w:hyperlink>
        </w:p>
        <w:p w14:paraId="44FF51E8" w14:textId="521532BD" w:rsidR="00921957" w:rsidRDefault="00921957">
          <w:pPr>
            <w:pStyle w:val="TOC1"/>
            <w:tabs>
              <w:tab w:val="right" w:leader="dot" w:pos="9592"/>
            </w:tabs>
            <w:rPr>
              <w:rFonts w:asciiTheme="minorHAnsi" w:hAnsiTheme="minorHAnsi" w:cstheme="minorBidi"/>
              <w:noProof/>
              <w:kern w:val="2"/>
              <w:lang w:eastAsia="en-GB"/>
              <w14:ligatures w14:val="standardContextual"/>
            </w:rPr>
          </w:pPr>
          <w:hyperlink w:anchor="_Toc227051888" w:history="1">
            <w:r w:rsidRPr="004C5B06">
              <w:rPr>
                <w:rStyle w:val="Hyperlink"/>
                <w:noProof/>
              </w:rPr>
              <w:t>To be completed prior to 27</w:t>
            </w:r>
            <w:r w:rsidRPr="004C5B06">
              <w:rPr>
                <w:rStyle w:val="Hyperlink"/>
                <w:noProof/>
                <w:vertAlign w:val="superscript"/>
              </w:rPr>
              <w:t>th</w:t>
            </w:r>
            <w:r w:rsidRPr="004C5B06">
              <w:rPr>
                <w:rStyle w:val="Hyperlink"/>
                <w:noProof/>
              </w:rPr>
              <w:t xml:space="preserve"> April</w:t>
            </w:r>
            <w:r>
              <w:rPr>
                <w:noProof/>
                <w:webHidden/>
              </w:rPr>
              <w:tab/>
            </w:r>
            <w:r>
              <w:rPr>
                <w:noProof/>
                <w:webHidden/>
              </w:rPr>
              <w:fldChar w:fldCharType="begin"/>
            </w:r>
            <w:r>
              <w:rPr>
                <w:noProof/>
                <w:webHidden/>
              </w:rPr>
              <w:instrText xml:space="preserve"> PAGEREF _Toc227051888 \h </w:instrText>
            </w:r>
            <w:r>
              <w:rPr>
                <w:noProof/>
                <w:webHidden/>
              </w:rPr>
            </w:r>
            <w:r>
              <w:rPr>
                <w:noProof/>
                <w:webHidden/>
              </w:rPr>
              <w:fldChar w:fldCharType="separate"/>
            </w:r>
            <w:r>
              <w:rPr>
                <w:noProof/>
                <w:webHidden/>
              </w:rPr>
              <w:t>22</w:t>
            </w:r>
            <w:r>
              <w:rPr>
                <w:noProof/>
                <w:webHidden/>
              </w:rPr>
              <w:fldChar w:fldCharType="end"/>
            </w:r>
          </w:hyperlink>
        </w:p>
        <w:p w14:paraId="11F5F88B" w14:textId="7DDD4AA4" w:rsidR="00921957" w:rsidRDefault="00921957">
          <w:pPr>
            <w:pStyle w:val="TOC1"/>
            <w:tabs>
              <w:tab w:val="right" w:leader="dot" w:pos="9592"/>
            </w:tabs>
            <w:rPr>
              <w:rFonts w:asciiTheme="minorHAnsi" w:hAnsiTheme="minorHAnsi" w:cstheme="minorBidi"/>
              <w:noProof/>
              <w:kern w:val="2"/>
              <w:lang w:eastAsia="en-GB"/>
              <w14:ligatures w14:val="standardContextual"/>
            </w:rPr>
          </w:pPr>
          <w:hyperlink w:anchor="_Toc227051889" w:history="1">
            <w:r w:rsidRPr="004C5B06">
              <w:rPr>
                <w:rStyle w:val="Hyperlink"/>
                <w:noProof/>
              </w:rPr>
              <w:t>Week Commencing: 27</w:t>
            </w:r>
            <w:r w:rsidRPr="004C5B06">
              <w:rPr>
                <w:rStyle w:val="Hyperlink"/>
                <w:noProof/>
                <w:vertAlign w:val="superscript"/>
              </w:rPr>
              <w:t>th</w:t>
            </w:r>
            <w:r w:rsidRPr="004C5B06">
              <w:rPr>
                <w:rStyle w:val="Hyperlink"/>
                <w:noProof/>
              </w:rPr>
              <w:t xml:space="preserve"> April</w:t>
            </w:r>
            <w:r>
              <w:rPr>
                <w:noProof/>
                <w:webHidden/>
              </w:rPr>
              <w:tab/>
            </w:r>
            <w:r>
              <w:rPr>
                <w:noProof/>
                <w:webHidden/>
              </w:rPr>
              <w:fldChar w:fldCharType="begin"/>
            </w:r>
            <w:r>
              <w:rPr>
                <w:noProof/>
                <w:webHidden/>
              </w:rPr>
              <w:instrText xml:space="preserve"> PAGEREF _Toc227051889 \h </w:instrText>
            </w:r>
            <w:r>
              <w:rPr>
                <w:noProof/>
                <w:webHidden/>
              </w:rPr>
            </w:r>
            <w:r>
              <w:rPr>
                <w:noProof/>
                <w:webHidden/>
              </w:rPr>
              <w:fldChar w:fldCharType="separate"/>
            </w:r>
            <w:r>
              <w:rPr>
                <w:noProof/>
                <w:webHidden/>
              </w:rPr>
              <w:t>25</w:t>
            </w:r>
            <w:r>
              <w:rPr>
                <w:noProof/>
                <w:webHidden/>
              </w:rPr>
              <w:fldChar w:fldCharType="end"/>
            </w:r>
          </w:hyperlink>
        </w:p>
        <w:p w14:paraId="244C9602" w14:textId="72AE3AB7" w:rsidR="00921957" w:rsidRDefault="00921957">
          <w:pPr>
            <w:pStyle w:val="TOC1"/>
            <w:tabs>
              <w:tab w:val="right" w:leader="dot" w:pos="9592"/>
            </w:tabs>
            <w:rPr>
              <w:rFonts w:asciiTheme="minorHAnsi" w:hAnsiTheme="minorHAnsi" w:cstheme="minorBidi"/>
              <w:noProof/>
              <w:kern w:val="2"/>
              <w:lang w:eastAsia="en-GB"/>
              <w14:ligatures w14:val="standardContextual"/>
            </w:rPr>
          </w:pPr>
          <w:hyperlink w:anchor="_Toc227051890" w:history="1">
            <w:r w:rsidRPr="004C5B06">
              <w:rPr>
                <w:rStyle w:val="Hyperlink"/>
                <w:noProof/>
              </w:rPr>
              <w:t>Week Commencing: 4</w:t>
            </w:r>
            <w:r w:rsidRPr="004C5B06">
              <w:rPr>
                <w:rStyle w:val="Hyperlink"/>
                <w:noProof/>
                <w:vertAlign w:val="superscript"/>
              </w:rPr>
              <w:t>th</w:t>
            </w:r>
            <w:r w:rsidRPr="004C5B06">
              <w:rPr>
                <w:rStyle w:val="Hyperlink"/>
                <w:noProof/>
              </w:rPr>
              <w:t xml:space="preserve"> May and 11</w:t>
            </w:r>
            <w:r w:rsidRPr="004C5B06">
              <w:rPr>
                <w:rStyle w:val="Hyperlink"/>
                <w:noProof/>
                <w:vertAlign w:val="superscript"/>
              </w:rPr>
              <w:t>th</w:t>
            </w:r>
            <w:r w:rsidRPr="004C5B06">
              <w:rPr>
                <w:rStyle w:val="Hyperlink"/>
                <w:noProof/>
              </w:rPr>
              <w:t xml:space="preserve"> May</w:t>
            </w:r>
            <w:r>
              <w:rPr>
                <w:noProof/>
                <w:webHidden/>
              </w:rPr>
              <w:tab/>
            </w:r>
            <w:r>
              <w:rPr>
                <w:noProof/>
                <w:webHidden/>
              </w:rPr>
              <w:fldChar w:fldCharType="begin"/>
            </w:r>
            <w:r>
              <w:rPr>
                <w:noProof/>
                <w:webHidden/>
              </w:rPr>
              <w:instrText xml:space="preserve"> PAGEREF _Toc227051890 \h </w:instrText>
            </w:r>
            <w:r>
              <w:rPr>
                <w:noProof/>
                <w:webHidden/>
              </w:rPr>
            </w:r>
            <w:r>
              <w:rPr>
                <w:noProof/>
                <w:webHidden/>
              </w:rPr>
              <w:fldChar w:fldCharType="separate"/>
            </w:r>
            <w:r>
              <w:rPr>
                <w:noProof/>
                <w:webHidden/>
              </w:rPr>
              <w:t>29</w:t>
            </w:r>
            <w:r>
              <w:rPr>
                <w:noProof/>
                <w:webHidden/>
              </w:rPr>
              <w:fldChar w:fldCharType="end"/>
            </w:r>
          </w:hyperlink>
        </w:p>
        <w:p w14:paraId="29239655" w14:textId="692B8086" w:rsidR="00921957" w:rsidRDefault="00921957">
          <w:pPr>
            <w:pStyle w:val="TOC1"/>
            <w:tabs>
              <w:tab w:val="right" w:leader="dot" w:pos="9592"/>
            </w:tabs>
            <w:rPr>
              <w:rFonts w:asciiTheme="minorHAnsi" w:hAnsiTheme="minorHAnsi" w:cstheme="minorBidi"/>
              <w:noProof/>
              <w:kern w:val="2"/>
              <w:lang w:eastAsia="en-GB"/>
              <w14:ligatures w14:val="standardContextual"/>
            </w:rPr>
          </w:pPr>
          <w:hyperlink w:anchor="_Toc227051891" w:history="1">
            <w:r w:rsidRPr="004C5B06">
              <w:rPr>
                <w:rStyle w:val="Hyperlink"/>
                <w:noProof/>
              </w:rPr>
              <w:t>Week Commencing: 18th May and 1</w:t>
            </w:r>
            <w:r w:rsidRPr="004C5B06">
              <w:rPr>
                <w:rStyle w:val="Hyperlink"/>
                <w:noProof/>
                <w:vertAlign w:val="superscript"/>
              </w:rPr>
              <w:t>st</w:t>
            </w:r>
            <w:r w:rsidRPr="004C5B06">
              <w:rPr>
                <w:rStyle w:val="Hyperlink"/>
                <w:noProof/>
              </w:rPr>
              <w:t xml:space="preserve"> June (Standard half term is 25</w:t>
            </w:r>
            <w:r w:rsidRPr="004C5B06">
              <w:rPr>
                <w:rStyle w:val="Hyperlink"/>
                <w:noProof/>
                <w:vertAlign w:val="superscript"/>
              </w:rPr>
              <w:t>th</w:t>
            </w:r>
            <w:r w:rsidRPr="004C5B06">
              <w:rPr>
                <w:rStyle w:val="Hyperlink"/>
                <w:noProof/>
              </w:rPr>
              <w:t xml:space="preserve"> May)</w:t>
            </w:r>
            <w:r>
              <w:rPr>
                <w:noProof/>
                <w:webHidden/>
              </w:rPr>
              <w:tab/>
            </w:r>
            <w:r>
              <w:rPr>
                <w:noProof/>
                <w:webHidden/>
              </w:rPr>
              <w:fldChar w:fldCharType="begin"/>
            </w:r>
            <w:r>
              <w:rPr>
                <w:noProof/>
                <w:webHidden/>
              </w:rPr>
              <w:instrText xml:space="preserve"> PAGEREF _Toc227051891 \h </w:instrText>
            </w:r>
            <w:r>
              <w:rPr>
                <w:noProof/>
                <w:webHidden/>
              </w:rPr>
            </w:r>
            <w:r>
              <w:rPr>
                <w:noProof/>
                <w:webHidden/>
              </w:rPr>
              <w:fldChar w:fldCharType="separate"/>
            </w:r>
            <w:r>
              <w:rPr>
                <w:noProof/>
                <w:webHidden/>
              </w:rPr>
              <w:t>32</w:t>
            </w:r>
            <w:r>
              <w:rPr>
                <w:noProof/>
                <w:webHidden/>
              </w:rPr>
              <w:fldChar w:fldCharType="end"/>
            </w:r>
          </w:hyperlink>
        </w:p>
        <w:p w14:paraId="554AF8EB" w14:textId="0F5C9914" w:rsidR="00921957" w:rsidRDefault="00921957">
          <w:pPr>
            <w:pStyle w:val="TOC1"/>
            <w:tabs>
              <w:tab w:val="right" w:leader="dot" w:pos="9592"/>
            </w:tabs>
            <w:rPr>
              <w:rFonts w:asciiTheme="minorHAnsi" w:hAnsiTheme="minorHAnsi" w:cstheme="minorBidi"/>
              <w:noProof/>
              <w:kern w:val="2"/>
              <w:lang w:eastAsia="en-GB"/>
              <w14:ligatures w14:val="standardContextual"/>
            </w:rPr>
          </w:pPr>
          <w:hyperlink w:anchor="_Toc227051892" w:history="1">
            <w:r w:rsidRPr="004C5B06">
              <w:rPr>
                <w:rStyle w:val="Hyperlink"/>
                <w:noProof/>
              </w:rPr>
              <w:t>Week Commencing: 8th June and 15th June</w:t>
            </w:r>
            <w:r>
              <w:rPr>
                <w:noProof/>
                <w:webHidden/>
              </w:rPr>
              <w:tab/>
            </w:r>
            <w:r>
              <w:rPr>
                <w:noProof/>
                <w:webHidden/>
              </w:rPr>
              <w:fldChar w:fldCharType="begin"/>
            </w:r>
            <w:r>
              <w:rPr>
                <w:noProof/>
                <w:webHidden/>
              </w:rPr>
              <w:instrText xml:space="preserve"> PAGEREF _Toc227051892 \h </w:instrText>
            </w:r>
            <w:r>
              <w:rPr>
                <w:noProof/>
                <w:webHidden/>
              </w:rPr>
            </w:r>
            <w:r>
              <w:rPr>
                <w:noProof/>
                <w:webHidden/>
              </w:rPr>
              <w:fldChar w:fldCharType="separate"/>
            </w:r>
            <w:r>
              <w:rPr>
                <w:noProof/>
                <w:webHidden/>
              </w:rPr>
              <w:t>35</w:t>
            </w:r>
            <w:r>
              <w:rPr>
                <w:noProof/>
                <w:webHidden/>
              </w:rPr>
              <w:fldChar w:fldCharType="end"/>
            </w:r>
          </w:hyperlink>
        </w:p>
        <w:p w14:paraId="383C387F" w14:textId="5A33DBB3" w:rsidR="00921957" w:rsidRDefault="00921957">
          <w:pPr>
            <w:pStyle w:val="TOC1"/>
            <w:tabs>
              <w:tab w:val="right" w:leader="dot" w:pos="9592"/>
            </w:tabs>
            <w:rPr>
              <w:rFonts w:asciiTheme="minorHAnsi" w:hAnsiTheme="minorHAnsi" w:cstheme="minorBidi"/>
              <w:noProof/>
              <w:kern w:val="2"/>
              <w:lang w:eastAsia="en-GB"/>
              <w14:ligatures w14:val="standardContextual"/>
            </w:rPr>
          </w:pPr>
          <w:hyperlink w:anchor="_Toc227051893" w:history="1">
            <w:r w:rsidRPr="004C5B06">
              <w:rPr>
                <w:rStyle w:val="Hyperlink"/>
                <w:noProof/>
              </w:rPr>
              <w:t>Weeks Commencing: 22</w:t>
            </w:r>
            <w:r w:rsidRPr="004C5B06">
              <w:rPr>
                <w:rStyle w:val="Hyperlink"/>
                <w:noProof/>
                <w:vertAlign w:val="superscript"/>
              </w:rPr>
              <w:t>nd</w:t>
            </w:r>
            <w:r w:rsidRPr="004C5B06">
              <w:rPr>
                <w:rStyle w:val="Hyperlink"/>
                <w:noProof/>
              </w:rPr>
              <w:t xml:space="preserve"> June and 29</w:t>
            </w:r>
            <w:r w:rsidRPr="004C5B06">
              <w:rPr>
                <w:rStyle w:val="Hyperlink"/>
                <w:noProof/>
                <w:vertAlign w:val="superscript"/>
              </w:rPr>
              <w:t>th</w:t>
            </w:r>
            <w:r w:rsidRPr="004C5B06">
              <w:rPr>
                <w:rStyle w:val="Hyperlink"/>
                <w:noProof/>
              </w:rPr>
              <w:t xml:space="preserve"> June</w:t>
            </w:r>
            <w:r>
              <w:rPr>
                <w:noProof/>
                <w:webHidden/>
              </w:rPr>
              <w:tab/>
            </w:r>
            <w:r>
              <w:rPr>
                <w:noProof/>
                <w:webHidden/>
              </w:rPr>
              <w:fldChar w:fldCharType="begin"/>
            </w:r>
            <w:r>
              <w:rPr>
                <w:noProof/>
                <w:webHidden/>
              </w:rPr>
              <w:instrText xml:space="preserve"> PAGEREF _Toc227051893 \h </w:instrText>
            </w:r>
            <w:r>
              <w:rPr>
                <w:noProof/>
                <w:webHidden/>
              </w:rPr>
            </w:r>
            <w:r>
              <w:rPr>
                <w:noProof/>
                <w:webHidden/>
              </w:rPr>
              <w:fldChar w:fldCharType="separate"/>
            </w:r>
            <w:r>
              <w:rPr>
                <w:noProof/>
                <w:webHidden/>
              </w:rPr>
              <w:t>37</w:t>
            </w:r>
            <w:r>
              <w:rPr>
                <w:noProof/>
                <w:webHidden/>
              </w:rPr>
              <w:fldChar w:fldCharType="end"/>
            </w:r>
          </w:hyperlink>
        </w:p>
        <w:p w14:paraId="60562F67" w14:textId="795033E7" w:rsidR="00013669" w:rsidRDefault="00013669" w:rsidP="00CB4CE2">
          <w:r>
            <w:fldChar w:fldCharType="end"/>
          </w:r>
        </w:p>
      </w:sdtContent>
    </w:sdt>
    <w:p w14:paraId="7DCC86EF" w14:textId="77777777" w:rsidR="00C359F7" w:rsidRDefault="00C359F7" w:rsidP="00CB4CE2">
      <w:pPr>
        <w:pStyle w:val="paragraph"/>
      </w:pPr>
    </w:p>
    <w:p w14:paraId="31370991" w14:textId="77777777" w:rsidR="00FD0166" w:rsidRPr="007E0ECA" w:rsidRDefault="00FD0166" w:rsidP="00CB4CE2"/>
    <w:p w14:paraId="2776D1E0" w14:textId="77777777" w:rsidR="00FD0166" w:rsidRPr="007E0ECA" w:rsidRDefault="00FD0166" w:rsidP="00CB4CE2"/>
    <w:p w14:paraId="145E3BD2" w14:textId="77777777" w:rsidR="00FD0166" w:rsidRPr="007E0ECA" w:rsidRDefault="00FD0166" w:rsidP="00CB4CE2">
      <w:r w:rsidRPr="007E0ECA">
        <w:br w:type="page"/>
      </w:r>
    </w:p>
    <w:p w14:paraId="21F64156" w14:textId="77777777" w:rsidR="00866E61" w:rsidRPr="00866E61" w:rsidRDefault="00866E61" w:rsidP="00CB4CE2">
      <w:bookmarkStart w:id="0" w:name="_Toc148524537"/>
    </w:p>
    <w:p w14:paraId="18D33A87" w14:textId="36EFA0BD" w:rsidR="004D0034" w:rsidRPr="000F30FA" w:rsidRDefault="004D0034" w:rsidP="00612B11">
      <w:pPr>
        <w:pStyle w:val="Heading1"/>
        <w:jc w:val="center"/>
      </w:pPr>
      <w:bookmarkStart w:id="1" w:name="_Toc227051871"/>
      <w:r w:rsidRPr="000F30FA">
        <w:t>Primary PGCE Expectations and School-based Task</w:t>
      </w:r>
      <w:bookmarkEnd w:id="0"/>
      <w:r w:rsidR="003E43C7" w:rsidRPr="000F30FA">
        <w:t>s</w:t>
      </w:r>
      <w:bookmarkEnd w:id="1"/>
    </w:p>
    <w:p w14:paraId="1EFCC4BE" w14:textId="77777777" w:rsidR="000F30FA" w:rsidRDefault="000F30FA" w:rsidP="00CB4CE2">
      <w:pPr>
        <w:rPr>
          <w:lang w:eastAsia="en-GB"/>
        </w:rPr>
      </w:pPr>
    </w:p>
    <w:p w14:paraId="1000763A" w14:textId="1B46D480" w:rsidR="00034EFD" w:rsidRPr="00A961D3" w:rsidRDefault="3AAEE12A" w:rsidP="00CB4CE2">
      <w:pPr>
        <w:rPr>
          <w:b/>
          <w:bCs/>
          <w:lang w:eastAsia="en-GB"/>
        </w:rPr>
      </w:pPr>
      <w:r w:rsidRPr="00A961D3">
        <w:rPr>
          <w:b/>
          <w:bCs/>
          <w:lang w:eastAsia="en-GB"/>
        </w:rPr>
        <w:t xml:space="preserve">Curriculum Intent </w:t>
      </w:r>
    </w:p>
    <w:tbl>
      <w:tblPr>
        <w:tblStyle w:val="TableGrid"/>
        <w:tblW w:w="0" w:type="auto"/>
        <w:tblLook w:val="04A0" w:firstRow="1" w:lastRow="0" w:firstColumn="1" w:lastColumn="0" w:noHBand="0" w:noVBand="1"/>
      </w:tblPr>
      <w:tblGrid>
        <w:gridCol w:w="9592"/>
      </w:tblGrid>
      <w:tr w:rsidR="00034EFD" w14:paraId="27A2CF77" w14:textId="77777777" w:rsidTr="00883FC3">
        <w:trPr>
          <w:trHeight w:val="2224"/>
        </w:trPr>
        <w:tc>
          <w:tcPr>
            <w:tcW w:w="9592" w:type="dxa"/>
            <w:shd w:val="clear" w:color="auto" w:fill="F2F2F2" w:themeFill="background1" w:themeFillShade="F2"/>
            <w:vAlign w:val="center"/>
          </w:tcPr>
          <w:p w14:paraId="2B79CD8D" w14:textId="3F347E53" w:rsidR="00034EFD" w:rsidRPr="00A961D3" w:rsidRDefault="00034EFD" w:rsidP="00CB4CE2">
            <w:pPr>
              <w:rPr>
                <w:b/>
                <w:bCs/>
              </w:rPr>
            </w:pPr>
            <w:r w:rsidRPr="00A961D3">
              <w:rPr>
                <w:b/>
                <w:bCs/>
              </w:rPr>
              <w:t>Partnership Values: Aspiration. Collaboration. Leadership.</w:t>
            </w:r>
          </w:p>
          <w:p w14:paraId="6A32B7DF" w14:textId="77777777" w:rsidR="00034EFD" w:rsidRPr="00CB4CE2" w:rsidRDefault="00034EFD" w:rsidP="00CB4CE2"/>
          <w:p w14:paraId="1BB00407" w14:textId="25D0A063" w:rsidR="00034EFD" w:rsidRPr="00CB4CE2" w:rsidRDefault="00034EFD" w:rsidP="00CB4CE2">
            <w:pPr>
              <w:pStyle w:val="ListParagraph"/>
              <w:numPr>
                <w:ilvl w:val="0"/>
                <w:numId w:val="48"/>
              </w:numPr>
            </w:pPr>
            <w:r w:rsidRPr="00CB4CE2">
              <w:t>Aspiration for every child in our region and beyond to reach their potential through consistently high-quality teaching.</w:t>
            </w:r>
          </w:p>
          <w:p w14:paraId="1BE41CF5" w14:textId="4FA5C34A" w:rsidR="00034EFD" w:rsidRPr="00CB4CE2" w:rsidRDefault="00034EFD" w:rsidP="00CB4CE2">
            <w:pPr>
              <w:pStyle w:val="ListParagraph"/>
              <w:numPr>
                <w:ilvl w:val="0"/>
                <w:numId w:val="48"/>
              </w:numPr>
            </w:pPr>
            <w:r w:rsidRPr="00CB4CE2">
              <w:t>Collaboration across the Partnership to meet local and regional needs.</w:t>
            </w:r>
          </w:p>
          <w:p w14:paraId="38B234DD" w14:textId="7485860D" w:rsidR="00034EFD" w:rsidRPr="00CB4CE2" w:rsidRDefault="00034EFD" w:rsidP="00CB4CE2">
            <w:pPr>
              <w:pStyle w:val="ListParagraph"/>
              <w:numPr>
                <w:ilvl w:val="0"/>
                <w:numId w:val="48"/>
              </w:numPr>
            </w:pPr>
            <w:r w:rsidRPr="00CB4CE2">
              <w:t>Developing teachers through a rigorous and ambitious ITT curriculum to become confident future leaders.</w:t>
            </w:r>
          </w:p>
        </w:tc>
      </w:tr>
    </w:tbl>
    <w:p w14:paraId="6466B5F7" w14:textId="77777777" w:rsidR="00034EFD" w:rsidRDefault="00034EFD" w:rsidP="00CB4CE2"/>
    <w:p w14:paraId="189B6B97" w14:textId="77777777" w:rsidR="00A961D3" w:rsidRPr="00034EFD" w:rsidRDefault="00A961D3" w:rsidP="00CB4CE2"/>
    <w:p w14:paraId="38B69358" w14:textId="151480D4" w:rsidR="00C359F7" w:rsidRPr="00013669" w:rsidRDefault="004D0034" w:rsidP="00CB4CE2">
      <w:pPr>
        <w:pStyle w:val="Heading2"/>
      </w:pPr>
      <w:bookmarkStart w:id="2" w:name="_Toc227051872"/>
      <w:r w:rsidRPr="00013669">
        <w:t>Introduction</w:t>
      </w:r>
      <w:bookmarkEnd w:id="2"/>
      <w:r w:rsidRPr="00013669">
        <w:t xml:space="preserve"> </w:t>
      </w:r>
    </w:p>
    <w:p w14:paraId="0E99C994" w14:textId="1E396060" w:rsidR="004D0034" w:rsidRPr="00CB4CE2" w:rsidRDefault="004D0034" w:rsidP="00CB4CE2">
      <w:r w:rsidRPr="00CB4CE2">
        <w:t>This</w:t>
      </w:r>
      <w:r w:rsidR="00B43FE0" w:rsidRPr="00CB4CE2">
        <w:t xml:space="preserve"> b</w:t>
      </w:r>
      <w:r w:rsidRPr="00CB4CE2">
        <w:t xml:space="preserve">ooklet provides an overview of the expectations for </w:t>
      </w:r>
      <w:r w:rsidR="00B43FE0" w:rsidRPr="00CB4CE2">
        <w:t>School Experience</w:t>
      </w:r>
      <w:r w:rsidRPr="00CB4CE2">
        <w:t xml:space="preserve"> and will act as the link between content delivered at the centre and professional practice in school. </w:t>
      </w:r>
      <w:r w:rsidR="003501A2" w:rsidRPr="00CB4CE2">
        <w:t xml:space="preserve">At this stage of training, the focus is on </w:t>
      </w:r>
      <w:r w:rsidR="003501A2" w:rsidRPr="00CB4CE2">
        <w:rPr>
          <w:rStyle w:val="Strong"/>
          <w:b w:val="0"/>
          <w:bCs w:val="0"/>
        </w:rPr>
        <w:t>deepening professional knowledge and refining teaching practice</w:t>
      </w:r>
      <w:r w:rsidR="003501A2" w:rsidRPr="00CB4CE2">
        <w:t xml:space="preserve">, with a particular emphasis on </w:t>
      </w:r>
      <w:r w:rsidR="003501A2" w:rsidRPr="00CB4CE2">
        <w:rPr>
          <w:rStyle w:val="Strong"/>
          <w:b w:val="0"/>
          <w:bCs w:val="0"/>
        </w:rPr>
        <w:t>inclusive teaching and supporting pupils with Special Educational Needs and Disabilities (SEND).</w:t>
      </w:r>
    </w:p>
    <w:p w14:paraId="3CD6EBC9" w14:textId="77777777" w:rsidR="004D0034" w:rsidRPr="00CB4CE2" w:rsidRDefault="004D0034" w:rsidP="00CB4CE2"/>
    <w:p w14:paraId="1C2060A1" w14:textId="41552983" w:rsidR="004D0034" w:rsidRPr="00CB4CE2" w:rsidRDefault="004D0034" w:rsidP="00CB4CE2">
      <w:r w:rsidRPr="00CB4CE2">
        <w:t xml:space="preserve">Whilst the </w:t>
      </w:r>
      <w:r w:rsidR="004D26D9" w:rsidRPr="00CB4CE2">
        <w:t>Trainee</w:t>
      </w:r>
      <w:r w:rsidRPr="00CB4CE2">
        <w:t xml:space="preserve"> will be expected to take the lead in organising their own professional learning, we ask that </w:t>
      </w:r>
      <w:r w:rsidR="004D26D9" w:rsidRPr="00CB4CE2">
        <w:t>School M</w:t>
      </w:r>
      <w:r w:rsidRPr="00CB4CE2">
        <w:t xml:space="preserve">entors, class teachers and </w:t>
      </w:r>
      <w:r w:rsidR="00AC1A66" w:rsidRPr="00CB4CE2">
        <w:t>Lead Mentor</w:t>
      </w:r>
      <w:r w:rsidRPr="00CB4CE2">
        <w:t xml:space="preserve">s engage in the process through the facilitation of observations and dialogue, ensuring access to relevant resources and monitoring engagement with the tasks and </w:t>
      </w:r>
      <w:r w:rsidR="00C359F7" w:rsidRPr="00CB4CE2">
        <w:t xml:space="preserve">supporting </w:t>
      </w:r>
      <w:r w:rsidRPr="00CB4CE2">
        <w:t xml:space="preserve">reflections.  </w:t>
      </w:r>
    </w:p>
    <w:p w14:paraId="0BC4358C" w14:textId="77777777" w:rsidR="0099104C" w:rsidRDefault="0099104C" w:rsidP="00CB4CE2"/>
    <w:p w14:paraId="364A6EA1" w14:textId="77777777" w:rsidR="00A961D3" w:rsidRDefault="00A961D3" w:rsidP="00CB4CE2"/>
    <w:p w14:paraId="143A6A4D" w14:textId="2407EEE2" w:rsidR="00236934" w:rsidRPr="00034EFD" w:rsidRDefault="0099104C" w:rsidP="00CB4CE2">
      <w:pPr>
        <w:pStyle w:val="Heading2"/>
      </w:pPr>
      <w:bookmarkStart w:id="3" w:name="_Toc227051873"/>
      <w:r w:rsidRPr="00034EFD">
        <w:t xml:space="preserve">The Big Questions </w:t>
      </w:r>
      <w:r w:rsidR="00236934" w:rsidRPr="00034EFD">
        <w:t>at Stage 3</w:t>
      </w:r>
      <w:bookmarkEnd w:id="3"/>
      <w:r w:rsidR="00236934" w:rsidRPr="00034EFD">
        <w:t xml:space="preserve"> </w:t>
      </w:r>
    </w:p>
    <w:p w14:paraId="7D99BA7B" w14:textId="68A529ED" w:rsidR="00236934" w:rsidRDefault="00236934" w:rsidP="00CB4CE2">
      <w:r w:rsidRPr="00236934">
        <w:t xml:space="preserve">In the sections that follow, each week is framed around a Big Question, designed to encourage </w:t>
      </w:r>
      <w:r w:rsidR="004D26D9">
        <w:t>Trainee</w:t>
      </w:r>
      <w:r w:rsidRPr="00236934">
        <w:t xml:space="preserve">s to think critically and deeply about a specific aspect of the Initial Teacher Education (ITE) curriculum. These questions serve as a springboard for reflection, discussion, and professional growth, helping </w:t>
      </w:r>
      <w:r w:rsidR="004D26D9">
        <w:t>Trainee</w:t>
      </w:r>
      <w:r w:rsidRPr="00236934">
        <w:t>s to consolidate their learning and refine their teaching practice as they progress towards Qualified Teacher Status (QTS).</w:t>
      </w:r>
    </w:p>
    <w:p w14:paraId="754CE519" w14:textId="77777777" w:rsidR="00034EFD" w:rsidRPr="00236934" w:rsidRDefault="00034EFD" w:rsidP="00CB4CE2"/>
    <w:p w14:paraId="452F5323" w14:textId="2D6EBE43" w:rsidR="00F07996" w:rsidRPr="00CC1F19" w:rsidRDefault="00F07996" w:rsidP="00CB4CE2">
      <w:r w:rsidRPr="00236934">
        <w:t xml:space="preserve">In addition to structured tasks, each week includes a set of targeted questions for </w:t>
      </w:r>
      <w:r w:rsidR="004D26D9">
        <w:t>Trainee</w:t>
      </w:r>
      <w:r w:rsidRPr="00236934">
        <w:t>s to ask expert colleagues, such as their class teacher, teaching assistant, or</w:t>
      </w:r>
      <w:r w:rsidR="004D26D9">
        <w:t xml:space="preserve"> School Me</w:t>
      </w:r>
      <w:r w:rsidRPr="00236934">
        <w:t xml:space="preserve">ntor. These questions are designed to help </w:t>
      </w:r>
      <w:r w:rsidR="004D26D9">
        <w:t>Trainee</w:t>
      </w:r>
      <w:r w:rsidRPr="00236934">
        <w:t>s gain deeper insights into the nuances of professional practice, particularly in relation to inclusive teaching and supporting pupils with SEND.</w:t>
      </w:r>
      <w:r w:rsidR="00CC1F19">
        <w:t xml:space="preserve"> </w:t>
      </w:r>
      <w:r w:rsidRPr="00236934">
        <w:t xml:space="preserve">Rather than a prescriptive checklist, these questions serve as a flexible resource. </w:t>
      </w:r>
      <w:r w:rsidR="004D26D9">
        <w:t>Trainee</w:t>
      </w:r>
      <w:r w:rsidRPr="00236934">
        <w:t>s are encouraged to select and prioritise the questions that are most relevant to their context and professional development needs, using them to guide reflective discussions and enhance their understanding of effective teaching practice</w:t>
      </w:r>
      <w:r w:rsidRPr="00236934">
        <w:rPr>
          <w:rStyle w:val="Strong"/>
          <w:sz w:val="22"/>
        </w:rPr>
        <w:t>.</w:t>
      </w:r>
    </w:p>
    <w:p w14:paraId="1F740544" w14:textId="77777777" w:rsidR="008F3863" w:rsidRDefault="008F3863" w:rsidP="00CB4CE2"/>
    <w:p w14:paraId="7D0DA62C" w14:textId="77777777" w:rsidR="00034EFD" w:rsidRPr="008F3863" w:rsidRDefault="00034EFD" w:rsidP="00CB4CE2"/>
    <w:p w14:paraId="6AAEB151" w14:textId="77777777" w:rsidR="00612B11" w:rsidRDefault="00612B11">
      <w:pPr>
        <w:spacing w:after="160" w:line="259" w:lineRule="auto"/>
        <w:rPr>
          <w:b/>
          <w:bCs/>
        </w:rPr>
      </w:pPr>
      <w:r>
        <w:br w:type="page"/>
      </w:r>
    </w:p>
    <w:p w14:paraId="52176FBB" w14:textId="7D20B438" w:rsidR="004D0034" w:rsidRPr="00034EFD" w:rsidRDefault="004D0034" w:rsidP="00CB4CE2">
      <w:pPr>
        <w:pStyle w:val="Heading2"/>
      </w:pPr>
      <w:bookmarkStart w:id="4" w:name="_Toc227051874"/>
      <w:r w:rsidRPr="00034EFD">
        <w:lastRenderedPageBreak/>
        <w:t>How to Use this Booklet</w:t>
      </w:r>
      <w:bookmarkEnd w:id="4"/>
      <w:r w:rsidRPr="00034EFD">
        <w:t xml:space="preserve"> </w:t>
      </w:r>
    </w:p>
    <w:p w14:paraId="68262ECD" w14:textId="77777777" w:rsidR="004D0034" w:rsidRPr="008F3863" w:rsidRDefault="004D0034" w:rsidP="00CB4CE2">
      <w:r w:rsidRPr="008F3863">
        <w:t xml:space="preserve">The content of the booklet provides: </w:t>
      </w:r>
    </w:p>
    <w:p w14:paraId="1BDE4E75" w14:textId="77777777" w:rsidR="004D0034" w:rsidRPr="008F3863" w:rsidRDefault="004D0034" w:rsidP="00CB4CE2">
      <w:pPr>
        <w:pStyle w:val="ListParagraph"/>
        <w:numPr>
          <w:ilvl w:val="0"/>
          <w:numId w:val="29"/>
        </w:numPr>
      </w:pPr>
      <w:r w:rsidRPr="008F3863">
        <w:t xml:space="preserve">an overview of the domain that will be addressed during the specific week of training, </w:t>
      </w:r>
    </w:p>
    <w:p w14:paraId="3A74AC21" w14:textId="77777777" w:rsidR="004D0034" w:rsidRPr="008F3863" w:rsidRDefault="004D0034" w:rsidP="00CB4CE2">
      <w:pPr>
        <w:pStyle w:val="ListParagraph"/>
        <w:numPr>
          <w:ilvl w:val="0"/>
          <w:numId w:val="29"/>
        </w:numPr>
      </w:pPr>
      <w:r w:rsidRPr="008F3863">
        <w:t xml:space="preserve">the big question, </w:t>
      </w:r>
    </w:p>
    <w:p w14:paraId="28FC4EB9" w14:textId="77777777" w:rsidR="004D0034" w:rsidRPr="008F3863" w:rsidRDefault="004D0034" w:rsidP="00CB4CE2">
      <w:pPr>
        <w:pStyle w:val="ListParagraph"/>
        <w:numPr>
          <w:ilvl w:val="0"/>
          <w:numId w:val="29"/>
        </w:numPr>
      </w:pPr>
      <w:r w:rsidRPr="008F3863">
        <w:t>a key reading,</w:t>
      </w:r>
    </w:p>
    <w:p w14:paraId="7264D5C9" w14:textId="0AF47D21" w:rsidR="004D0034" w:rsidRPr="008F3863" w:rsidRDefault="004D0034" w:rsidP="00CB4CE2">
      <w:pPr>
        <w:pStyle w:val="ListParagraph"/>
        <w:numPr>
          <w:ilvl w:val="0"/>
          <w:numId w:val="29"/>
        </w:numPr>
      </w:pPr>
      <w:r w:rsidRPr="008F3863">
        <w:t xml:space="preserve">expectations for </w:t>
      </w:r>
      <w:r w:rsidR="004D26D9">
        <w:t>Trainee</w:t>
      </w:r>
      <w:r w:rsidRPr="008F3863">
        <w:t xml:space="preserve">s, class teachers and </w:t>
      </w:r>
      <w:r w:rsidR="00860420">
        <w:t xml:space="preserve">School </w:t>
      </w:r>
      <w:r w:rsidR="004D26D9">
        <w:t>M</w:t>
      </w:r>
      <w:r w:rsidRPr="008F3863">
        <w:t>entors and</w:t>
      </w:r>
    </w:p>
    <w:p w14:paraId="216A8445" w14:textId="63241A82" w:rsidR="004D0034" w:rsidRPr="008F3863" w:rsidRDefault="004D0034" w:rsidP="00CB4CE2">
      <w:pPr>
        <w:pStyle w:val="ListParagraph"/>
        <w:numPr>
          <w:ilvl w:val="0"/>
          <w:numId w:val="29"/>
        </w:numPr>
      </w:pPr>
      <w:r w:rsidRPr="008F3863">
        <w:t>a series of school-based tasks</w:t>
      </w:r>
      <w:r w:rsidR="003E43C7">
        <w:t xml:space="preserve"> and targeted questions. </w:t>
      </w:r>
      <w:r w:rsidRPr="008F3863">
        <w:t xml:space="preserve"> </w:t>
      </w:r>
    </w:p>
    <w:p w14:paraId="0E611579" w14:textId="77777777" w:rsidR="004D0034" w:rsidRPr="008F3863" w:rsidRDefault="004D0034" w:rsidP="00CB4CE2"/>
    <w:p w14:paraId="3D818498" w14:textId="77777777" w:rsidR="004D0034" w:rsidRDefault="004D0034" w:rsidP="00CB4CE2">
      <w:r w:rsidRPr="008F3863">
        <w:t xml:space="preserve">The content will be supported by an accompanying Curriculum Connections video that will review expectations and provide a summary of the evidence that underpins training. These will also pick up on anything additional that will need to be addressed during that week. </w:t>
      </w:r>
    </w:p>
    <w:p w14:paraId="7CCB990A" w14:textId="77777777" w:rsidR="0011757C" w:rsidRPr="00921957" w:rsidRDefault="0011757C" w:rsidP="00CB4CE2"/>
    <w:p w14:paraId="19B8C5FA" w14:textId="77777777" w:rsidR="00612B11" w:rsidRDefault="00612B11" w:rsidP="00CB4CE2"/>
    <w:p w14:paraId="16B40A44" w14:textId="2B834B0C" w:rsidR="109C32DA" w:rsidRDefault="109C32DA" w:rsidP="00CB4CE2">
      <w:pPr>
        <w:pStyle w:val="Heading1"/>
        <w:rPr>
          <w:rFonts w:eastAsia="Calibri"/>
        </w:rPr>
      </w:pPr>
      <w:bookmarkStart w:id="5" w:name="_Toc227051875"/>
      <w:r w:rsidRPr="74ABD74C">
        <w:rPr>
          <w:rFonts w:eastAsia="Calibri"/>
        </w:rPr>
        <w:t>Curriculum Tracking Grids</w:t>
      </w:r>
      <w:bookmarkEnd w:id="5"/>
      <w:r w:rsidRPr="74ABD74C">
        <w:rPr>
          <w:rFonts w:eastAsia="Calibri"/>
        </w:rPr>
        <w:t xml:space="preserve">  </w:t>
      </w:r>
    </w:p>
    <w:p w14:paraId="2FA4A78D" w14:textId="77777777" w:rsidR="00B83F58" w:rsidRPr="00B83F58" w:rsidRDefault="00B83F58" w:rsidP="00CB4CE2">
      <w:pPr>
        <w:rPr>
          <w:lang w:eastAsia="en-GB"/>
        </w:rPr>
      </w:pPr>
    </w:p>
    <w:p w14:paraId="270F68BE" w14:textId="0CC5FD64" w:rsidR="109C32DA" w:rsidRDefault="109C32DA" w:rsidP="00CB4CE2">
      <w:pPr>
        <w:pStyle w:val="ListParagraph"/>
        <w:numPr>
          <w:ilvl w:val="0"/>
          <w:numId w:val="8"/>
        </w:numPr>
        <w:rPr>
          <w:rFonts w:eastAsia="Calibri"/>
        </w:rPr>
      </w:pPr>
      <w:r w:rsidRPr="74ABD74C">
        <w:rPr>
          <w:rFonts w:eastAsia="Calibri"/>
        </w:rPr>
        <w:t xml:space="preserve">Please use the pro forma overleaf to track the session that you have observed and taught. There are versions for both EFYS and KS1 &amp; 2 - only use the one that reflects the age phase you are placed in.  </w:t>
      </w:r>
    </w:p>
    <w:p w14:paraId="72F3595D" w14:textId="5DE8FC7B" w:rsidR="109C32DA" w:rsidRDefault="109C32DA" w:rsidP="00CB4CE2">
      <w:pPr>
        <w:pStyle w:val="ListParagraph"/>
        <w:numPr>
          <w:ilvl w:val="0"/>
          <w:numId w:val="8"/>
        </w:numPr>
        <w:rPr>
          <w:rFonts w:eastAsia="Calibri"/>
        </w:rPr>
      </w:pPr>
      <w:r w:rsidRPr="74ABD74C">
        <w:rPr>
          <w:rFonts w:eastAsia="Calibri"/>
        </w:rPr>
        <w:t xml:space="preserve">You must complete this tracker weekly when you are on School Experience.  </w:t>
      </w:r>
    </w:p>
    <w:p w14:paraId="0124A46B" w14:textId="7E96CC11" w:rsidR="109C32DA" w:rsidRDefault="109C32DA" w:rsidP="00CB4CE2">
      <w:pPr>
        <w:pStyle w:val="ListParagraph"/>
        <w:numPr>
          <w:ilvl w:val="0"/>
          <w:numId w:val="8"/>
        </w:numPr>
        <w:rPr>
          <w:rFonts w:eastAsia="Calibri"/>
        </w:rPr>
      </w:pPr>
      <w:r w:rsidRPr="74ABD74C">
        <w:rPr>
          <w:rFonts w:eastAsia="Calibri"/>
        </w:rPr>
        <w:t xml:space="preserve">It will be reviewed by your Lead Mentor and used to monitor the experience you are gaining across the curriculum. </w:t>
      </w:r>
    </w:p>
    <w:p w14:paraId="03BE7057" w14:textId="16E942EB" w:rsidR="109C32DA" w:rsidRDefault="109C32DA" w:rsidP="00CB4CE2">
      <w:pPr>
        <w:pStyle w:val="ListParagraph"/>
        <w:numPr>
          <w:ilvl w:val="0"/>
          <w:numId w:val="8"/>
        </w:numPr>
        <w:rPr>
          <w:rFonts w:eastAsia="Calibri"/>
        </w:rPr>
      </w:pPr>
      <w:r w:rsidRPr="74ABD74C">
        <w:rPr>
          <w:rFonts w:eastAsia="Calibri"/>
        </w:rPr>
        <w:t xml:space="preserve">Each row represents one week of School Experience. Put the date in the first column and then use the codes you can find on the table below to indicate your activities that week.  </w:t>
      </w:r>
    </w:p>
    <w:p w14:paraId="0E27A97D" w14:textId="3B881EAE" w:rsidR="109C32DA" w:rsidRDefault="109C32DA" w:rsidP="00CB4CE2">
      <w:pPr>
        <w:pStyle w:val="ListParagraph"/>
        <w:numPr>
          <w:ilvl w:val="0"/>
          <w:numId w:val="8"/>
        </w:numPr>
        <w:rPr>
          <w:rFonts w:eastAsia="Calibri"/>
        </w:rPr>
      </w:pPr>
      <w:r w:rsidRPr="74ABD74C">
        <w:rPr>
          <w:rFonts w:eastAsia="Calibri"/>
        </w:rPr>
        <w:t xml:space="preserve">At the end of the School Experience, you will upload this to Abyasa. </w:t>
      </w:r>
    </w:p>
    <w:p w14:paraId="474588CC" w14:textId="55676022" w:rsidR="109C32DA" w:rsidRDefault="109C32DA" w:rsidP="00CB4CE2">
      <w:r w:rsidRPr="74ABD74C">
        <w:rPr>
          <w:rFonts w:eastAsia="Calibri"/>
        </w:rPr>
        <w:t xml:space="preserve"> </w:t>
      </w:r>
    </w:p>
    <w:p w14:paraId="5615478F" w14:textId="77777777" w:rsidR="00B83F58" w:rsidRDefault="00B83F58" w:rsidP="00CB4CE2">
      <w:pPr>
        <w:rPr>
          <w:rFonts w:eastAsia="Calibri"/>
        </w:rPr>
      </w:pPr>
    </w:p>
    <w:p w14:paraId="119DD886" w14:textId="46DAFB0C" w:rsidR="109C32DA" w:rsidRPr="00A961D3" w:rsidRDefault="109C32DA" w:rsidP="00CB4CE2">
      <w:pPr>
        <w:rPr>
          <w:b/>
          <w:bCs/>
        </w:rPr>
      </w:pPr>
      <w:r w:rsidRPr="00A961D3">
        <w:rPr>
          <w:rFonts w:eastAsia="Calibri"/>
          <w:b/>
          <w:bCs/>
        </w:rPr>
        <w:t xml:space="preserve">Suggested Key </w:t>
      </w:r>
      <w:r w:rsidRPr="00A961D3">
        <w:rPr>
          <w:rFonts w:eastAsia="Calibri"/>
          <w:b/>
          <w:bCs/>
          <w:color w:val="C00000"/>
        </w:rPr>
        <w:t xml:space="preserve"> </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221"/>
        <w:gridCol w:w="8320"/>
      </w:tblGrid>
      <w:tr w:rsidR="74ABD74C" w14:paraId="76E98310" w14:textId="77777777" w:rsidTr="74ABD74C">
        <w:trPr>
          <w:trHeight w:val="555"/>
        </w:trPr>
        <w:tc>
          <w:tcPr>
            <w:tcW w:w="1221"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BBB8D34" w14:textId="7A33D1D8" w:rsidR="74ABD74C" w:rsidRDefault="74ABD74C" w:rsidP="00CB4CE2">
            <w:r w:rsidRPr="74ABD74C">
              <w:rPr>
                <w:rFonts w:eastAsia="Calibri"/>
                <w:b/>
                <w:bCs/>
              </w:rPr>
              <w:t>0</w:t>
            </w:r>
            <w:r w:rsidRPr="74ABD74C">
              <w:rPr>
                <w:rFonts w:eastAsia="Calibri"/>
              </w:rPr>
              <w:t xml:space="preserve"> </w:t>
            </w:r>
          </w:p>
        </w:tc>
        <w:tc>
          <w:tcPr>
            <w:tcW w:w="8320" w:type="dxa"/>
            <w:tcBorders>
              <w:top w:val="single" w:sz="8" w:space="0" w:color="auto"/>
              <w:left w:val="single" w:sz="8" w:space="0" w:color="auto"/>
              <w:bottom w:val="single" w:sz="8" w:space="0" w:color="auto"/>
              <w:right w:val="single" w:sz="8" w:space="0" w:color="auto"/>
            </w:tcBorders>
            <w:vAlign w:val="center"/>
          </w:tcPr>
          <w:p w14:paraId="4345067E" w14:textId="1DA91BCA" w:rsidR="74ABD74C" w:rsidRDefault="74ABD74C" w:rsidP="00CB4CE2">
            <w:r w:rsidRPr="74ABD74C">
              <w:rPr>
                <w:rFonts w:eastAsia="Calibri"/>
                <w:b/>
                <w:bCs/>
              </w:rPr>
              <w:t xml:space="preserve">Observed </w:t>
            </w:r>
            <w:r w:rsidRPr="74ABD74C">
              <w:rPr>
                <w:rFonts w:eastAsia="Calibri"/>
              </w:rPr>
              <w:t>an expert colleague delivering a lesson and kept notes about what was seen</w:t>
            </w:r>
            <w:r w:rsidRPr="74ABD74C">
              <w:rPr>
                <w:rFonts w:eastAsia="Calibri"/>
                <w:b/>
                <w:bCs/>
              </w:rPr>
              <w:t xml:space="preserve"> </w:t>
            </w:r>
            <w:r w:rsidRPr="74ABD74C">
              <w:rPr>
                <w:rFonts w:eastAsia="Calibri"/>
              </w:rPr>
              <w:t xml:space="preserve"> </w:t>
            </w:r>
          </w:p>
        </w:tc>
      </w:tr>
      <w:tr w:rsidR="74ABD74C" w14:paraId="44303B7F" w14:textId="77777777" w:rsidTr="74ABD74C">
        <w:trPr>
          <w:trHeight w:val="840"/>
        </w:trPr>
        <w:tc>
          <w:tcPr>
            <w:tcW w:w="1221"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21D709F" w14:textId="50FA6929" w:rsidR="74ABD74C" w:rsidRDefault="74ABD74C" w:rsidP="00CB4CE2">
            <w:r w:rsidRPr="74ABD74C">
              <w:rPr>
                <w:rFonts w:eastAsia="Calibri"/>
                <w:b/>
                <w:bCs/>
              </w:rPr>
              <w:t>T</w:t>
            </w:r>
            <w:r w:rsidRPr="74ABD74C">
              <w:rPr>
                <w:rFonts w:eastAsia="Calibri"/>
              </w:rPr>
              <w:t xml:space="preserve"> </w:t>
            </w:r>
          </w:p>
        </w:tc>
        <w:tc>
          <w:tcPr>
            <w:tcW w:w="8320" w:type="dxa"/>
            <w:tcBorders>
              <w:top w:val="single" w:sz="8" w:space="0" w:color="auto"/>
              <w:left w:val="single" w:sz="8" w:space="0" w:color="auto"/>
              <w:bottom w:val="single" w:sz="8" w:space="0" w:color="auto"/>
              <w:right w:val="single" w:sz="8" w:space="0" w:color="auto"/>
            </w:tcBorders>
            <w:vAlign w:val="center"/>
          </w:tcPr>
          <w:p w14:paraId="4FB712D1" w14:textId="093B96F8" w:rsidR="74ABD74C" w:rsidRDefault="74ABD74C" w:rsidP="00CB4CE2">
            <w:r w:rsidRPr="74ABD74C">
              <w:rPr>
                <w:rFonts w:eastAsia="Calibri"/>
                <w:b/>
                <w:bCs/>
              </w:rPr>
              <w:t xml:space="preserve">Taught </w:t>
            </w:r>
            <w:r w:rsidRPr="74ABD74C">
              <w:rPr>
                <w:rFonts w:eastAsia="Calibri"/>
              </w:rPr>
              <w:t>a lesson that you had planned</w:t>
            </w:r>
            <w:r w:rsidRPr="74ABD74C">
              <w:rPr>
                <w:rFonts w:eastAsia="Calibri"/>
                <w:b/>
                <w:bCs/>
              </w:rPr>
              <w:t xml:space="preserve"> </w:t>
            </w:r>
            <w:r w:rsidRPr="74ABD74C">
              <w:rPr>
                <w:rFonts w:eastAsia="Calibri"/>
              </w:rPr>
              <w:t xml:space="preserve"> </w:t>
            </w:r>
          </w:p>
        </w:tc>
      </w:tr>
      <w:tr w:rsidR="74ABD74C" w14:paraId="7DE97661" w14:textId="77777777" w:rsidTr="74ABD74C">
        <w:trPr>
          <w:trHeight w:val="990"/>
        </w:trPr>
        <w:tc>
          <w:tcPr>
            <w:tcW w:w="1221"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2699EC9" w14:textId="097FED06" w:rsidR="74ABD74C" w:rsidRPr="00A961D3" w:rsidRDefault="74ABD74C" w:rsidP="00CB4CE2">
            <w:pPr>
              <w:rPr>
                <w:b/>
                <w:bCs/>
              </w:rPr>
            </w:pPr>
            <w:r w:rsidRPr="00A961D3">
              <w:rPr>
                <w:rFonts w:eastAsia="Calibri"/>
                <w:b/>
                <w:bCs/>
              </w:rPr>
              <w:t xml:space="preserve">CT </w:t>
            </w:r>
          </w:p>
        </w:tc>
        <w:tc>
          <w:tcPr>
            <w:tcW w:w="8320" w:type="dxa"/>
            <w:tcBorders>
              <w:top w:val="single" w:sz="8" w:space="0" w:color="auto"/>
              <w:left w:val="single" w:sz="8" w:space="0" w:color="auto"/>
              <w:bottom w:val="single" w:sz="8" w:space="0" w:color="auto"/>
              <w:right w:val="single" w:sz="8" w:space="0" w:color="auto"/>
            </w:tcBorders>
            <w:vAlign w:val="center"/>
          </w:tcPr>
          <w:p w14:paraId="18D3DC2C" w14:textId="23814914" w:rsidR="74ABD74C" w:rsidRDefault="74ABD74C" w:rsidP="00CB4CE2">
            <w:r w:rsidRPr="74ABD74C">
              <w:rPr>
                <w:rFonts w:eastAsia="Calibri"/>
                <w:b/>
                <w:bCs/>
              </w:rPr>
              <w:t xml:space="preserve">Co-taught </w:t>
            </w:r>
            <w:r w:rsidRPr="74ABD74C">
              <w:rPr>
                <w:rFonts w:eastAsia="Calibri"/>
              </w:rPr>
              <w:t>alongside an expert colleague, using their planning - this might include supporting small groups of learners during a lesson led by your class teacher.</w:t>
            </w:r>
            <w:r w:rsidRPr="74ABD74C">
              <w:rPr>
                <w:rFonts w:eastAsia="Calibri"/>
                <w:b/>
                <w:bCs/>
              </w:rPr>
              <w:t xml:space="preserve"> </w:t>
            </w:r>
            <w:r w:rsidRPr="74ABD74C">
              <w:rPr>
                <w:rFonts w:eastAsia="Calibri"/>
              </w:rPr>
              <w:t xml:space="preserve"> </w:t>
            </w:r>
          </w:p>
        </w:tc>
      </w:tr>
    </w:tbl>
    <w:p w14:paraId="4AA98E3E" w14:textId="27CFCE31" w:rsidR="109C32DA" w:rsidRDefault="109C32DA" w:rsidP="00CB4CE2">
      <w:r w:rsidRPr="74ABD74C">
        <w:rPr>
          <w:rFonts w:eastAsia="Calibri"/>
        </w:rPr>
        <w:t xml:space="preserve"> </w:t>
      </w:r>
    </w:p>
    <w:p w14:paraId="0C23B1C8" w14:textId="18877684" w:rsidR="109C32DA" w:rsidRDefault="109C32DA" w:rsidP="00CB4CE2">
      <w:r w:rsidRPr="74ABD74C">
        <w:rPr>
          <w:rFonts w:eastAsia="Calibri"/>
        </w:rPr>
        <w:t xml:space="preserve"> </w:t>
      </w:r>
    </w:p>
    <w:p w14:paraId="30259620" w14:textId="77777777" w:rsidR="001E3267" w:rsidRDefault="74ABD74C" w:rsidP="00CB4CE2">
      <w:pPr>
        <w:sectPr w:rsidR="001E3267" w:rsidSect="00921957">
          <w:footerReference w:type="default" r:id="rId11"/>
          <w:headerReference w:type="first" r:id="rId12"/>
          <w:pgSz w:w="11906" w:h="16838" w:code="9"/>
          <w:pgMar w:top="993" w:right="1152" w:bottom="720" w:left="1152" w:header="567" w:footer="567" w:gutter="0"/>
          <w:pgNumType w:start="0"/>
          <w:cols w:space="708"/>
          <w:titlePg/>
          <w:docGrid w:linePitch="360"/>
        </w:sectPr>
      </w:pPr>
      <w:r>
        <w:br w:type="page"/>
      </w:r>
    </w:p>
    <w:p w14:paraId="7318E5F4" w14:textId="7E868156" w:rsidR="109C32DA" w:rsidRPr="004B36E1" w:rsidRDefault="109C32DA" w:rsidP="00CB4CE2">
      <w:pPr>
        <w:pStyle w:val="Heading2"/>
      </w:pPr>
      <w:bookmarkStart w:id="6" w:name="_Toc227051876"/>
      <w:r w:rsidRPr="004B36E1">
        <w:rPr>
          <w:rFonts w:eastAsia="Calibri"/>
        </w:rPr>
        <w:lastRenderedPageBreak/>
        <w:t>Curriculum Tracking Grid – Key Stage 1 and 2</w:t>
      </w:r>
      <w:bookmarkEnd w:id="6"/>
      <w:r w:rsidRPr="004B36E1">
        <w:rPr>
          <w:rFonts w:ascii="Arial" w:eastAsia="Arial" w:hAnsi="Arial" w:cs="Arial"/>
        </w:rPr>
        <w:t xml:space="preserve">  </w:t>
      </w:r>
    </w:p>
    <w:p w14:paraId="5EBF3425" w14:textId="1C8A9A09" w:rsidR="109C32DA" w:rsidRDefault="109C32DA" w:rsidP="00CB4CE2">
      <w:r w:rsidRPr="74ABD74C">
        <w:rPr>
          <w:rFonts w:eastAsia="Arial"/>
        </w:rPr>
        <w:t xml:space="preserve"> </w:t>
      </w:r>
    </w:p>
    <w:p w14:paraId="6E6B277A" w14:textId="538484DC" w:rsidR="109C32DA" w:rsidRDefault="109C32DA" w:rsidP="00CB4CE2">
      <w:r w:rsidRPr="74ABD74C">
        <w:rPr>
          <w:rFonts w:eastAsia="Calibri"/>
          <w:color w:val="000000" w:themeColor="text1"/>
        </w:rPr>
        <w:t xml:space="preserve">Key Stages 1 and 2: </w:t>
      </w:r>
      <w:r w:rsidRPr="74ABD74C">
        <w:rPr>
          <w:rFonts w:eastAsia="Calibri"/>
        </w:rPr>
        <w:t xml:space="preserve">Please indicate on the grid the sessions that you have observed, co-taught and taught, with the date. </w:t>
      </w:r>
    </w:p>
    <w:p w14:paraId="4224EFA9" w14:textId="0ED3F8A3" w:rsidR="109C32DA" w:rsidRDefault="109C32DA" w:rsidP="00CB4CE2">
      <w:r w:rsidRPr="74ABD74C">
        <w:rPr>
          <w:rFonts w:eastAsia="Segoe UI"/>
        </w:rPr>
        <w:t xml:space="preserve">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550"/>
        <w:gridCol w:w="1008"/>
        <w:gridCol w:w="879"/>
        <w:gridCol w:w="879"/>
        <w:gridCol w:w="879"/>
        <w:gridCol w:w="879"/>
        <w:gridCol w:w="879"/>
        <w:gridCol w:w="879"/>
        <w:gridCol w:w="879"/>
        <w:gridCol w:w="879"/>
        <w:gridCol w:w="879"/>
        <w:gridCol w:w="879"/>
        <w:gridCol w:w="879"/>
        <w:gridCol w:w="879"/>
        <w:gridCol w:w="879"/>
        <w:gridCol w:w="879"/>
        <w:gridCol w:w="10"/>
      </w:tblGrid>
      <w:tr w:rsidR="74ABD74C" w14:paraId="2E94A8AF" w14:textId="77777777" w:rsidTr="00B908FC">
        <w:trPr>
          <w:trHeight w:val="657"/>
        </w:trPr>
        <w:tc>
          <w:tcPr>
            <w:tcW w:w="14874" w:type="dxa"/>
            <w:gridSpan w:val="17"/>
            <w:tcBorders>
              <w:top w:val="single" w:sz="8" w:space="0" w:color="auto"/>
              <w:left w:val="single" w:sz="8" w:space="0" w:color="auto"/>
              <w:bottom w:val="single" w:sz="8" w:space="0" w:color="auto"/>
              <w:right w:val="single" w:sz="8" w:space="0" w:color="auto"/>
            </w:tcBorders>
          </w:tcPr>
          <w:p w14:paraId="0DC9A66A" w14:textId="632B64BE" w:rsidR="74ABD74C" w:rsidRDefault="74ABD74C" w:rsidP="00CB4CE2"/>
        </w:tc>
      </w:tr>
      <w:tr w:rsidR="00FC052C" w14:paraId="2FE0DF20" w14:textId="77777777" w:rsidTr="003714F1">
        <w:trPr>
          <w:gridAfter w:val="1"/>
          <w:wAfter w:w="10" w:type="dxa"/>
          <w:trHeight w:val="353"/>
        </w:trPr>
        <w:tc>
          <w:tcPr>
            <w:tcW w:w="155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BFE977C" w14:textId="1ACACBC0" w:rsidR="74ABD74C" w:rsidRPr="003714F1" w:rsidRDefault="74ABD74C" w:rsidP="003714F1">
            <w:pPr>
              <w:jc w:val="center"/>
              <w:rPr>
                <w:b/>
                <w:bCs/>
                <w:sz w:val="20"/>
              </w:rPr>
            </w:pPr>
            <w:r w:rsidRPr="003714F1">
              <w:rPr>
                <w:rFonts w:eastAsia="Calibri"/>
                <w:b/>
                <w:bCs/>
              </w:rPr>
              <w:t>Week</w:t>
            </w:r>
          </w:p>
          <w:p w14:paraId="60C29190" w14:textId="70F73F57" w:rsidR="74ABD74C" w:rsidRPr="003714F1" w:rsidRDefault="74ABD74C" w:rsidP="003714F1">
            <w:pPr>
              <w:jc w:val="center"/>
              <w:rPr>
                <w:b/>
                <w:bCs/>
              </w:rPr>
            </w:pPr>
            <w:r w:rsidRPr="003714F1">
              <w:rPr>
                <w:rFonts w:eastAsia="Calibri"/>
                <w:b/>
                <w:bCs/>
              </w:rPr>
              <w:t>Commencing</w:t>
            </w:r>
          </w:p>
        </w:tc>
        <w:tc>
          <w:tcPr>
            <w:tcW w:w="1008"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25B265B1" w14:textId="5845EE74" w:rsidR="74ABD74C" w:rsidRPr="003714F1" w:rsidRDefault="74ABD74C" w:rsidP="003714F1">
            <w:pPr>
              <w:jc w:val="center"/>
              <w:rPr>
                <w:b/>
                <w:bCs/>
                <w:sz w:val="20"/>
                <w:szCs w:val="20"/>
              </w:rPr>
            </w:pPr>
            <w:r w:rsidRPr="003714F1">
              <w:rPr>
                <w:rFonts w:eastAsia="Calibri"/>
                <w:b/>
                <w:bCs/>
                <w:sz w:val="20"/>
                <w:szCs w:val="20"/>
              </w:rPr>
              <w:t>Reading</w:t>
            </w:r>
          </w:p>
        </w:tc>
        <w:tc>
          <w:tcPr>
            <w:tcW w:w="879"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41EF6F91" w14:textId="0DD9D01B" w:rsidR="74ABD74C" w:rsidRPr="003714F1" w:rsidRDefault="74ABD74C" w:rsidP="003714F1">
            <w:pPr>
              <w:jc w:val="center"/>
              <w:rPr>
                <w:b/>
                <w:bCs/>
                <w:sz w:val="20"/>
                <w:szCs w:val="20"/>
              </w:rPr>
            </w:pPr>
            <w:r w:rsidRPr="003714F1">
              <w:rPr>
                <w:rFonts w:eastAsia="Calibri"/>
                <w:b/>
                <w:bCs/>
                <w:sz w:val="20"/>
                <w:szCs w:val="20"/>
              </w:rPr>
              <w:t>Writing</w:t>
            </w:r>
          </w:p>
        </w:tc>
        <w:tc>
          <w:tcPr>
            <w:tcW w:w="879"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39E46E1F" w14:textId="781147DD" w:rsidR="74ABD74C" w:rsidRPr="003714F1" w:rsidRDefault="74ABD74C" w:rsidP="003714F1">
            <w:pPr>
              <w:jc w:val="center"/>
              <w:rPr>
                <w:b/>
                <w:bCs/>
                <w:sz w:val="20"/>
                <w:szCs w:val="20"/>
              </w:rPr>
            </w:pPr>
            <w:r w:rsidRPr="003714F1">
              <w:rPr>
                <w:rFonts w:eastAsia="Calibri"/>
                <w:b/>
                <w:bCs/>
                <w:sz w:val="20"/>
                <w:szCs w:val="20"/>
              </w:rPr>
              <w:t>Phonics</w:t>
            </w:r>
          </w:p>
        </w:tc>
        <w:tc>
          <w:tcPr>
            <w:tcW w:w="879"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0C655428" w14:textId="49FEE1FF" w:rsidR="74ABD74C" w:rsidRPr="003714F1" w:rsidRDefault="74ABD74C" w:rsidP="003714F1">
            <w:pPr>
              <w:jc w:val="center"/>
              <w:rPr>
                <w:b/>
                <w:bCs/>
                <w:sz w:val="20"/>
                <w:szCs w:val="20"/>
              </w:rPr>
            </w:pPr>
            <w:r w:rsidRPr="003714F1">
              <w:rPr>
                <w:rFonts w:eastAsia="Calibri"/>
                <w:b/>
                <w:bCs/>
                <w:sz w:val="20"/>
                <w:szCs w:val="20"/>
              </w:rPr>
              <w:t>Maths</w:t>
            </w:r>
          </w:p>
        </w:tc>
        <w:tc>
          <w:tcPr>
            <w:tcW w:w="879"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215184BF" w14:textId="5230BF17" w:rsidR="74ABD74C" w:rsidRPr="003714F1" w:rsidRDefault="74ABD74C" w:rsidP="003714F1">
            <w:pPr>
              <w:jc w:val="center"/>
              <w:rPr>
                <w:b/>
                <w:bCs/>
                <w:sz w:val="20"/>
                <w:szCs w:val="20"/>
              </w:rPr>
            </w:pPr>
            <w:r w:rsidRPr="003714F1">
              <w:rPr>
                <w:rFonts w:eastAsia="Calibri"/>
                <w:b/>
                <w:bCs/>
                <w:sz w:val="20"/>
                <w:szCs w:val="20"/>
              </w:rPr>
              <w:t>Science</w:t>
            </w:r>
          </w:p>
        </w:tc>
        <w:tc>
          <w:tcPr>
            <w:tcW w:w="879"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02DEC5F9" w14:textId="331FABD3" w:rsidR="74ABD74C" w:rsidRPr="003714F1" w:rsidRDefault="74ABD74C" w:rsidP="003714F1">
            <w:pPr>
              <w:jc w:val="center"/>
              <w:rPr>
                <w:b/>
                <w:bCs/>
                <w:sz w:val="20"/>
                <w:szCs w:val="20"/>
              </w:rPr>
            </w:pPr>
            <w:r w:rsidRPr="003714F1">
              <w:rPr>
                <w:rFonts w:eastAsia="Calibri"/>
                <w:b/>
                <w:bCs/>
                <w:sz w:val="20"/>
                <w:szCs w:val="20"/>
              </w:rPr>
              <w:t>ICT</w:t>
            </w:r>
          </w:p>
        </w:tc>
        <w:tc>
          <w:tcPr>
            <w:tcW w:w="879"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1AAE9A18" w14:textId="610F88A7" w:rsidR="74ABD74C" w:rsidRPr="003714F1" w:rsidRDefault="74ABD74C" w:rsidP="003714F1">
            <w:pPr>
              <w:jc w:val="center"/>
              <w:rPr>
                <w:b/>
                <w:bCs/>
                <w:sz w:val="20"/>
                <w:szCs w:val="20"/>
              </w:rPr>
            </w:pPr>
            <w:r w:rsidRPr="003714F1">
              <w:rPr>
                <w:rFonts w:eastAsia="Calibri"/>
                <w:b/>
                <w:bCs/>
                <w:sz w:val="20"/>
                <w:szCs w:val="20"/>
              </w:rPr>
              <w:t>History</w:t>
            </w:r>
          </w:p>
        </w:tc>
        <w:tc>
          <w:tcPr>
            <w:tcW w:w="879"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28EA1AF6" w14:textId="2BFA680E" w:rsidR="74ABD74C" w:rsidRPr="003714F1" w:rsidRDefault="74ABD74C" w:rsidP="003714F1">
            <w:pPr>
              <w:jc w:val="center"/>
              <w:rPr>
                <w:b/>
                <w:bCs/>
                <w:sz w:val="20"/>
                <w:szCs w:val="20"/>
              </w:rPr>
            </w:pPr>
            <w:r w:rsidRPr="003714F1">
              <w:rPr>
                <w:rFonts w:eastAsia="Calibri"/>
                <w:b/>
                <w:bCs/>
                <w:sz w:val="20"/>
                <w:szCs w:val="20"/>
              </w:rPr>
              <w:t>Geog</w:t>
            </w:r>
          </w:p>
        </w:tc>
        <w:tc>
          <w:tcPr>
            <w:tcW w:w="879"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4ABC5AEA" w14:textId="40769E74" w:rsidR="74ABD74C" w:rsidRPr="003714F1" w:rsidRDefault="74ABD74C" w:rsidP="003714F1">
            <w:pPr>
              <w:jc w:val="center"/>
              <w:rPr>
                <w:b/>
                <w:bCs/>
                <w:sz w:val="20"/>
                <w:szCs w:val="20"/>
              </w:rPr>
            </w:pPr>
            <w:r w:rsidRPr="003714F1">
              <w:rPr>
                <w:rFonts w:eastAsia="Calibri"/>
                <w:b/>
                <w:bCs/>
                <w:sz w:val="20"/>
                <w:szCs w:val="20"/>
              </w:rPr>
              <w:t>Art</w:t>
            </w:r>
          </w:p>
        </w:tc>
        <w:tc>
          <w:tcPr>
            <w:tcW w:w="879"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51CCAB33" w14:textId="21A998EA" w:rsidR="74ABD74C" w:rsidRPr="003714F1" w:rsidRDefault="74ABD74C" w:rsidP="003714F1">
            <w:pPr>
              <w:jc w:val="center"/>
              <w:rPr>
                <w:b/>
                <w:bCs/>
                <w:sz w:val="20"/>
                <w:szCs w:val="20"/>
              </w:rPr>
            </w:pPr>
            <w:r w:rsidRPr="003714F1">
              <w:rPr>
                <w:rFonts w:eastAsia="Calibri"/>
                <w:b/>
                <w:bCs/>
                <w:sz w:val="20"/>
                <w:szCs w:val="20"/>
              </w:rPr>
              <w:t>DT</w:t>
            </w:r>
          </w:p>
        </w:tc>
        <w:tc>
          <w:tcPr>
            <w:tcW w:w="879"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7E47B32C" w14:textId="025C1B82" w:rsidR="74ABD74C" w:rsidRPr="003714F1" w:rsidRDefault="74ABD74C" w:rsidP="003714F1">
            <w:pPr>
              <w:jc w:val="center"/>
              <w:rPr>
                <w:b/>
                <w:bCs/>
                <w:sz w:val="20"/>
                <w:szCs w:val="20"/>
              </w:rPr>
            </w:pPr>
            <w:r w:rsidRPr="003714F1">
              <w:rPr>
                <w:rFonts w:eastAsia="Calibri"/>
                <w:b/>
                <w:bCs/>
                <w:sz w:val="20"/>
                <w:szCs w:val="20"/>
              </w:rPr>
              <w:t>Music</w:t>
            </w:r>
          </w:p>
        </w:tc>
        <w:tc>
          <w:tcPr>
            <w:tcW w:w="879"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7B8DBF78" w14:textId="2297FD2E" w:rsidR="74ABD74C" w:rsidRPr="003714F1" w:rsidRDefault="74ABD74C" w:rsidP="003714F1">
            <w:pPr>
              <w:jc w:val="center"/>
              <w:rPr>
                <w:b/>
                <w:bCs/>
                <w:sz w:val="20"/>
                <w:szCs w:val="20"/>
              </w:rPr>
            </w:pPr>
            <w:r w:rsidRPr="003714F1">
              <w:rPr>
                <w:rFonts w:eastAsia="Calibri"/>
                <w:b/>
                <w:bCs/>
                <w:sz w:val="20"/>
                <w:szCs w:val="20"/>
              </w:rPr>
              <w:t>PSHCE</w:t>
            </w:r>
          </w:p>
        </w:tc>
        <w:tc>
          <w:tcPr>
            <w:tcW w:w="879"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2F093800" w14:textId="3BD894F8" w:rsidR="74ABD74C" w:rsidRPr="003714F1" w:rsidRDefault="74ABD74C" w:rsidP="003714F1">
            <w:pPr>
              <w:jc w:val="center"/>
              <w:rPr>
                <w:b/>
                <w:bCs/>
                <w:sz w:val="20"/>
                <w:szCs w:val="20"/>
              </w:rPr>
            </w:pPr>
            <w:r w:rsidRPr="003714F1">
              <w:rPr>
                <w:rFonts w:eastAsia="Calibri"/>
                <w:b/>
                <w:bCs/>
                <w:sz w:val="20"/>
                <w:szCs w:val="20"/>
              </w:rPr>
              <w:t>PE</w:t>
            </w:r>
          </w:p>
        </w:tc>
        <w:tc>
          <w:tcPr>
            <w:tcW w:w="879"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687EAA57" w14:textId="7ED7D4F7" w:rsidR="74ABD74C" w:rsidRPr="003714F1" w:rsidRDefault="74ABD74C" w:rsidP="003714F1">
            <w:pPr>
              <w:jc w:val="center"/>
              <w:rPr>
                <w:b/>
                <w:bCs/>
                <w:sz w:val="20"/>
                <w:szCs w:val="20"/>
              </w:rPr>
            </w:pPr>
            <w:r w:rsidRPr="003714F1">
              <w:rPr>
                <w:rFonts w:eastAsia="Calibri"/>
                <w:b/>
                <w:bCs/>
                <w:sz w:val="20"/>
                <w:szCs w:val="20"/>
              </w:rPr>
              <w:t>RE</w:t>
            </w:r>
          </w:p>
        </w:tc>
        <w:tc>
          <w:tcPr>
            <w:tcW w:w="879"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4BE64CD9" w14:textId="391216FE" w:rsidR="74ABD74C" w:rsidRPr="003714F1" w:rsidRDefault="74ABD74C" w:rsidP="003714F1">
            <w:pPr>
              <w:jc w:val="center"/>
              <w:rPr>
                <w:b/>
                <w:bCs/>
                <w:sz w:val="20"/>
                <w:szCs w:val="20"/>
              </w:rPr>
            </w:pPr>
            <w:r w:rsidRPr="003714F1">
              <w:rPr>
                <w:rFonts w:eastAsia="Calibri"/>
                <w:b/>
                <w:bCs/>
                <w:sz w:val="20"/>
                <w:szCs w:val="20"/>
              </w:rPr>
              <w:t>ML</w:t>
            </w:r>
          </w:p>
        </w:tc>
      </w:tr>
      <w:tr w:rsidR="74ABD74C" w14:paraId="02AED1FD" w14:textId="77777777" w:rsidTr="003714F1">
        <w:trPr>
          <w:gridAfter w:val="1"/>
          <w:wAfter w:w="10" w:type="dxa"/>
          <w:trHeight w:val="353"/>
        </w:trPr>
        <w:tc>
          <w:tcPr>
            <w:tcW w:w="155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458E9D5A" w14:textId="72E5C608" w:rsidR="74ABD74C" w:rsidRDefault="74ABD74C" w:rsidP="00CB4CE2">
            <w:r w:rsidRPr="74ABD74C">
              <w:rPr>
                <w:rFonts w:eastAsia="Arial"/>
              </w:rPr>
              <w:t xml:space="preserve">  </w:t>
            </w:r>
          </w:p>
        </w:tc>
        <w:tc>
          <w:tcPr>
            <w:tcW w:w="1008" w:type="dxa"/>
            <w:tcBorders>
              <w:top w:val="single" w:sz="8" w:space="0" w:color="auto"/>
              <w:left w:val="single" w:sz="8" w:space="0" w:color="auto"/>
              <w:bottom w:val="single" w:sz="8" w:space="0" w:color="auto"/>
              <w:right w:val="single" w:sz="8" w:space="0" w:color="auto"/>
            </w:tcBorders>
          </w:tcPr>
          <w:p w14:paraId="407405F0" w14:textId="268C3457"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76561B21" w14:textId="285D6B1C"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5808C669" w14:textId="3811E35B"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62AE24CC" w14:textId="5F923110"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2AA6C192" w14:textId="3B69241B"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0E0E2B6A" w14:textId="4B4ED680"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394FCD7B" w14:textId="6D0BC3F3"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77320160" w14:textId="7F005F1C"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31F7ECB2" w14:textId="092AD000"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34BD472F" w14:textId="5414387A"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3A9755A4" w14:textId="13E0A0D0"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3C3C6823" w14:textId="42E266E1"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52C9FBBB" w14:textId="012C64C2"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70CC2F9E" w14:textId="28B44FF4"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57106D34" w14:textId="2160278D" w:rsidR="74ABD74C" w:rsidRPr="00E860B3" w:rsidRDefault="74ABD74C" w:rsidP="00CB4CE2">
            <w:r w:rsidRPr="00E860B3">
              <w:rPr>
                <w:rFonts w:eastAsia="Arial"/>
              </w:rPr>
              <w:t xml:space="preserve">  </w:t>
            </w:r>
          </w:p>
        </w:tc>
      </w:tr>
      <w:tr w:rsidR="74ABD74C" w14:paraId="470FDFBE" w14:textId="77777777" w:rsidTr="003714F1">
        <w:trPr>
          <w:gridAfter w:val="1"/>
          <w:wAfter w:w="10" w:type="dxa"/>
          <w:trHeight w:val="353"/>
        </w:trPr>
        <w:tc>
          <w:tcPr>
            <w:tcW w:w="155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5B8AD0ED" w14:textId="3745377A" w:rsidR="74ABD74C" w:rsidRDefault="74ABD74C" w:rsidP="00CB4CE2">
            <w:r w:rsidRPr="74ABD74C">
              <w:rPr>
                <w:rFonts w:eastAsia="Arial"/>
              </w:rPr>
              <w:t xml:space="preserve">  </w:t>
            </w:r>
          </w:p>
        </w:tc>
        <w:tc>
          <w:tcPr>
            <w:tcW w:w="1008" w:type="dxa"/>
            <w:tcBorders>
              <w:top w:val="single" w:sz="8" w:space="0" w:color="auto"/>
              <w:left w:val="single" w:sz="8" w:space="0" w:color="auto"/>
              <w:bottom w:val="single" w:sz="8" w:space="0" w:color="auto"/>
              <w:right w:val="single" w:sz="8" w:space="0" w:color="auto"/>
            </w:tcBorders>
          </w:tcPr>
          <w:p w14:paraId="37C4A6EE" w14:textId="23F96953"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46B2BA5A" w14:textId="338C3577"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18E1C62A" w14:textId="05AD9E89"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6E8D260A" w14:textId="5F377783"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5D2FB758" w14:textId="42260238"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41BD2227" w14:textId="293A77D7"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31F77298" w14:textId="2BCE5F33"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18DAFFFE" w14:textId="1742162F"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532B882A" w14:textId="7573A99B"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232B29E8" w14:textId="6623F923"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5B3C864A" w14:textId="77265099"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15A95237" w14:textId="1657D6DD"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446D0B09" w14:textId="5B23379E"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6C086876" w14:textId="5EBE42B6"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2E5CBB33" w14:textId="300313BB" w:rsidR="74ABD74C" w:rsidRPr="00E860B3" w:rsidRDefault="74ABD74C" w:rsidP="00CB4CE2">
            <w:r w:rsidRPr="00E860B3">
              <w:rPr>
                <w:rFonts w:eastAsia="Arial"/>
              </w:rPr>
              <w:t xml:space="preserve">  </w:t>
            </w:r>
          </w:p>
        </w:tc>
      </w:tr>
      <w:tr w:rsidR="74ABD74C" w14:paraId="6BEAA1D2" w14:textId="77777777" w:rsidTr="003714F1">
        <w:trPr>
          <w:gridAfter w:val="1"/>
          <w:wAfter w:w="10" w:type="dxa"/>
          <w:trHeight w:val="353"/>
        </w:trPr>
        <w:tc>
          <w:tcPr>
            <w:tcW w:w="155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20BFFBD5" w14:textId="23C5B039" w:rsidR="74ABD74C" w:rsidRDefault="74ABD74C" w:rsidP="00CB4CE2">
            <w:r w:rsidRPr="74ABD74C">
              <w:rPr>
                <w:rFonts w:eastAsia="Arial"/>
              </w:rPr>
              <w:t xml:space="preserve">  </w:t>
            </w:r>
          </w:p>
        </w:tc>
        <w:tc>
          <w:tcPr>
            <w:tcW w:w="1008" w:type="dxa"/>
            <w:tcBorders>
              <w:top w:val="single" w:sz="8" w:space="0" w:color="auto"/>
              <w:left w:val="single" w:sz="8" w:space="0" w:color="auto"/>
              <w:bottom w:val="single" w:sz="8" w:space="0" w:color="auto"/>
              <w:right w:val="single" w:sz="8" w:space="0" w:color="auto"/>
            </w:tcBorders>
          </w:tcPr>
          <w:p w14:paraId="2F3E7D72" w14:textId="36FA9476"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5B9F190C" w14:textId="2A2DA54F"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5A475435" w14:textId="7377BACB"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252CC560" w14:textId="40FFEF14"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52EC5E15" w14:textId="57634071"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4A010C54" w14:textId="7D7A7333"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11A298E4" w14:textId="0A5E3545"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39EB16E4" w14:textId="2D6731B7"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6E3CB6FA" w14:textId="7AFD8FC5"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681C3B3B" w14:textId="141569F3"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1EAF3902" w14:textId="63FC5BD3"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64346B85" w14:textId="1490488E"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744E8D93" w14:textId="608AD490"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64FA2B21" w14:textId="5955BF0D"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3D65E722" w14:textId="039EA552" w:rsidR="74ABD74C" w:rsidRPr="00E860B3" w:rsidRDefault="74ABD74C" w:rsidP="00CB4CE2">
            <w:r w:rsidRPr="00E860B3">
              <w:rPr>
                <w:rFonts w:eastAsia="Arial"/>
              </w:rPr>
              <w:t xml:space="preserve">  </w:t>
            </w:r>
          </w:p>
        </w:tc>
      </w:tr>
      <w:tr w:rsidR="74ABD74C" w14:paraId="04C729C1" w14:textId="77777777" w:rsidTr="003714F1">
        <w:trPr>
          <w:gridAfter w:val="1"/>
          <w:wAfter w:w="10" w:type="dxa"/>
          <w:trHeight w:val="353"/>
        </w:trPr>
        <w:tc>
          <w:tcPr>
            <w:tcW w:w="155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14565ECE" w14:textId="4EC8909C" w:rsidR="74ABD74C" w:rsidRDefault="74ABD74C" w:rsidP="00CB4CE2">
            <w:r w:rsidRPr="74ABD74C">
              <w:rPr>
                <w:rFonts w:eastAsia="Arial"/>
              </w:rPr>
              <w:t xml:space="preserve">  </w:t>
            </w:r>
          </w:p>
        </w:tc>
        <w:tc>
          <w:tcPr>
            <w:tcW w:w="1008" w:type="dxa"/>
            <w:tcBorders>
              <w:top w:val="single" w:sz="8" w:space="0" w:color="auto"/>
              <w:left w:val="single" w:sz="8" w:space="0" w:color="auto"/>
              <w:bottom w:val="single" w:sz="8" w:space="0" w:color="auto"/>
              <w:right w:val="single" w:sz="8" w:space="0" w:color="auto"/>
            </w:tcBorders>
          </w:tcPr>
          <w:p w14:paraId="1B6526FE" w14:textId="7233F891"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1901ED6A" w14:textId="6B7432EB"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03BDA70D" w14:textId="6EE9BFEA"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7ECBAD4D" w14:textId="3F5964DC"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23D84A4D" w14:textId="77239DC1"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450ADDA4" w14:textId="358E109A"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7E102A44" w14:textId="5EC16CEA"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43797712" w14:textId="07FA9062"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32F59B8F" w14:textId="6D34382E"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379DED65" w14:textId="25EAD3B9"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01893574" w14:textId="28C4B999"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76C9FAC4" w14:textId="7F82A2AD"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6E427E14" w14:textId="69AED51B"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5665E2F2" w14:textId="4FB139CF"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14D267E6" w14:textId="771FB727" w:rsidR="74ABD74C" w:rsidRPr="00E860B3" w:rsidRDefault="74ABD74C" w:rsidP="00CB4CE2">
            <w:r w:rsidRPr="00E860B3">
              <w:rPr>
                <w:rFonts w:eastAsia="Arial"/>
              </w:rPr>
              <w:t xml:space="preserve">  </w:t>
            </w:r>
          </w:p>
        </w:tc>
      </w:tr>
      <w:tr w:rsidR="74ABD74C" w14:paraId="72620C49" w14:textId="77777777" w:rsidTr="003714F1">
        <w:trPr>
          <w:gridAfter w:val="1"/>
          <w:wAfter w:w="10" w:type="dxa"/>
          <w:trHeight w:val="353"/>
        </w:trPr>
        <w:tc>
          <w:tcPr>
            <w:tcW w:w="155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6C322DEA" w14:textId="1FBA9158" w:rsidR="74ABD74C" w:rsidRDefault="74ABD74C" w:rsidP="00CB4CE2">
            <w:r w:rsidRPr="74ABD74C">
              <w:rPr>
                <w:rFonts w:eastAsia="Arial"/>
              </w:rPr>
              <w:t xml:space="preserve">  </w:t>
            </w:r>
          </w:p>
        </w:tc>
        <w:tc>
          <w:tcPr>
            <w:tcW w:w="1008" w:type="dxa"/>
            <w:tcBorders>
              <w:top w:val="single" w:sz="8" w:space="0" w:color="auto"/>
              <w:left w:val="single" w:sz="8" w:space="0" w:color="auto"/>
              <w:bottom w:val="single" w:sz="8" w:space="0" w:color="auto"/>
              <w:right w:val="single" w:sz="8" w:space="0" w:color="auto"/>
            </w:tcBorders>
          </w:tcPr>
          <w:p w14:paraId="5371D3BB" w14:textId="3FEF6005"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32B34858" w14:textId="45A8BEA2"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2653E116" w14:textId="349F3398"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7C2F3B29" w14:textId="66B69E5A"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18EC4908" w14:textId="43FC149B"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1A87C34C" w14:textId="4DBAEAE3"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780DC415" w14:textId="5FD8365D"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5CB6D9E6" w14:textId="59BF4C63"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43E2F829" w14:textId="2454312B"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7EC0D1D5" w14:textId="5B2162FB"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21BCED03" w14:textId="4B4E4293"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639BF96E" w14:textId="23A017FF"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5C640B22" w14:textId="58CD907A"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01C897D9" w14:textId="2F36E13C"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1DB66532" w14:textId="2E989209" w:rsidR="74ABD74C" w:rsidRPr="00E860B3" w:rsidRDefault="74ABD74C" w:rsidP="00CB4CE2">
            <w:r w:rsidRPr="00E860B3">
              <w:rPr>
                <w:rFonts w:eastAsia="Arial"/>
              </w:rPr>
              <w:t xml:space="preserve">  </w:t>
            </w:r>
          </w:p>
        </w:tc>
      </w:tr>
      <w:tr w:rsidR="74ABD74C" w14:paraId="7FB13613" w14:textId="77777777" w:rsidTr="003714F1">
        <w:trPr>
          <w:gridAfter w:val="1"/>
          <w:wAfter w:w="10" w:type="dxa"/>
          <w:trHeight w:val="353"/>
        </w:trPr>
        <w:tc>
          <w:tcPr>
            <w:tcW w:w="155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10697AF3" w14:textId="6EA16242" w:rsidR="74ABD74C" w:rsidRDefault="74ABD74C" w:rsidP="00CB4CE2">
            <w:r w:rsidRPr="74ABD74C">
              <w:rPr>
                <w:rFonts w:eastAsia="Arial"/>
              </w:rPr>
              <w:t xml:space="preserve">  </w:t>
            </w:r>
          </w:p>
        </w:tc>
        <w:tc>
          <w:tcPr>
            <w:tcW w:w="1008" w:type="dxa"/>
            <w:tcBorders>
              <w:top w:val="single" w:sz="8" w:space="0" w:color="auto"/>
              <w:left w:val="single" w:sz="8" w:space="0" w:color="auto"/>
              <w:bottom w:val="single" w:sz="8" w:space="0" w:color="auto"/>
              <w:right w:val="single" w:sz="8" w:space="0" w:color="auto"/>
            </w:tcBorders>
          </w:tcPr>
          <w:p w14:paraId="6045125A" w14:textId="7EB977BA"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29C7FA0A" w14:textId="48C06F29"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3905DF06" w14:textId="22DF7E5B"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36103E0B" w14:textId="0A2E77D3"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30685D3B" w14:textId="7C85A4D4"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3A90E63D" w14:textId="58867973"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12AFC5E1" w14:textId="3A9086DA"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5F75F769" w14:textId="4622762F"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6DC7B503" w14:textId="5B4C5367"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415E1629" w14:textId="11DDC833"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52E806BF" w14:textId="2D86823B"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15DAFC1E" w14:textId="2944609A"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60BA6314" w14:textId="16E1F224"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5AAC77F1" w14:textId="6BB7A662"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335C6834" w14:textId="5F680770" w:rsidR="74ABD74C" w:rsidRPr="00E860B3" w:rsidRDefault="74ABD74C" w:rsidP="00CB4CE2">
            <w:r w:rsidRPr="00E860B3">
              <w:rPr>
                <w:rFonts w:eastAsia="Arial"/>
              </w:rPr>
              <w:t xml:space="preserve">  </w:t>
            </w:r>
          </w:p>
        </w:tc>
      </w:tr>
      <w:tr w:rsidR="74ABD74C" w14:paraId="27B005CE" w14:textId="77777777" w:rsidTr="003714F1">
        <w:trPr>
          <w:gridAfter w:val="1"/>
          <w:wAfter w:w="10" w:type="dxa"/>
          <w:trHeight w:val="353"/>
        </w:trPr>
        <w:tc>
          <w:tcPr>
            <w:tcW w:w="155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4AE3D4A9" w14:textId="73AF7A2F" w:rsidR="74ABD74C" w:rsidRDefault="74ABD74C" w:rsidP="00CB4CE2">
            <w:r w:rsidRPr="74ABD74C">
              <w:rPr>
                <w:rFonts w:eastAsia="Arial"/>
              </w:rPr>
              <w:t xml:space="preserve">  </w:t>
            </w:r>
          </w:p>
        </w:tc>
        <w:tc>
          <w:tcPr>
            <w:tcW w:w="1008" w:type="dxa"/>
            <w:tcBorders>
              <w:top w:val="single" w:sz="8" w:space="0" w:color="auto"/>
              <w:left w:val="single" w:sz="8" w:space="0" w:color="auto"/>
              <w:bottom w:val="single" w:sz="8" w:space="0" w:color="auto"/>
              <w:right w:val="single" w:sz="8" w:space="0" w:color="auto"/>
            </w:tcBorders>
          </w:tcPr>
          <w:p w14:paraId="5D9B4F52" w14:textId="1D95462B"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1146C122" w14:textId="24C8D588"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79C33BDE" w14:textId="00CA6968"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4B614C91" w14:textId="2203ACEA"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09C8F999" w14:textId="62D0655A"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62DCDFB6" w14:textId="0398D62F"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75026C9F" w14:textId="7C59CB59"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35098E6A" w14:textId="3864BF2E"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65C63549" w14:textId="7BC367FA"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74050C63" w14:textId="724E0D0D"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6325E28C" w14:textId="0BCCB41A"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23BB4CFD" w14:textId="06F8FFED"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26F51AE8" w14:textId="21C63557"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65C68663" w14:textId="67AD16F8"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121EFD94" w14:textId="46AAD971" w:rsidR="74ABD74C" w:rsidRPr="00E860B3" w:rsidRDefault="74ABD74C" w:rsidP="00CB4CE2">
            <w:r w:rsidRPr="00E860B3">
              <w:rPr>
                <w:rFonts w:eastAsia="Arial"/>
              </w:rPr>
              <w:t xml:space="preserve">  </w:t>
            </w:r>
          </w:p>
        </w:tc>
      </w:tr>
      <w:tr w:rsidR="74ABD74C" w14:paraId="2B3C2E58" w14:textId="77777777" w:rsidTr="003714F1">
        <w:trPr>
          <w:gridAfter w:val="1"/>
          <w:wAfter w:w="10" w:type="dxa"/>
          <w:trHeight w:val="353"/>
        </w:trPr>
        <w:tc>
          <w:tcPr>
            <w:tcW w:w="155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78E9F63B" w14:textId="302E78A7" w:rsidR="74ABD74C" w:rsidRDefault="74ABD74C" w:rsidP="00CB4CE2">
            <w:r w:rsidRPr="74ABD74C">
              <w:rPr>
                <w:rFonts w:eastAsia="Arial"/>
              </w:rPr>
              <w:t xml:space="preserve">  </w:t>
            </w:r>
          </w:p>
        </w:tc>
        <w:tc>
          <w:tcPr>
            <w:tcW w:w="1008" w:type="dxa"/>
            <w:tcBorders>
              <w:top w:val="single" w:sz="8" w:space="0" w:color="auto"/>
              <w:left w:val="single" w:sz="8" w:space="0" w:color="auto"/>
              <w:bottom w:val="single" w:sz="8" w:space="0" w:color="auto"/>
              <w:right w:val="single" w:sz="8" w:space="0" w:color="auto"/>
            </w:tcBorders>
          </w:tcPr>
          <w:p w14:paraId="0FC2865D" w14:textId="0F049251"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13E6162D" w14:textId="5C31D5F6"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0EDE299F" w14:textId="4A5D461E"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4583F028" w14:textId="2C689C17"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02F89B5F" w14:textId="786ADEC7"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10C33053" w14:textId="21DEEE0D"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29C587F4" w14:textId="6294F01F"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70E79AB9" w14:textId="283E3504"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5EBA273B" w14:textId="0031C5AB"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66C15311" w14:textId="4D22068E"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5B9768F0" w14:textId="4315386F"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4B494CF9" w14:textId="598A1F5E"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3223032C" w14:textId="2C66450D"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2787D9F7" w14:textId="5526F437"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79DA30AE" w14:textId="13230F0F" w:rsidR="74ABD74C" w:rsidRPr="00E860B3" w:rsidRDefault="74ABD74C" w:rsidP="00CB4CE2">
            <w:r w:rsidRPr="00E860B3">
              <w:rPr>
                <w:rFonts w:eastAsia="Arial"/>
              </w:rPr>
              <w:t xml:space="preserve">  </w:t>
            </w:r>
          </w:p>
        </w:tc>
      </w:tr>
      <w:tr w:rsidR="74ABD74C" w14:paraId="21E870C4" w14:textId="77777777" w:rsidTr="003714F1">
        <w:trPr>
          <w:gridAfter w:val="1"/>
          <w:wAfter w:w="10" w:type="dxa"/>
          <w:trHeight w:val="353"/>
        </w:trPr>
        <w:tc>
          <w:tcPr>
            <w:tcW w:w="155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09A2ED4A" w14:textId="4B87541C" w:rsidR="74ABD74C" w:rsidRDefault="74ABD74C" w:rsidP="00CB4CE2">
            <w:r w:rsidRPr="74ABD74C">
              <w:rPr>
                <w:rFonts w:eastAsia="Calibri"/>
              </w:rPr>
              <w:t xml:space="preserve">  </w:t>
            </w:r>
          </w:p>
        </w:tc>
        <w:tc>
          <w:tcPr>
            <w:tcW w:w="1008" w:type="dxa"/>
            <w:tcBorders>
              <w:top w:val="single" w:sz="8" w:space="0" w:color="auto"/>
              <w:left w:val="single" w:sz="8" w:space="0" w:color="auto"/>
              <w:bottom w:val="single" w:sz="8" w:space="0" w:color="auto"/>
              <w:right w:val="single" w:sz="8" w:space="0" w:color="auto"/>
            </w:tcBorders>
          </w:tcPr>
          <w:p w14:paraId="64CBF23C" w14:textId="364D5C84"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2D5D76B0" w14:textId="3B32A932"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77A1A442" w14:textId="70D74C05"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3CEC9F3B" w14:textId="3882D948"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36751A7A" w14:textId="7F798BA1"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38951214" w14:textId="453DB7FC"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795B4336" w14:textId="5F6996E6"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2EAB80C2" w14:textId="0E3D1332"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02EA8CD5" w14:textId="1F56B5B2"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78977F20" w14:textId="2BBE9616"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6131EB5C" w14:textId="3C86AA5F"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2D20336C" w14:textId="76ECF744"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1103AA21" w14:textId="04667838"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30E295F4" w14:textId="66E1BB95" w:rsidR="74ABD74C" w:rsidRPr="00E860B3" w:rsidRDefault="74ABD74C" w:rsidP="00CB4CE2">
            <w:r w:rsidRPr="00E860B3">
              <w:rPr>
                <w:rFonts w:eastAsia="Arial"/>
              </w:rPr>
              <w:t xml:space="preserve">  </w:t>
            </w:r>
          </w:p>
        </w:tc>
        <w:tc>
          <w:tcPr>
            <w:tcW w:w="879" w:type="dxa"/>
            <w:tcBorders>
              <w:top w:val="single" w:sz="8" w:space="0" w:color="auto"/>
              <w:left w:val="single" w:sz="8" w:space="0" w:color="auto"/>
              <w:bottom w:val="single" w:sz="8" w:space="0" w:color="auto"/>
              <w:right w:val="single" w:sz="8" w:space="0" w:color="auto"/>
            </w:tcBorders>
          </w:tcPr>
          <w:p w14:paraId="732DE308" w14:textId="36A26821" w:rsidR="74ABD74C" w:rsidRPr="00E860B3" w:rsidRDefault="74ABD74C" w:rsidP="00CB4CE2">
            <w:r w:rsidRPr="00E860B3">
              <w:rPr>
                <w:rFonts w:eastAsia="Arial"/>
              </w:rPr>
              <w:t xml:space="preserve">  </w:t>
            </w:r>
          </w:p>
        </w:tc>
      </w:tr>
      <w:tr w:rsidR="74ABD74C" w14:paraId="0BA191AF" w14:textId="77777777" w:rsidTr="00B83F58">
        <w:trPr>
          <w:trHeight w:val="353"/>
        </w:trPr>
        <w:tc>
          <w:tcPr>
            <w:tcW w:w="14874" w:type="dxa"/>
            <w:gridSpan w:val="17"/>
            <w:tcBorders>
              <w:top w:val="single" w:sz="8" w:space="0" w:color="auto"/>
              <w:left w:val="single" w:sz="8" w:space="0" w:color="auto"/>
              <w:bottom w:val="single" w:sz="8" w:space="0" w:color="auto"/>
              <w:right w:val="single" w:sz="8" w:space="0" w:color="auto"/>
            </w:tcBorders>
          </w:tcPr>
          <w:p w14:paraId="17241AED" w14:textId="05DEBB06" w:rsidR="74ABD74C" w:rsidRPr="009B216E" w:rsidRDefault="74ABD74C" w:rsidP="00CB4CE2">
            <w:pPr>
              <w:rPr>
                <w:i/>
                <w:iCs/>
              </w:rPr>
            </w:pPr>
            <w:r w:rsidRPr="74ABD74C">
              <w:rPr>
                <w:rFonts w:eastAsia="Calibri"/>
              </w:rPr>
              <w:t xml:space="preserve">Log of additional experiences with different year groups: </w:t>
            </w:r>
            <w:proofErr w:type="gramStart"/>
            <w:r w:rsidRPr="009B216E">
              <w:rPr>
                <w:rFonts w:eastAsia="Calibri"/>
                <w:i/>
                <w:iCs/>
              </w:rPr>
              <w:t>Continue on</w:t>
            </w:r>
            <w:proofErr w:type="gramEnd"/>
            <w:r w:rsidRPr="009B216E">
              <w:rPr>
                <w:rFonts w:eastAsia="Calibri"/>
                <w:i/>
                <w:iCs/>
              </w:rPr>
              <w:t xml:space="preserve"> a separate sheet if necessary; include here any across age phase observations etc.  </w:t>
            </w:r>
          </w:p>
          <w:p w14:paraId="4384A44E" w14:textId="25E0F032" w:rsidR="74ABD74C" w:rsidRPr="009B216E" w:rsidRDefault="74ABD74C" w:rsidP="00CB4CE2">
            <w:pPr>
              <w:rPr>
                <w:i/>
                <w:iCs/>
              </w:rPr>
            </w:pPr>
            <w:r w:rsidRPr="009B216E">
              <w:rPr>
                <w:rFonts w:eastAsia="Calibri"/>
                <w:i/>
                <w:iCs/>
              </w:rPr>
              <w:t xml:space="preserve"> </w:t>
            </w:r>
          </w:p>
          <w:p w14:paraId="43EB29A0" w14:textId="007BCB19" w:rsidR="74ABD74C" w:rsidRDefault="74ABD74C" w:rsidP="00CB4CE2">
            <w:r w:rsidRPr="74ABD74C">
              <w:rPr>
                <w:rFonts w:eastAsia="Calibri"/>
              </w:rPr>
              <w:t xml:space="preserve"> </w:t>
            </w:r>
          </w:p>
          <w:p w14:paraId="70CCA139" w14:textId="565648CB" w:rsidR="74ABD74C" w:rsidRDefault="74ABD74C" w:rsidP="00CB4CE2">
            <w:r w:rsidRPr="74ABD74C">
              <w:rPr>
                <w:rFonts w:eastAsia="Calibri"/>
              </w:rPr>
              <w:t xml:space="preserve"> </w:t>
            </w:r>
          </w:p>
          <w:p w14:paraId="35A3BB94" w14:textId="1B0BB425" w:rsidR="74ABD74C" w:rsidRDefault="74ABD74C" w:rsidP="00CB4CE2">
            <w:r w:rsidRPr="74ABD74C">
              <w:rPr>
                <w:rFonts w:eastAsia="Calibri"/>
              </w:rPr>
              <w:t xml:space="preserve"> </w:t>
            </w:r>
          </w:p>
          <w:p w14:paraId="448F00E5" w14:textId="366BB86C" w:rsidR="74ABD74C" w:rsidRDefault="74ABD74C" w:rsidP="00CB4CE2">
            <w:r w:rsidRPr="74ABD74C">
              <w:rPr>
                <w:rFonts w:eastAsia="Calibri"/>
              </w:rPr>
              <w:t xml:space="preserve"> </w:t>
            </w:r>
          </w:p>
          <w:p w14:paraId="448CFABE" w14:textId="1A727D75" w:rsidR="74ABD74C" w:rsidRDefault="74ABD74C" w:rsidP="00CB4CE2">
            <w:r w:rsidRPr="74ABD74C">
              <w:rPr>
                <w:rFonts w:eastAsia="Calibri"/>
              </w:rPr>
              <w:t xml:space="preserve"> </w:t>
            </w:r>
          </w:p>
          <w:p w14:paraId="0ABE9375" w14:textId="42436E59" w:rsidR="74ABD74C" w:rsidRDefault="74ABD74C" w:rsidP="00CB4CE2">
            <w:r w:rsidRPr="74ABD74C">
              <w:rPr>
                <w:rFonts w:eastAsia="Calibri"/>
              </w:rPr>
              <w:t xml:space="preserve"> </w:t>
            </w:r>
          </w:p>
        </w:tc>
      </w:tr>
    </w:tbl>
    <w:p w14:paraId="01CB1521" w14:textId="745BCCBA" w:rsidR="109C32DA" w:rsidRDefault="109C32DA" w:rsidP="00CB4CE2">
      <w:r w:rsidRPr="74ABD74C">
        <w:rPr>
          <w:rFonts w:eastAsia="Arial"/>
        </w:rPr>
        <w:t> </w:t>
      </w:r>
    </w:p>
    <w:p w14:paraId="5DB6282A" w14:textId="786610FA" w:rsidR="00FC052C" w:rsidRDefault="00FC052C" w:rsidP="00CB4CE2">
      <w:r>
        <w:br w:type="page"/>
      </w:r>
    </w:p>
    <w:p w14:paraId="7EA6491E" w14:textId="77777777" w:rsidR="74ABD74C" w:rsidRDefault="74ABD74C" w:rsidP="00CB4CE2"/>
    <w:p w14:paraId="2CE362E5" w14:textId="7C50D0EF" w:rsidR="109C32DA" w:rsidRPr="004B36E1" w:rsidRDefault="109C32DA" w:rsidP="00CB4CE2">
      <w:pPr>
        <w:pStyle w:val="Heading2"/>
      </w:pPr>
      <w:bookmarkStart w:id="7" w:name="_Toc227051877"/>
      <w:r w:rsidRPr="004B36E1">
        <w:rPr>
          <w:rFonts w:eastAsia="Calibri"/>
        </w:rPr>
        <w:t>Curriculum Tracking Grid – Foundation Stage</w:t>
      </w:r>
      <w:bookmarkEnd w:id="7"/>
      <w:r w:rsidRPr="004B36E1">
        <w:rPr>
          <w:rFonts w:eastAsia="Calibri"/>
        </w:rPr>
        <w:t xml:space="preserve">  </w:t>
      </w:r>
    </w:p>
    <w:p w14:paraId="3D333814" w14:textId="48F61AC8" w:rsidR="109C32DA" w:rsidRDefault="109C32DA" w:rsidP="00CB4CE2">
      <w:r w:rsidRPr="74ABD74C">
        <w:rPr>
          <w:rFonts w:eastAsia="Segoe UI"/>
        </w:rPr>
        <w:t xml:space="preserve"> </w:t>
      </w:r>
    </w:p>
    <w:p w14:paraId="35BABC9F" w14:textId="78FD1663" w:rsidR="109C32DA" w:rsidRDefault="109C32DA" w:rsidP="00CB4CE2">
      <w:r w:rsidRPr="74ABD74C">
        <w:rPr>
          <w:rFonts w:eastAsia="Calibri"/>
          <w:sz w:val="28"/>
          <w:szCs w:val="28"/>
        </w:rPr>
        <w:t> </w:t>
      </w:r>
      <w:r w:rsidRPr="74ABD74C">
        <w:rPr>
          <w:rFonts w:eastAsia="Calibri"/>
          <w:b/>
          <w:bCs/>
        </w:rPr>
        <w:t xml:space="preserve">Foundation Stage: </w:t>
      </w:r>
      <w:r w:rsidRPr="74ABD74C">
        <w:rPr>
          <w:rFonts w:eastAsia="Calibri"/>
        </w:rPr>
        <w:t>Please indicate on the grid the sessions</w:t>
      </w:r>
      <w:r w:rsidRPr="74ABD74C">
        <w:rPr>
          <w:rFonts w:eastAsia="Calibri"/>
          <w:b/>
          <w:bCs/>
        </w:rPr>
        <w:t xml:space="preserve"> </w:t>
      </w:r>
      <w:r w:rsidRPr="74ABD74C">
        <w:rPr>
          <w:rFonts w:eastAsia="Calibri"/>
        </w:rPr>
        <w:t>that you have observed, co-taught and taught with the date</w:t>
      </w:r>
      <w:r w:rsidRPr="74ABD74C">
        <w:rPr>
          <w:rFonts w:ascii="Gill Sans MT" w:eastAsia="Gill Sans MT" w:hAnsi="Gill Sans MT" w:cs="Gill Sans MT"/>
          <w:b/>
          <w:bCs/>
        </w:rPr>
        <w:t>.</w:t>
      </w:r>
      <w:r w:rsidRPr="74ABD74C">
        <w:rPr>
          <w:rFonts w:ascii="Gill Sans MT" w:eastAsia="Gill Sans MT" w:hAnsi="Gill Sans MT" w:cs="Gill Sans MT"/>
        </w:rPr>
        <w:t xml:space="preserve"> </w:t>
      </w:r>
    </w:p>
    <w:p w14:paraId="1A11F713" w14:textId="190CC936" w:rsidR="109C32DA" w:rsidRDefault="109C32DA" w:rsidP="00CB4CE2">
      <w:r w:rsidRPr="74ABD74C">
        <w:rPr>
          <w:rFonts w:eastAsia="Segoe UI"/>
        </w:rPr>
        <w:t xml:space="preserve"> </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026"/>
        <w:gridCol w:w="1905"/>
        <w:gridCol w:w="1905"/>
        <w:gridCol w:w="1905"/>
        <w:gridCol w:w="1906"/>
        <w:gridCol w:w="1905"/>
        <w:gridCol w:w="1905"/>
        <w:gridCol w:w="1906"/>
      </w:tblGrid>
      <w:tr w:rsidR="74ABD74C" w14:paraId="1B3574E2" w14:textId="77777777" w:rsidTr="00B908FC">
        <w:trPr>
          <w:trHeight w:val="591"/>
        </w:trPr>
        <w:tc>
          <w:tcPr>
            <w:tcW w:w="2026" w:type="dxa"/>
            <w:tcBorders>
              <w:top w:val="single" w:sz="8" w:space="0" w:color="auto"/>
              <w:left w:val="single" w:sz="8" w:space="0" w:color="auto"/>
              <w:bottom w:val="single" w:sz="8" w:space="0" w:color="auto"/>
              <w:right w:val="single" w:sz="8" w:space="0" w:color="auto"/>
            </w:tcBorders>
          </w:tcPr>
          <w:p w14:paraId="56623471" w14:textId="0B5F2F95" w:rsidR="74ABD74C" w:rsidRPr="00B908FC" w:rsidRDefault="74ABD74C" w:rsidP="00B908FC">
            <w:pPr>
              <w:jc w:val="center"/>
              <w:rPr>
                <w:b/>
                <w:bCs/>
              </w:rPr>
            </w:pPr>
          </w:p>
        </w:tc>
        <w:tc>
          <w:tcPr>
            <w:tcW w:w="5715" w:type="dxa"/>
            <w:gridSpan w:val="3"/>
            <w:tcBorders>
              <w:top w:val="single" w:sz="8" w:space="0" w:color="auto"/>
              <w:left w:val="single" w:sz="8" w:space="0" w:color="auto"/>
              <w:bottom w:val="single" w:sz="8" w:space="0" w:color="auto"/>
              <w:right w:val="single" w:sz="8" w:space="0" w:color="auto"/>
            </w:tcBorders>
            <w:vAlign w:val="center"/>
          </w:tcPr>
          <w:p w14:paraId="36C24CA5" w14:textId="5DB12398" w:rsidR="74ABD74C" w:rsidRPr="00B908FC" w:rsidRDefault="74ABD74C" w:rsidP="00B908FC">
            <w:pPr>
              <w:jc w:val="center"/>
              <w:rPr>
                <w:b/>
                <w:bCs/>
              </w:rPr>
            </w:pPr>
            <w:r w:rsidRPr="00B908FC">
              <w:rPr>
                <w:rFonts w:eastAsia="Arial"/>
                <w:b/>
                <w:bCs/>
              </w:rPr>
              <w:t>The Prime Areas</w:t>
            </w:r>
          </w:p>
        </w:tc>
        <w:tc>
          <w:tcPr>
            <w:tcW w:w="7622" w:type="dxa"/>
            <w:gridSpan w:val="4"/>
            <w:tcBorders>
              <w:top w:val="single" w:sz="8" w:space="0" w:color="auto"/>
              <w:left w:val="nil"/>
              <w:bottom w:val="single" w:sz="8" w:space="0" w:color="auto"/>
              <w:right w:val="single" w:sz="8" w:space="0" w:color="auto"/>
            </w:tcBorders>
            <w:vAlign w:val="center"/>
          </w:tcPr>
          <w:p w14:paraId="4B64BEDE" w14:textId="6FAF6E75" w:rsidR="74ABD74C" w:rsidRPr="00B908FC" w:rsidRDefault="74ABD74C" w:rsidP="00B908FC">
            <w:pPr>
              <w:jc w:val="center"/>
              <w:rPr>
                <w:b/>
                <w:bCs/>
              </w:rPr>
            </w:pPr>
            <w:r w:rsidRPr="00B908FC">
              <w:rPr>
                <w:rFonts w:eastAsia="Arial"/>
                <w:b/>
                <w:bCs/>
              </w:rPr>
              <w:t>The Specific Areas</w:t>
            </w:r>
          </w:p>
        </w:tc>
      </w:tr>
      <w:tr w:rsidR="74ABD74C" w14:paraId="4FB0BED7" w14:textId="77777777" w:rsidTr="00E860B3">
        <w:trPr>
          <w:trHeight w:val="357"/>
        </w:trPr>
        <w:tc>
          <w:tcPr>
            <w:tcW w:w="202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AC1DD36" w14:textId="382D8274" w:rsidR="74ABD74C" w:rsidRPr="00B908FC" w:rsidRDefault="74ABD74C" w:rsidP="00B908FC">
            <w:pPr>
              <w:jc w:val="center"/>
              <w:rPr>
                <w:b/>
                <w:bCs/>
              </w:rPr>
            </w:pPr>
            <w:r w:rsidRPr="00B908FC">
              <w:rPr>
                <w:rFonts w:eastAsia="Calibri"/>
                <w:b/>
                <w:bCs/>
              </w:rPr>
              <w:t>Week</w:t>
            </w:r>
          </w:p>
          <w:p w14:paraId="5BAE63C9" w14:textId="44F27109" w:rsidR="74ABD74C" w:rsidRPr="00B908FC" w:rsidRDefault="74ABD74C" w:rsidP="00B908FC">
            <w:pPr>
              <w:jc w:val="center"/>
              <w:rPr>
                <w:b/>
                <w:bCs/>
              </w:rPr>
            </w:pPr>
            <w:r w:rsidRPr="00B908FC">
              <w:rPr>
                <w:rFonts w:eastAsia="Calibri"/>
                <w:b/>
                <w:bCs/>
              </w:rPr>
              <w:t>Commencing</w:t>
            </w:r>
          </w:p>
        </w:tc>
        <w:tc>
          <w:tcPr>
            <w:tcW w:w="190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283EC0A1" w14:textId="23E73865" w:rsidR="74ABD74C" w:rsidRPr="00B908FC" w:rsidRDefault="74ABD74C" w:rsidP="00B908FC">
            <w:pPr>
              <w:jc w:val="center"/>
              <w:rPr>
                <w:b/>
                <w:bCs/>
              </w:rPr>
            </w:pPr>
            <w:r w:rsidRPr="00B908FC">
              <w:rPr>
                <w:rFonts w:eastAsia="Calibri"/>
                <w:b/>
                <w:bCs/>
              </w:rPr>
              <w:t>Communication and Language</w:t>
            </w:r>
          </w:p>
        </w:tc>
        <w:tc>
          <w:tcPr>
            <w:tcW w:w="1905"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50F0A0AA" w14:textId="786B3129" w:rsidR="74ABD74C" w:rsidRPr="00B908FC" w:rsidRDefault="74ABD74C" w:rsidP="00B908FC">
            <w:pPr>
              <w:jc w:val="center"/>
              <w:rPr>
                <w:b/>
                <w:bCs/>
              </w:rPr>
            </w:pPr>
            <w:r w:rsidRPr="00B908FC">
              <w:rPr>
                <w:rFonts w:eastAsia="Calibri"/>
                <w:b/>
                <w:bCs/>
              </w:rPr>
              <w:t>Physical Development</w:t>
            </w:r>
          </w:p>
        </w:tc>
        <w:tc>
          <w:tcPr>
            <w:tcW w:w="1905"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71081A4E" w14:textId="4349F41F" w:rsidR="74ABD74C" w:rsidRPr="00B908FC" w:rsidRDefault="74ABD74C" w:rsidP="00B908FC">
            <w:pPr>
              <w:jc w:val="center"/>
              <w:rPr>
                <w:b/>
                <w:bCs/>
              </w:rPr>
            </w:pPr>
            <w:r w:rsidRPr="00B908FC">
              <w:rPr>
                <w:rFonts w:eastAsia="Calibri"/>
                <w:b/>
                <w:bCs/>
              </w:rPr>
              <w:t>Personal, Social, and Emotional development</w:t>
            </w:r>
          </w:p>
        </w:tc>
        <w:tc>
          <w:tcPr>
            <w:tcW w:w="190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25D1A25" w14:textId="0727176A" w:rsidR="74ABD74C" w:rsidRPr="00B908FC" w:rsidRDefault="74ABD74C" w:rsidP="00B908FC">
            <w:pPr>
              <w:jc w:val="center"/>
              <w:rPr>
                <w:b/>
                <w:bCs/>
              </w:rPr>
            </w:pPr>
            <w:r w:rsidRPr="00B908FC">
              <w:rPr>
                <w:rFonts w:eastAsia="Calibri"/>
                <w:b/>
                <w:bCs/>
              </w:rPr>
              <w:t>Literacy</w:t>
            </w:r>
          </w:p>
        </w:tc>
        <w:tc>
          <w:tcPr>
            <w:tcW w:w="1905"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4C6CEEF1" w14:textId="01BA024C" w:rsidR="74ABD74C" w:rsidRPr="00B908FC" w:rsidRDefault="74ABD74C" w:rsidP="00B908FC">
            <w:pPr>
              <w:jc w:val="center"/>
              <w:rPr>
                <w:b/>
                <w:bCs/>
              </w:rPr>
            </w:pPr>
            <w:r w:rsidRPr="00B908FC">
              <w:rPr>
                <w:rFonts w:eastAsia="Calibri"/>
                <w:b/>
                <w:bCs/>
              </w:rPr>
              <w:t>Mathematics</w:t>
            </w:r>
          </w:p>
        </w:tc>
        <w:tc>
          <w:tcPr>
            <w:tcW w:w="1905"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1048384F" w14:textId="57F6C758" w:rsidR="74ABD74C" w:rsidRPr="00B908FC" w:rsidRDefault="74ABD74C" w:rsidP="00B908FC">
            <w:pPr>
              <w:jc w:val="center"/>
              <w:rPr>
                <w:b/>
                <w:bCs/>
              </w:rPr>
            </w:pPr>
            <w:r w:rsidRPr="00B908FC">
              <w:rPr>
                <w:rFonts w:eastAsia="Calibri"/>
                <w:b/>
                <w:bCs/>
              </w:rPr>
              <w:t>Understanding the World</w:t>
            </w:r>
          </w:p>
        </w:tc>
        <w:tc>
          <w:tcPr>
            <w:tcW w:w="1906"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1FFB2B0B" w14:textId="314A5B7B" w:rsidR="74ABD74C" w:rsidRPr="00B908FC" w:rsidRDefault="74ABD74C" w:rsidP="00B908FC">
            <w:pPr>
              <w:jc w:val="center"/>
              <w:rPr>
                <w:b/>
                <w:bCs/>
              </w:rPr>
            </w:pPr>
            <w:r w:rsidRPr="00B908FC">
              <w:rPr>
                <w:rFonts w:eastAsia="Calibri"/>
                <w:b/>
                <w:bCs/>
              </w:rPr>
              <w:t>Expressive Arts and Design</w:t>
            </w:r>
          </w:p>
        </w:tc>
      </w:tr>
      <w:tr w:rsidR="74ABD74C" w14:paraId="77C59E78" w14:textId="77777777" w:rsidTr="00E860B3">
        <w:trPr>
          <w:trHeight w:val="357"/>
        </w:trPr>
        <w:tc>
          <w:tcPr>
            <w:tcW w:w="202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03A904EB" w14:textId="233DA9D6" w:rsidR="74ABD74C" w:rsidRDefault="74ABD74C" w:rsidP="00CB4CE2">
            <w:r w:rsidRPr="74ABD74C">
              <w:rPr>
                <w:rFonts w:eastAsia="Arial"/>
              </w:rPr>
              <w:t xml:space="preserve">  </w:t>
            </w:r>
          </w:p>
        </w:tc>
        <w:tc>
          <w:tcPr>
            <w:tcW w:w="1905" w:type="dxa"/>
            <w:tcBorders>
              <w:top w:val="single" w:sz="8" w:space="0" w:color="auto"/>
              <w:left w:val="single" w:sz="8" w:space="0" w:color="auto"/>
              <w:bottom w:val="single" w:sz="8" w:space="0" w:color="auto"/>
              <w:right w:val="single" w:sz="8" w:space="0" w:color="auto"/>
            </w:tcBorders>
          </w:tcPr>
          <w:p w14:paraId="453A3E57" w14:textId="1B4D332E" w:rsidR="74ABD74C" w:rsidRDefault="74ABD74C" w:rsidP="00CB4CE2">
            <w:r w:rsidRPr="74ABD74C">
              <w:rPr>
                <w:rFonts w:eastAsia="Arial"/>
              </w:rPr>
              <w:t xml:space="preserve">  </w:t>
            </w:r>
          </w:p>
        </w:tc>
        <w:tc>
          <w:tcPr>
            <w:tcW w:w="1905" w:type="dxa"/>
            <w:tcBorders>
              <w:top w:val="single" w:sz="8" w:space="0" w:color="auto"/>
              <w:left w:val="single" w:sz="8" w:space="0" w:color="auto"/>
              <w:bottom w:val="single" w:sz="8" w:space="0" w:color="auto"/>
              <w:right w:val="single" w:sz="8" w:space="0" w:color="auto"/>
            </w:tcBorders>
          </w:tcPr>
          <w:p w14:paraId="72073FF7" w14:textId="6661C25D" w:rsidR="74ABD74C" w:rsidRDefault="74ABD74C" w:rsidP="00CB4CE2">
            <w:r w:rsidRPr="74ABD74C">
              <w:rPr>
                <w:rFonts w:eastAsia="Arial"/>
              </w:rPr>
              <w:t xml:space="preserve">  </w:t>
            </w:r>
          </w:p>
        </w:tc>
        <w:tc>
          <w:tcPr>
            <w:tcW w:w="1905" w:type="dxa"/>
            <w:tcBorders>
              <w:top w:val="single" w:sz="8" w:space="0" w:color="auto"/>
              <w:left w:val="single" w:sz="8" w:space="0" w:color="auto"/>
              <w:bottom w:val="single" w:sz="8" w:space="0" w:color="auto"/>
              <w:right w:val="single" w:sz="8" w:space="0" w:color="auto"/>
            </w:tcBorders>
          </w:tcPr>
          <w:p w14:paraId="3AEE331C" w14:textId="027459F4" w:rsidR="74ABD74C" w:rsidRDefault="74ABD74C" w:rsidP="00CB4CE2">
            <w:r w:rsidRPr="74ABD74C">
              <w:rPr>
                <w:rFonts w:eastAsia="Arial"/>
              </w:rPr>
              <w:t xml:space="preserve">  </w:t>
            </w:r>
          </w:p>
        </w:tc>
        <w:tc>
          <w:tcPr>
            <w:tcW w:w="1906" w:type="dxa"/>
            <w:tcBorders>
              <w:top w:val="single" w:sz="8" w:space="0" w:color="auto"/>
              <w:left w:val="single" w:sz="8" w:space="0" w:color="auto"/>
              <w:bottom w:val="single" w:sz="8" w:space="0" w:color="auto"/>
              <w:right w:val="single" w:sz="8" w:space="0" w:color="auto"/>
            </w:tcBorders>
          </w:tcPr>
          <w:p w14:paraId="67633CE2" w14:textId="509E844F" w:rsidR="74ABD74C" w:rsidRDefault="74ABD74C" w:rsidP="00CB4CE2">
            <w:r w:rsidRPr="74ABD74C">
              <w:rPr>
                <w:rFonts w:eastAsia="Arial"/>
              </w:rPr>
              <w:t xml:space="preserve">  </w:t>
            </w:r>
          </w:p>
        </w:tc>
        <w:tc>
          <w:tcPr>
            <w:tcW w:w="1905" w:type="dxa"/>
            <w:tcBorders>
              <w:top w:val="single" w:sz="8" w:space="0" w:color="auto"/>
              <w:left w:val="single" w:sz="8" w:space="0" w:color="auto"/>
              <w:bottom w:val="single" w:sz="8" w:space="0" w:color="auto"/>
              <w:right w:val="single" w:sz="8" w:space="0" w:color="auto"/>
            </w:tcBorders>
          </w:tcPr>
          <w:p w14:paraId="424751C6" w14:textId="28E4DBD9" w:rsidR="74ABD74C" w:rsidRDefault="74ABD74C" w:rsidP="00CB4CE2">
            <w:r w:rsidRPr="74ABD74C">
              <w:rPr>
                <w:rFonts w:eastAsia="Arial"/>
              </w:rPr>
              <w:t xml:space="preserve">  </w:t>
            </w:r>
          </w:p>
        </w:tc>
        <w:tc>
          <w:tcPr>
            <w:tcW w:w="1905" w:type="dxa"/>
            <w:tcBorders>
              <w:top w:val="single" w:sz="8" w:space="0" w:color="auto"/>
              <w:left w:val="single" w:sz="8" w:space="0" w:color="auto"/>
              <w:bottom w:val="single" w:sz="8" w:space="0" w:color="auto"/>
              <w:right w:val="single" w:sz="8" w:space="0" w:color="auto"/>
            </w:tcBorders>
          </w:tcPr>
          <w:p w14:paraId="3E4689A0" w14:textId="15DD8B84" w:rsidR="74ABD74C" w:rsidRDefault="74ABD74C" w:rsidP="00CB4CE2">
            <w:r w:rsidRPr="74ABD74C">
              <w:rPr>
                <w:rFonts w:eastAsia="Arial"/>
              </w:rPr>
              <w:t xml:space="preserve">  </w:t>
            </w:r>
          </w:p>
        </w:tc>
        <w:tc>
          <w:tcPr>
            <w:tcW w:w="1906" w:type="dxa"/>
            <w:tcBorders>
              <w:top w:val="single" w:sz="8" w:space="0" w:color="auto"/>
              <w:left w:val="single" w:sz="8" w:space="0" w:color="auto"/>
              <w:bottom w:val="single" w:sz="8" w:space="0" w:color="auto"/>
              <w:right w:val="single" w:sz="8" w:space="0" w:color="auto"/>
            </w:tcBorders>
          </w:tcPr>
          <w:p w14:paraId="4CE71D85" w14:textId="6862CC1A" w:rsidR="74ABD74C" w:rsidRDefault="74ABD74C" w:rsidP="00CB4CE2">
            <w:r w:rsidRPr="74ABD74C">
              <w:rPr>
                <w:rFonts w:eastAsia="Arial"/>
              </w:rPr>
              <w:t xml:space="preserve">  </w:t>
            </w:r>
          </w:p>
        </w:tc>
      </w:tr>
      <w:tr w:rsidR="74ABD74C" w14:paraId="205470EF" w14:textId="77777777" w:rsidTr="00E860B3">
        <w:trPr>
          <w:trHeight w:val="357"/>
        </w:trPr>
        <w:tc>
          <w:tcPr>
            <w:tcW w:w="202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5F4AF461" w14:textId="475FA9D5" w:rsidR="74ABD74C" w:rsidRDefault="74ABD74C" w:rsidP="00CB4CE2">
            <w:r w:rsidRPr="74ABD74C">
              <w:rPr>
                <w:rFonts w:eastAsia="Arial"/>
              </w:rPr>
              <w:t xml:space="preserve">  </w:t>
            </w:r>
          </w:p>
        </w:tc>
        <w:tc>
          <w:tcPr>
            <w:tcW w:w="1905" w:type="dxa"/>
            <w:tcBorders>
              <w:top w:val="single" w:sz="8" w:space="0" w:color="auto"/>
              <w:left w:val="single" w:sz="8" w:space="0" w:color="auto"/>
              <w:bottom w:val="single" w:sz="8" w:space="0" w:color="auto"/>
              <w:right w:val="single" w:sz="8" w:space="0" w:color="auto"/>
            </w:tcBorders>
          </w:tcPr>
          <w:p w14:paraId="4D950708" w14:textId="6E83B23D" w:rsidR="74ABD74C" w:rsidRDefault="74ABD74C" w:rsidP="00CB4CE2">
            <w:r w:rsidRPr="74ABD74C">
              <w:rPr>
                <w:rFonts w:eastAsia="Arial"/>
              </w:rPr>
              <w:t xml:space="preserve">  </w:t>
            </w:r>
          </w:p>
        </w:tc>
        <w:tc>
          <w:tcPr>
            <w:tcW w:w="1905" w:type="dxa"/>
            <w:tcBorders>
              <w:top w:val="single" w:sz="8" w:space="0" w:color="auto"/>
              <w:left w:val="single" w:sz="8" w:space="0" w:color="auto"/>
              <w:bottom w:val="single" w:sz="8" w:space="0" w:color="auto"/>
              <w:right w:val="single" w:sz="8" w:space="0" w:color="auto"/>
            </w:tcBorders>
          </w:tcPr>
          <w:p w14:paraId="513A9B71" w14:textId="26F54E8E" w:rsidR="74ABD74C" w:rsidRDefault="74ABD74C" w:rsidP="00CB4CE2">
            <w:r w:rsidRPr="74ABD74C">
              <w:rPr>
                <w:rFonts w:eastAsia="Arial"/>
              </w:rPr>
              <w:t xml:space="preserve">  </w:t>
            </w:r>
          </w:p>
        </w:tc>
        <w:tc>
          <w:tcPr>
            <w:tcW w:w="1905" w:type="dxa"/>
            <w:tcBorders>
              <w:top w:val="single" w:sz="8" w:space="0" w:color="auto"/>
              <w:left w:val="single" w:sz="8" w:space="0" w:color="auto"/>
              <w:bottom w:val="single" w:sz="8" w:space="0" w:color="auto"/>
              <w:right w:val="single" w:sz="8" w:space="0" w:color="auto"/>
            </w:tcBorders>
          </w:tcPr>
          <w:p w14:paraId="7395A482" w14:textId="5332FA90" w:rsidR="74ABD74C" w:rsidRDefault="74ABD74C" w:rsidP="00CB4CE2">
            <w:r w:rsidRPr="74ABD74C">
              <w:rPr>
                <w:rFonts w:eastAsia="Arial"/>
              </w:rPr>
              <w:t xml:space="preserve">  </w:t>
            </w:r>
          </w:p>
        </w:tc>
        <w:tc>
          <w:tcPr>
            <w:tcW w:w="1906" w:type="dxa"/>
            <w:tcBorders>
              <w:top w:val="single" w:sz="8" w:space="0" w:color="auto"/>
              <w:left w:val="single" w:sz="8" w:space="0" w:color="auto"/>
              <w:bottom w:val="single" w:sz="8" w:space="0" w:color="auto"/>
              <w:right w:val="single" w:sz="8" w:space="0" w:color="auto"/>
            </w:tcBorders>
          </w:tcPr>
          <w:p w14:paraId="64D6C324" w14:textId="44C74769" w:rsidR="74ABD74C" w:rsidRDefault="74ABD74C" w:rsidP="00CB4CE2">
            <w:r w:rsidRPr="74ABD74C">
              <w:rPr>
                <w:rFonts w:eastAsia="Arial"/>
              </w:rPr>
              <w:t xml:space="preserve">  </w:t>
            </w:r>
          </w:p>
        </w:tc>
        <w:tc>
          <w:tcPr>
            <w:tcW w:w="1905" w:type="dxa"/>
            <w:tcBorders>
              <w:top w:val="single" w:sz="8" w:space="0" w:color="auto"/>
              <w:left w:val="single" w:sz="8" w:space="0" w:color="auto"/>
              <w:bottom w:val="single" w:sz="8" w:space="0" w:color="auto"/>
              <w:right w:val="single" w:sz="8" w:space="0" w:color="auto"/>
            </w:tcBorders>
          </w:tcPr>
          <w:p w14:paraId="6F202175" w14:textId="23C0A3E6" w:rsidR="74ABD74C" w:rsidRDefault="74ABD74C" w:rsidP="00CB4CE2">
            <w:r w:rsidRPr="74ABD74C">
              <w:rPr>
                <w:rFonts w:eastAsia="Arial"/>
              </w:rPr>
              <w:t xml:space="preserve">  </w:t>
            </w:r>
          </w:p>
        </w:tc>
        <w:tc>
          <w:tcPr>
            <w:tcW w:w="1905" w:type="dxa"/>
            <w:tcBorders>
              <w:top w:val="single" w:sz="8" w:space="0" w:color="auto"/>
              <w:left w:val="single" w:sz="8" w:space="0" w:color="auto"/>
              <w:bottom w:val="single" w:sz="8" w:space="0" w:color="auto"/>
              <w:right w:val="single" w:sz="8" w:space="0" w:color="auto"/>
            </w:tcBorders>
          </w:tcPr>
          <w:p w14:paraId="376EE264" w14:textId="736D2E2E" w:rsidR="74ABD74C" w:rsidRDefault="74ABD74C" w:rsidP="00CB4CE2">
            <w:r w:rsidRPr="74ABD74C">
              <w:rPr>
                <w:rFonts w:eastAsia="Arial"/>
              </w:rPr>
              <w:t xml:space="preserve">  </w:t>
            </w:r>
          </w:p>
        </w:tc>
        <w:tc>
          <w:tcPr>
            <w:tcW w:w="1906" w:type="dxa"/>
            <w:tcBorders>
              <w:top w:val="single" w:sz="8" w:space="0" w:color="auto"/>
              <w:left w:val="single" w:sz="8" w:space="0" w:color="auto"/>
              <w:bottom w:val="single" w:sz="8" w:space="0" w:color="auto"/>
              <w:right w:val="single" w:sz="8" w:space="0" w:color="auto"/>
            </w:tcBorders>
          </w:tcPr>
          <w:p w14:paraId="6C23E2C3" w14:textId="3D297063" w:rsidR="74ABD74C" w:rsidRDefault="74ABD74C" w:rsidP="00CB4CE2">
            <w:r w:rsidRPr="74ABD74C">
              <w:rPr>
                <w:rFonts w:eastAsia="Arial"/>
              </w:rPr>
              <w:t xml:space="preserve">  </w:t>
            </w:r>
          </w:p>
        </w:tc>
      </w:tr>
      <w:tr w:rsidR="74ABD74C" w14:paraId="45A08D42" w14:textId="77777777" w:rsidTr="00E860B3">
        <w:trPr>
          <w:trHeight w:val="357"/>
        </w:trPr>
        <w:tc>
          <w:tcPr>
            <w:tcW w:w="202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69CF95D2" w14:textId="1D65692D" w:rsidR="74ABD74C" w:rsidRDefault="74ABD74C" w:rsidP="00CB4CE2">
            <w:r w:rsidRPr="74ABD74C">
              <w:rPr>
                <w:rFonts w:eastAsia="Arial"/>
              </w:rPr>
              <w:t xml:space="preserve">  </w:t>
            </w:r>
          </w:p>
        </w:tc>
        <w:tc>
          <w:tcPr>
            <w:tcW w:w="1905" w:type="dxa"/>
            <w:tcBorders>
              <w:top w:val="single" w:sz="8" w:space="0" w:color="auto"/>
              <w:left w:val="single" w:sz="8" w:space="0" w:color="auto"/>
              <w:bottom w:val="single" w:sz="8" w:space="0" w:color="auto"/>
              <w:right w:val="single" w:sz="8" w:space="0" w:color="auto"/>
            </w:tcBorders>
          </w:tcPr>
          <w:p w14:paraId="1A08F273" w14:textId="235FE8D0" w:rsidR="74ABD74C" w:rsidRDefault="74ABD74C" w:rsidP="00CB4CE2">
            <w:r w:rsidRPr="74ABD74C">
              <w:rPr>
                <w:rFonts w:eastAsia="Arial"/>
              </w:rPr>
              <w:t xml:space="preserve">  </w:t>
            </w:r>
          </w:p>
        </w:tc>
        <w:tc>
          <w:tcPr>
            <w:tcW w:w="1905" w:type="dxa"/>
            <w:tcBorders>
              <w:top w:val="single" w:sz="8" w:space="0" w:color="auto"/>
              <w:left w:val="single" w:sz="8" w:space="0" w:color="auto"/>
              <w:bottom w:val="single" w:sz="8" w:space="0" w:color="auto"/>
              <w:right w:val="single" w:sz="8" w:space="0" w:color="auto"/>
            </w:tcBorders>
          </w:tcPr>
          <w:p w14:paraId="4661D2F1" w14:textId="4A5A468C" w:rsidR="74ABD74C" w:rsidRDefault="74ABD74C" w:rsidP="00CB4CE2">
            <w:r w:rsidRPr="74ABD74C">
              <w:rPr>
                <w:rFonts w:eastAsia="Arial"/>
              </w:rPr>
              <w:t xml:space="preserve">  </w:t>
            </w:r>
          </w:p>
        </w:tc>
        <w:tc>
          <w:tcPr>
            <w:tcW w:w="1905" w:type="dxa"/>
            <w:tcBorders>
              <w:top w:val="single" w:sz="8" w:space="0" w:color="auto"/>
              <w:left w:val="single" w:sz="8" w:space="0" w:color="auto"/>
              <w:bottom w:val="single" w:sz="8" w:space="0" w:color="auto"/>
              <w:right w:val="single" w:sz="8" w:space="0" w:color="auto"/>
            </w:tcBorders>
          </w:tcPr>
          <w:p w14:paraId="481603EC" w14:textId="06165F3F" w:rsidR="74ABD74C" w:rsidRDefault="74ABD74C" w:rsidP="00CB4CE2">
            <w:r w:rsidRPr="74ABD74C">
              <w:rPr>
                <w:rFonts w:eastAsia="Arial"/>
              </w:rPr>
              <w:t xml:space="preserve">  </w:t>
            </w:r>
          </w:p>
        </w:tc>
        <w:tc>
          <w:tcPr>
            <w:tcW w:w="1906" w:type="dxa"/>
            <w:tcBorders>
              <w:top w:val="single" w:sz="8" w:space="0" w:color="auto"/>
              <w:left w:val="single" w:sz="8" w:space="0" w:color="auto"/>
              <w:bottom w:val="single" w:sz="8" w:space="0" w:color="auto"/>
              <w:right w:val="single" w:sz="8" w:space="0" w:color="auto"/>
            </w:tcBorders>
          </w:tcPr>
          <w:p w14:paraId="41E65FBE" w14:textId="016B45A9" w:rsidR="74ABD74C" w:rsidRDefault="74ABD74C" w:rsidP="00CB4CE2">
            <w:r w:rsidRPr="74ABD74C">
              <w:rPr>
                <w:rFonts w:eastAsia="Arial"/>
              </w:rPr>
              <w:t xml:space="preserve">  </w:t>
            </w:r>
          </w:p>
        </w:tc>
        <w:tc>
          <w:tcPr>
            <w:tcW w:w="1905" w:type="dxa"/>
            <w:tcBorders>
              <w:top w:val="single" w:sz="8" w:space="0" w:color="auto"/>
              <w:left w:val="single" w:sz="8" w:space="0" w:color="auto"/>
              <w:bottom w:val="single" w:sz="8" w:space="0" w:color="auto"/>
              <w:right w:val="single" w:sz="8" w:space="0" w:color="auto"/>
            </w:tcBorders>
          </w:tcPr>
          <w:p w14:paraId="0DCA0F06" w14:textId="5A41F4EE" w:rsidR="74ABD74C" w:rsidRDefault="74ABD74C" w:rsidP="00CB4CE2">
            <w:r w:rsidRPr="74ABD74C">
              <w:rPr>
                <w:rFonts w:eastAsia="Arial"/>
              </w:rPr>
              <w:t xml:space="preserve">  </w:t>
            </w:r>
          </w:p>
        </w:tc>
        <w:tc>
          <w:tcPr>
            <w:tcW w:w="1905" w:type="dxa"/>
            <w:tcBorders>
              <w:top w:val="single" w:sz="8" w:space="0" w:color="auto"/>
              <w:left w:val="single" w:sz="8" w:space="0" w:color="auto"/>
              <w:bottom w:val="single" w:sz="8" w:space="0" w:color="auto"/>
              <w:right w:val="single" w:sz="8" w:space="0" w:color="auto"/>
            </w:tcBorders>
          </w:tcPr>
          <w:p w14:paraId="211DB826" w14:textId="48F4B002" w:rsidR="74ABD74C" w:rsidRDefault="74ABD74C" w:rsidP="00CB4CE2">
            <w:r w:rsidRPr="74ABD74C">
              <w:rPr>
                <w:rFonts w:eastAsia="Arial"/>
              </w:rPr>
              <w:t xml:space="preserve">  </w:t>
            </w:r>
          </w:p>
        </w:tc>
        <w:tc>
          <w:tcPr>
            <w:tcW w:w="1906" w:type="dxa"/>
            <w:tcBorders>
              <w:top w:val="single" w:sz="8" w:space="0" w:color="auto"/>
              <w:left w:val="single" w:sz="8" w:space="0" w:color="auto"/>
              <w:bottom w:val="single" w:sz="8" w:space="0" w:color="auto"/>
              <w:right w:val="single" w:sz="8" w:space="0" w:color="auto"/>
            </w:tcBorders>
          </w:tcPr>
          <w:p w14:paraId="0EFF02B1" w14:textId="132EBACB" w:rsidR="74ABD74C" w:rsidRDefault="74ABD74C" w:rsidP="00CB4CE2">
            <w:r w:rsidRPr="74ABD74C">
              <w:rPr>
                <w:rFonts w:eastAsia="Arial"/>
              </w:rPr>
              <w:t xml:space="preserve">  </w:t>
            </w:r>
          </w:p>
        </w:tc>
      </w:tr>
      <w:tr w:rsidR="74ABD74C" w14:paraId="2CA64510" w14:textId="77777777" w:rsidTr="00E860B3">
        <w:trPr>
          <w:trHeight w:val="357"/>
        </w:trPr>
        <w:tc>
          <w:tcPr>
            <w:tcW w:w="202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501F66D8" w14:textId="09A08F12" w:rsidR="74ABD74C" w:rsidRDefault="74ABD74C" w:rsidP="00CB4CE2">
            <w:r w:rsidRPr="74ABD74C">
              <w:rPr>
                <w:rFonts w:eastAsia="Arial"/>
              </w:rPr>
              <w:t xml:space="preserve">  </w:t>
            </w:r>
          </w:p>
        </w:tc>
        <w:tc>
          <w:tcPr>
            <w:tcW w:w="1905" w:type="dxa"/>
            <w:tcBorders>
              <w:top w:val="single" w:sz="8" w:space="0" w:color="auto"/>
              <w:left w:val="single" w:sz="8" w:space="0" w:color="auto"/>
              <w:bottom w:val="single" w:sz="8" w:space="0" w:color="auto"/>
              <w:right w:val="single" w:sz="8" w:space="0" w:color="auto"/>
            </w:tcBorders>
          </w:tcPr>
          <w:p w14:paraId="6E275B3B" w14:textId="7BFDB582" w:rsidR="74ABD74C" w:rsidRDefault="74ABD74C" w:rsidP="00CB4CE2">
            <w:r w:rsidRPr="74ABD74C">
              <w:rPr>
                <w:rFonts w:eastAsia="Arial"/>
              </w:rPr>
              <w:t xml:space="preserve">  </w:t>
            </w:r>
          </w:p>
        </w:tc>
        <w:tc>
          <w:tcPr>
            <w:tcW w:w="1905" w:type="dxa"/>
            <w:tcBorders>
              <w:top w:val="single" w:sz="8" w:space="0" w:color="auto"/>
              <w:left w:val="single" w:sz="8" w:space="0" w:color="auto"/>
              <w:bottom w:val="single" w:sz="8" w:space="0" w:color="auto"/>
              <w:right w:val="single" w:sz="8" w:space="0" w:color="auto"/>
            </w:tcBorders>
          </w:tcPr>
          <w:p w14:paraId="43A445BD" w14:textId="6FC8E314" w:rsidR="74ABD74C" w:rsidRDefault="74ABD74C" w:rsidP="00CB4CE2">
            <w:r w:rsidRPr="74ABD74C">
              <w:rPr>
                <w:rFonts w:eastAsia="Arial"/>
              </w:rPr>
              <w:t xml:space="preserve">  </w:t>
            </w:r>
          </w:p>
        </w:tc>
        <w:tc>
          <w:tcPr>
            <w:tcW w:w="1905" w:type="dxa"/>
            <w:tcBorders>
              <w:top w:val="single" w:sz="8" w:space="0" w:color="auto"/>
              <w:left w:val="single" w:sz="8" w:space="0" w:color="auto"/>
              <w:bottom w:val="single" w:sz="8" w:space="0" w:color="auto"/>
              <w:right w:val="single" w:sz="8" w:space="0" w:color="auto"/>
            </w:tcBorders>
          </w:tcPr>
          <w:p w14:paraId="4A39FB26" w14:textId="156B1369" w:rsidR="74ABD74C" w:rsidRDefault="74ABD74C" w:rsidP="00CB4CE2">
            <w:r w:rsidRPr="74ABD74C">
              <w:rPr>
                <w:rFonts w:eastAsia="Arial"/>
              </w:rPr>
              <w:t xml:space="preserve">  </w:t>
            </w:r>
          </w:p>
        </w:tc>
        <w:tc>
          <w:tcPr>
            <w:tcW w:w="1906" w:type="dxa"/>
            <w:tcBorders>
              <w:top w:val="single" w:sz="8" w:space="0" w:color="auto"/>
              <w:left w:val="single" w:sz="8" w:space="0" w:color="auto"/>
              <w:bottom w:val="single" w:sz="8" w:space="0" w:color="auto"/>
              <w:right w:val="single" w:sz="8" w:space="0" w:color="auto"/>
            </w:tcBorders>
          </w:tcPr>
          <w:p w14:paraId="7B0FEA8E" w14:textId="117C784B" w:rsidR="74ABD74C" w:rsidRDefault="74ABD74C" w:rsidP="00CB4CE2">
            <w:r w:rsidRPr="74ABD74C">
              <w:rPr>
                <w:rFonts w:eastAsia="Arial"/>
              </w:rPr>
              <w:t xml:space="preserve">  </w:t>
            </w:r>
          </w:p>
        </w:tc>
        <w:tc>
          <w:tcPr>
            <w:tcW w:w="1905" w:type="dxa"/>
            <w:tcBorders>
              <w:top w:val="single" w:sz="8" w:space="0" w:color="auto"/>
              <w:left w:val="single" w:sz="8" w:space="0" w:color="auto"/>
              <w:bottom w:val="single" w:sz="8" w:space="0" w:color="auto"/>
              <w:right w:val="single" w:sz="8" w:space="0" w:color="auto"/>
            </w:tcBorders>
          </w:tcPr>
          <w:p w14:paraId="25852E9E" w14:textId="4A1A79A2" w:rsidR="74ABD74C" w:rsidRDefault="74ABD74C" w:rsidP="00CB4CE2">
            <w:r w:rsidRPr="74ABD74C">
              <w:rPr>
                <w:rFonts w:eastAsia="Arial"/>
              </w:rPr>
              <w:t xml:space="preserve">  </w:t>
            </w:r>
          </w:p>
        </w:tc>
        <w:tc>
          <w:tcPr>
            <w:tcW w:w="1905" w:type="dxa"/>
            <w:tcBorders>
              <w:top w:val="single" w:sz="8" w:space="0" w:color="auto"/>
              <w:left w:val="single" w:sz="8" w:space="0" w:color="auto"/>
              <w:bottom w:val="single" w:sz="8" w:space="0" w:color="auto"/>
              <w:right w:val="single" w:sz="8" w:space="0" w:color="auto"/>
            </w:tcBorders>
          </w:tcPr>
          <w:p w14:paraId="7ECC39DC" w14:textId="350B4CDE" w:rsidR="74ABD74C" w:rsidRDefault="74ABD74C" w:rsidP="00CB4CE2">
            <w:r w:rsidRPr="74ABD74C">
              <w:rPr>
                <w:rFonts w:eastAsia="Arial"/>
              </w:rPr>
              <w:t xml:space="preserve">  </w:t>
            </w:r>
          </w:p>
        </w:tc>
        <w:tc>
          <w:tcPr>
            <w:tcW w:w="1906" w:type="dxa"/>
            <w:tcBorders>
              <w:top w:val="single" w:sz="8" w:space="0" w:color="auto"/>
              <w:left w:val="single" w:sz="8" w:space="0" w:color="auto"/>
              <w:bottom w:val="single" w:sz="8" w:space="0" w:color="auto"/>
              <w:right w:val="single" w:sz="8" w:space="0" w:color="auto"/>
            </w:tcBorders>
          </w:tcPr>
          <w:p w14:paraId="05316447" w14:textId="0EEB7D9F" w:rsidR="74ABD74C" w:rsidRDefault="74ABD74C" w:rsidP="00CB4CE2">
            <w:r w:rsidRPr="74ABD74C">
              <w:rPr>
                <w:rFonts w:eastAsia="Arial"/>
              </w:rPr>
              <w:t xml:space="preserve">  </w:t>
            </w:r>
          </w:p>
        </w:tc>
      </w:tr>
      <w:tr w:rsidR="74ABD74C" w14:paraId="506548F4" w14:textId="77777777" w:rsidTr="00E860B3">
        <w:trPr>
          <w:trHeight w:val="357"/>
        </w:trPr>
        <w:tc>
          <w:tcPr>
            <w:tcW w:w="202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47F63121" w14:textId="4D271D77" w:rsidR="74ABD74C" w:rsidRDefault="74ABD74C" w:rsidP="00CB4CE2">
            <w:r w:rsidRPr="74ABD74C">
              <w:rPr>
                <w:rFonts w:eastAsia="Arial"/>
              </w:rPr>
              <w:t xml:space="preserve">  </w:t>
            </w:r>
          </w:p>
        </w:tc>
        <w:tc>
          <w:tcPr>
            <w:tcW w:w="1905" w:type="dxa"/>
            <w:tcBorders>
              <w:top w:val="single" w:sz="8" w:space="0" w:color="auto"/>
              <w:left w:val="single" w:sz="8" w:space="0" w:color="auto"/>
              <w:bottom w:val="single" w:sz="8" w:space="0" w:color="auto"/>
              <w:right w:val="single" w:sz="8" w:space="0" w:color="auto"/>
            </w:tcBorders>
          </w:tcPr>
          <w:p w14:paraId="10251EEC" w14:textId="3BC1E68A" w:rsidR="74ABD74C" w:rsidRDefault="74ABD74C" w:rsidP="00CB4CE2">
            <w:r w:rsidRPr="74ABD74C">
              <w:rPr>
                <w:rFonts w:eastAsia="Arial"/>
              </w:rPr>
              <w:t xml:space="preserve">  </w:t>
            </w:r>
          </w:p>
        </w:tc>
        <w:tc>
          <w:tcPr>
            <w:tcW w:w="1905" w:type="dxa"/>
            <w:tcBorders>
              <w:top w:val="single" w:sz="8" w:space="0" w:color="auto"/>
              <w:left w:val="single" w:sz="8" w:space="0" w:color="auto"/>
              <w:bottom w:val="single" w:sz="8" w:space="0" w:color="auto"/>
              <w:right w:val="single" w:sz="8" w:space="0" w:color="auto"/>
            </w:tcBorders>
          </w:tcPr>
          <w:p w14:paraId="211754DD" w14:textId="38C8AB26" w:rsidR="74ABD74C" w:rsidRDefault="74ABD74C" w:rsidP="00CB4CE2">
            <w:r w:rsidRPr="74ABD74C">
              <w:rPr>
                <w:rFonts w:eastAsia="Arial"/>
              </w:rPr>
              <w:t xml:space="preserve">  </w:t>
            </w:r>
          </w:p>
        </w:tc>
        <w:tc>
          <w:tcPr>
            <w:tcW w:w="1905" w:type="dxa"/>
            <w:tcBorders>
              <w:top w:val="single" w:sz="8" w:space="0" w:color="auto"/>
              <w:left w:val="single" w:sz="8" w:space="0" w:color="auto"/>
              <w:bottom w:val="single" w:sz="8" w:space="0" w:color="auto"/>
              <w:right w:val="single" w:sz="8" w:space="0" w:color="auto"/>
            </w:tcBorders>
          </w:tcPr>
          <w:p w14:paraId="0584F1FD" w14:textId="33F6ADAE" w:rsidR="74ABD74C" w:rsidRDefault="74ABD74C" w:rsidP="00CB4CE2">
            <w:r w:rsidRPr="74ABD74C">
              <w:rPr>
                <w:rFonts w:eastAsia="Arial"/>
              </w:rPr>
              <w:t xml:space="preserve">  </w:t>
            </w:r>
          </w:p>
        </w:tc>
        <w:tc>
          <w:tcPr>
            <w:tcW w:w="1906" w:type="dxa"/>
            <w:tcBorders>
              <w:top w:val="single" w:sz="8" w:space="0" w:color="auto"/>
              <w:left w:val="single" w:sz="8" w:space="0" w:color="auto"/>
              <w:bottom w:val="single" w:sz="8" w:space="0" w:color="auto"/>
              <w:right w:val="single" w:sz="8" w:space="0" w:color="auto"/>
            </w:tcBorders>
          </w:tcPr>
          <w:p w14:paraId="24DFC363" w14:textId="6A34E727" w:rsidR="74ABD74C" w:rsidRDefault="74ABD74C" w:rsidP="00CB4CE2">
            <w:r w:rsidRPr="74ABD74C">
              <w:rPr>
                <w:rFonts w:eastAsia="Arial"/>
              </w:rPr>
              <w:t xml:space="preserve">  </w:t>
            </w:r>
          </w:p>
        </w:tc>
        <w:tc>
          <w:tcPr>
            <w:tcW w:w="1905" w:type="dxa"/>
            <w:tcBorders>
              <w:top w:val="single" w:sz="8" w:space="0" w:color="auto"/>
              <w:left w:val="single" w:sz="8" w:space="0" w:color="auto"/>
              <w:bottom w:val="single" w:sz="8" w:space="0" w:color="auto"/>
              <w:right w:val="single" w:sz="8" w:space="0" w:color="auto"/>
            </w:tcBorders>
          </w:tcPr>
          <w:p w14:paraId="54723022" w14:textId="2950BF47" w:rsidR="74ABD74C" w:rsidRDefault="74ABD74C" w:rsidP="00CB4CE2">
            <w:r w:rsidRPr="74ABD74C">
              <w:rPr>
                <w:rFonts w:eastAsia="Arial"/>
              </w:rPr>
              <w:t xml:space="preserve">  </w:t>
            </w:r>
          </w:p>
        </w:tc>
        <w:tc>
          <w:tcPr>
            <w:tcW w:w="1905" w:type="dxa"/>
            <w:tcBorders>
              <w:top w:val="single" w:sz="8" w:space="0" w:color="auto"/>
              <w:left w:val="single" w:sz="8" w:space="0" w:color="auto"/>
              <w:bottom w:val="single" w:sz="8" w:space="0" w:color="auto"/>
              <w:right w:val="single" w:sz="8" w:space="0" w:color="auto"/>
            </w:tcBorders>
          </w:tcPr>
          <w:p w14:paraId="70D79C16" w14:textId="78229848" w:rsidR="74ABD74C" w:rsidRDefault="74ABD74C" w:rsidP="00CB4CE2">
            <w:r w:rsidRPr="74ABD74C">
              <w:rPr>
                <w:rFonts w:eastAsia="Arial"/>
              </w:rPr>
              <w:t xml:space="preserve">  </w:t>
            </w:r>
          </w:p>
        </w:tc>
        <w:tc>
          <w:tcPr>
            <w:tcW w:w="1906" w:type="dxa"/>
            <w:tcBorders>
              <w:top w:val="single" w:sz="8" w:space="0" w:color="auto"/>
              <w:left w:val="single" w:sz="8" w:space="0" w:color="auto"/>
              <w:bottom w:val="single" w:sz="8" w:space="0" w:color="auto"/>
              <w:right w:val="single" w:sz="8" w:space="0" w:color="auto"/>
            </w:tcBorders>
          </w:tcPr>
          <w:p w14:paraId="56848196" w14:textId="7E119A7B" w:rsidR="74ABD74C" w:rsidRDefault="74ABD74C" w:rsidP="00CB4CE2">
            <w:r w:rsidRPr="74ABD74C">
              <w:rPr>
                <w:rFonts w:eastAsia="Arial"/>
              </w:rPr>
              <w:t xml:space="preserve">  </w:t>
            </w:r>
          </w:p>
        </w:tc>
      </w:tr>
      <w:tr w:rsidR="74ABD74C" w14:paraId="364FC8D5" w14:textId="77777777" w:rsidTr="00E860B3">
        <w:trPr>
          <w:trHeight w:val="357"/>
        </w:trPr>
        <w:tc>
          <w:tcPr>
            <w:tcW w:w="202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26CB470" w14:textId="613FB3C6" w:rsidR="74ABD74C" w:rsidRDefault="74ABD74C" w:rsidP="00CB4CE2">
            <w:r w:rsidRPr="74ABD74C">
              <w:rPr>
                <w:rFonts w:eastAsia="Arial"/>
              </w:rPr>
              <w:t xml:space="preserve">  </w:t>
            </w:r>
          </w:p>
        </w:tc>
        <w:tc>
          <w:tcPr>
            <w:tcW w:w="1905" w:type="dxa"/>
            <w:tcBorders>
              <w:top w:val="single" w:sz="8" w:space="0" w:color="auto"/>
              <w:left w:val="single" w:sz="8" w:space="0" w:color="auto"/>
              <w:bottom w:val="single" w:sz="8" w:space="0" w:color="auto"/>
              <w:right w:val="single" w:sz="8" w:space="0" w:color="auto"/>
            </w:tcBorders>
          </w:tcPr>
          <w:p w14:paraId="0C6EDA41" w14:textId="045FBB9D" w:rsidR="74ABD74C" w:rsidRDefault="74ABD74C" w:rsidP="00CB4CE2">
            <w:r w:rsidRPr="74ABD74C">
              <w:rPr>
                <w:rFonts w:eastAsia="Arial"/>
              </w:rPr>
              <w:t xml:space="preserve">  </w:t>
            </w:r>
          </w:p>
        </w:tc>
        <w:tc>
          <w:tcPr>
            <w:tcW w:w="1905" w:type="dxa"/>
            <w:tcBorders>
              <w:top w:val="single" w:sz="8" w:space="0" w:color="auto"/>
              <w:left w:val="single" w:sz="8" w:space="0" w:color="auto"/>
              <w:bottom w:val="single" w:sz="8" w:space="0" w:color="auto"/>
              <w:right w:val="single" w:sz="8" w:space="0" w:color="auto"/>
            </w:tcBorders>
          </w:tcPr>
          <w:p w14:paraId="3CF62EE2" w14:textId="4FB6590F" w:rsidR="74ABD74C" w:rsidRDefault="74ABD74C" w:rsidP="00CB4CE2">
            <w:r w:rsidRPr="74ABD74C">
              <w:rPr>
                <w:rFonts w:eastAsia="Arial"/>
              </w:rPr>
              <w:t xml:space="preserve">  </w:t>
            </w:r>
          </w:p>
        </w:tc>
        <w:tc>
          <w:tcPr>
            <w:tcW w:w="1905" w:type="dxa"/>
            <w:tcBorders>
              <w:top w:val="single" w:sz="8" w:space="0" w:color="auto"/>
              <w:left w:val="single" w:sz="8" w:space="0" w:color="auto"/>
              <w:bottom w:val="single" w:sz="8" w:space="0" w:color="auto"/>
              <w:right w:val="single" w:sz="8" w:space="0" w:color="auto"/>
            </w:tcBorders>
          </w:tcPr>
          <w:p w14:paraId="36215157" w14:textId="564AC588" w:rsidR="74ABD74C" w:rsidRDefault="74ABD74C" w:rsidP="00CB4CE2">
            <w:r w:rsidRPr="74ABD74C">
              <w:rPr>
                <w:rFonts w:eastAsia="Arial"/>
              </w:rPr>
              <w:t xml:space="preserve">  </w:t>
            </w:r>
          </w:p>
        </w:tc>
        <w:tc>
          <w:tcPr>
            <w:tcW w:w="1906" w:type="dxa"/>
            <w:tcBorders>
              <w:top w:val="single" w:sz="8" w:space="0" w:color="auto"/>
              <w:left w:val="single" w:sz="8" w:space="0" w:color="auto"/>
              <w:bottom w:val="single" w:sz="8" w:space="0" w:color="auto"/>
              <w:right w:val="single" w:sz="8" w:space="0" w:color="auto"/>
            </w:tcBorders>
          </w:tcPr>
          <w:p w14:paraId="745FCC76" w14:textId="33C4B876" w:rsidR="74ABD74C" w:rsidRDefault="74ABD74C" w:rsidP="00CB4CE2">
            <w:r w:rsidRPr="74ABD74C">
              <w:rPr>
                <w:rFonts w:eastAsia="Arial"/>
              </w:rPr>
              <w:t xml:space="preserve">  </w:t>
            </w:r>
          </w:p>
        </w:tc>
        <w:tc>
          <w:tcPr>
            <w:tcW w:w="1905" w:type="dxa"/>
            <w:tcBorders>
              <w:top w:val="single" w:sz="8" w:space="0" w:color="auto"/>
              <w:left w:val="single" w:sz="8" w:space="0" w:color="auto"/>
              <w:bottom w:val="single" w:sz="8" w:space="0" w:color="auto"/>
              <w:right w:val="single" w:sz="8" w:space="0" w:color="auto"/>
            </w:tcBorders>
          </w:tcPr>
          <w:p w14:paraId="5B00723A" w14:textId="7420157A" w:rsidR="74ABD74C" w:rsidRDefault="74ABD74C" w:rsidP="00CB4CE2">
            <w:r w:rsidRPr="74ABD74C">
              <w:rPr>
                <w:rFonts w:eastAsia="Arial"/>
              </w:rPr>
              <w:t xml:space="preserve">  </w:t>
            </w:r>
          </w:p>
        </w:tc>
        <w:tc>
          <w:tcPr>
            <w:tcW w:w="1905" w:type="dxa"/>
            <w:tcBorders>
              <w:top w:val="single" w:sz="8" w:space="0" w:color="auto"/>
              <w:left w:val="single" w:sz="8" w:space="0" w:color="auto"/>
              <w:bottom w:val="single" w:sz="8" w:space="0" w:color="auto"/>
              <w:right w:val="single" w:sz="8" w:space="0" w:color="auto"/>
            </w:tcBorders>
          </w:tcPr>
          <w:p w14:paraId="1BC1FA64" w14:textId="6ABC76D9" w:rsidR="74ABD74C" w:rsidRDefault="74ABD74C" w:rsidP="00CB4CE2">
            <w:r w:rsidRPr="74ABD74C">
              <w:rPr>
                <w:rFonts w:eastAsia="Arial"/>
              </w:rPr>
              <w:t xml:space="preserve">  </w:t>
            </w:r>
          </w:p>
        </w:tc>
        <w:tc>
          <w:tcPr>
            <w:tcW w:w="1906" w:type="dxa"/>
            <w:tcBorders>
              <w:top w:val="single" w:sz="8" w:space="0" w:color="auto"/>
              <w:left w:val="single" w:sz="8" w:space="0" w:color="auto"/>
              <w:bottom w:val="single" w:sz="8" w:space="0" w:color="auto"/>
              <w:right w:val="single" w:sz="8" w:space="0" w:color="auto"/>
            </w:tcBorders>
          </w:tcPr>
          <w:p w14:paraId="434B6291" w14:textId="3EABEC92" w:rsidR="74ABD74C" w:rsidRDefault="74ABD74C" w:rsidP="00CB4CE2">
            <w:r w:rsidRPr="74ABD74C">
              <w:rPr>
                <w:rFonts w:eastAsia="Arial"/>
              </w:rPr>
              <w:t xml:space="preserve">  </w:t>
            </w:r>
          </w:p>
        </w:tc>
      </w:tr>
      <w:tr w:rsidR="74ABD74C" w14:paraId="5E89EC29" w14:textId="77777777" w:rsidTr="00E860B3">
        <w:trPr>
          <w:trHeight w:val="357"/>
        </w:trPr>
        <w:tc>
          <w:tcPr>
            <w:tcW w:w="202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17F46B2F" w14:textId="79B702DE" w:rsidR="74ABD74C" w:rsidRDefault="74ABD74C" w:rsidP="00CB4CE2">
            <w:r w:rsidRPr="74ABD74C">
              <w:rPr>
                <w:rFonts w:eastAsia="Arial"/>
              </w:rPr>
              <w:t xml:space="preserve">  </w:t>
            </w:r>
          </w:p>
        </w:tc>
        <w:tc>
          <w:tcPr>
            <w:tcW w:w="1905" w:type="dxa"/>
            <w:tcBorders>
              <w:top w:val="single" w:sz="8" w:space="0" w:color="auto"/>
              <w:left w:val="single" w:sz="8" w:space="0" w:color="auto"/>
              <w:bottom w:val="single" w:sz="8" w:space="0" w:color="auto"/>
              <w:right w:val="single" w:sz="8" w:space="0" w:color="auto"/>
            </w:tcBorders>
          </w:tcPr>
          <w:p w14:paraId="620804B1" w14:textId="04D590DE" w:rsidR="74ABD74C" w:rsidRDefault="74ABD74C" w:rsidP="00CB4CE2">
            <w:r w:rsidRPr="74ABD74C">
              <w:rPr>
                <w:rFonts w:eastAsia="Arial"/>
              </w:rPr>
              <w:t xml:space="preserve">  </w:t>
            </w:r>
          </w:p>
        </w:tc>
        <w:tc>
          <w:tcPr>
            <w:tcW w:w="1905" w:type="dxa"/>
            <w:tcBorders>
              <w:top w:val="single" w:sz="8" w:space="0" w:color="auto"/>
              <w:left w:val="single" w:sz="8" w:space="0" w:color="auto"/>
              <w:bottom w:val="single" w:sz="8" w:space="0" w:color="auto"/>
              <w:right w:val="single" w:sz="8" w:space="0" w:color="auto"/>
            </w:tcBorders>
          </w:tcPr>
          <w:p w14:paraId="20FAAD2A" w14:textId="24EC9DC8" w:rsidR="74ABD74C" w:rsidRDefault="74ABD74C" w:rsidP="00CB4CE2">
            <w:r w:rsidRPr="74ABD74C">
              <w:rPr>
                <w:rFonts w:eastAsia="Arial"/>
              </w:rPr>
              <w:t xml:space="preserve">  </w:t>
            </w:r>
          </w:p>
        </w:tc>
        <w:tc>
          <w:tcPr>
            <w:tcW w:w="1905" w:type="dxa"/>
            <w:tcBorders>
              <w:top w:val="single" w:sz="8" w:space="0" w:color="auto"/>
              <w:left w:val="single" w:sz="8" w:space="0" w:color="auto"/>
              <w:bottom w:val="single" w:sz="8" w:space="0" w:color="auto"/>
              <w:right w:val="single" w:sz="8" w:space="0" w:color="auto"/>
            </w:tcBorders>
          </w:tcPr>
          <w:p w14:paraId="4BD90CAB" w14:textId="3B64D585" w:rsidR="74ABD74C" w:rsidRDefault="74ABD74C" w:rsidP="00CB4CE2">
            <w:r w:rsidRPr="74ABD74C">
              <w:rPr>
                <w:rFonts w:eastAsia="Arial"/>
              </w:rPr>
              <w:t xml:space="preserve">  </w:t>
            </w:r>
          </w:p>
        </w:tc>
        <w:tc>
          <w:tcPr>
            <w:tcW w:w="1906" w:type="dxa"/>
            <w:tcBorders>
              <w:top w:val="single" w:sz="8" w:space="0" w:color="auto"/>
              <w:left w:val="single" w:sz="8" w:space="0" w:color="auto"/>
              <w:bottom w:val="single" w:sz="8" w:space="0" w:color="auto"/>
              <w:right w:val="single" w:sz="8" w:space="0" w:color="auto"/>
            </w:tcBorders>
          </w:tcPr>
          <w:p w14:paraId="79263DAB" w14:textId="322DA7FC" w:rsidR="74ABD74C" w:rsidRDefault="74ABD74C" w:rsidP="00CB4CE2">
            <w:r w:rsidRPr="74ABD74C">
              <w:rPr>
                <w:rFonts w:eastAsia="Arial"/>
              </w:rPr>
              <w:t xml:space="preserve">  </w:t>
            </w:r>
          </w:p>
        </w:tc>
        <w:tc>
          <w:tcPr>
            <w:tcW w:w="1905" w:type="dxa"/>
            <w:tcBorders>
              <w:top w:val="single" w:sz="8" w:space="0" w:color="auto"/>
              <w:left w:val="single" w:sz="8" w:space="0" w:color="auto"/>
              <w:bottom w:val="single" w:sz="8" w:space="0" w:color="auto"/>
              <w:right w:val="single" w:sz="8" w:space="0" w:color="auto"/>
            </w:tcBorders>
          </w:tcPr>
          <w:p w14:paraId="3050CBA5" w14:textId="197761CE" w:rsidR="74ABD74C" w:rsidRDefault="74ABD74C" w:rsidP="00CB4CE2">
            <w:r w:rsidRPr="74ABD74C">
              <w:rPr>
                <w:rFonts w:eastAsia="Arial"/>
              </w:rPr>
              <w:t xml:space="preserve">  </w:t>
            </w:r>
          </w:p>
        </w:tc>
        <w:tc>
          <w:tcPr>
            <w:tcW w:w="1905" w:type="dxa"/>
            <w:tcBorders>
              <w:top w:val="single" w:sz="8" w:space="0" w:color="auto"/>
              <w:left w:val="single" w:sz="8" w:space="0" w:color="auto"/>
              <w:bottom w:val="single" w:sz="8" w:space="0" w:color="auto"/>
              <w:right w:val="single" w:sz="8" w:space="0" w:color="auto"/>
            </w:tcBorders>
          </w:tcPr>
          <w:p w14:paraId="36255516" w14:textId="1E5C6645" w:rsidR="74ABD74C" w:rsidRDefault="74ABD74C" w:rsidP="00CB4CE2">
            <w:r w:rsidRPr="74ABD74C">
              <w:rPr>
                <w:rFonts w:eastAsia="Arial"/>
              </w:rPr>
              <w:t xml:space="preserve">  </w:t>
            </w:r>
          </w:p>
        </w:tc>
        <w:tc>
          <w:tcPr>
            <w:tcW w:w="1906" w:type="dxa"/>
            <w:tcBorders>
              <w:top w:val="single" w:sz="8" w:space="0" w:color="auto"/>
              <w:left w:val="single" w:sz="8" w:space="0" w:color="auto"/>
              <w:bottom w:val="single" w:sz="8" w:space="0" w:color="auto"/>
              <w:right w:val="single" w:sz="8" w:space="0" w:color="auto"/>
            </w:tcBorders>
          </w:tcPr>
          <w:p w14:paraId="70BCB61B" w14:textId="4D2BD047" w:rsidR="74ABD74C" w:rsidRDefault="74ABD74C" w:rsidP="00CB4CE2">
            <w:r w:rsidRPr="74ABD74C">
              <w:rPr>
                <w:rFonts w:eastAsia="Arial"/>
              </w:rPr>
              <w:t xml:space="preserve">  </w:t>
            </w:r>
          </w:p>
        </w:tc>
      </w:tr>
      <w:tr w:rsidR="74ABD74C" w14:paraId="64D7F780" w14:textId="77777777" w:rsidTr="00E860B3">
        <w:trPr>
          <w:trHeight w:val="357"/>
        </w:trPr>
        <w:tc>
          <w:tcPr>
            <w:tcW w:w="202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5F7E8E79" w14:textId="11A3F775" w:rsidR="74ABD74C" w:rsidRDefault="74ABD74C" w:rsidP="00CB4CE2">
            <w:r w:rsidRPr="74ABD74C">
              <w:rPr>
                <w:rFonts w:eastAsia="Arial"/>
              </w:rPr>
              <w:t xml:space="preserve">  </w:t>
            </w:r>
          </w:p>
        </w:tc>
        <w:tc>
          <w:tcPr>
            <w:tcW w:w="1905" w:type="dxa"/>
            <w:tcBorders>
              <w:top w:val="single" w:sz="8" w:space="0" w:color="auto"/>
              <w:left w:val="single" w:sz="8" w:space="0" w:color="auto"/>
              <w:bottom w:val="single" w:sz="8" w:space="0" w:color="auto"/>
              <w:right w:val="single" w:sz="8" w:space="0" w:color="auto"/>
            </w:tcBorders>
          </w:tcPr>
          <w:p w14:paraId="5EC33B5A" w14:textId="62EE9DD4" w:rsidR="74ABD74C" w:rsidRDefault="74ABD74C" w:rsidP="00CB4CE2">
            <w:r w:rsidRPr="74ABD74C">
              <w:rPr>
                <w:rFonts w:eastAsia="Arial"/>
              </w:rPr>
              <w:t xml:space="preserve">  </w:t>
            </w:r>
          </w:p>
        </w:tc>
        <w:tc>
          <w:tcPr>
            <w:tcW w:w="1905" w:type="dxa"/>
            <w:tcBorders>
              <w:top w:val="single" w:sz="8" w:space="0" w:color="auto"/>
              <w:left w:val="single" w:sz="8" w:space="0" w:color="auto"/>
              <w:bottom w:val="single" w:sz="8" w:space="0" w:color="auto"/>
              <w:right w:val="single" w:sz="8" w:space="0" w:color="auto"/>
            </w:tcBorders>
          </w:tcPr>
          <w:p w14:paraId="059BFAEB" w14:textId="486F39EC" w:rsidR="74ABD74C" w:rsidRDefault="74ABD74C" w:rsidP="00CB4CE2">
            <w:r w:rsidRPr="74ABD74C">
              <w:rPr>
                <w:rFonts w:eastAsia="Arial"/>
              </w:rPr>
              <w:t xml:space="preserve">  </w:t>
            </w:r>
          </w:p>
        </w:tc>
        <w:tc>
          <w:tcPr>
            <w:tcW w:w="1905" w:type="dxa"/>
            <w:tcBorders>
              <w:top w:val="single" w:sz="8" w:space="0" w:color="auto"/>
              <w:left w:val="single" w:sz="8" w:space="0" w:color="auto"/>
              <w:bottom w:val="single" w:sz="8" w:space="0" w:color="auto"/>
              <w:right w:val="single" w:sz="8" w:space="0" w:color="auto"/>
            </w:tcBorders>
          </w:tcPr>
          <w:p w14:paraId="4832C09D" w14:textId="07105BB4" w:rsidR="74ABD74C" w:rsidRDefault="74ABD74C" w:rsidP="00CB4CE2">
            <w:r w:rsidRPr="74ABD74C">
              <w:rPr>
                <w:rFonts w:eastAsia="Arial"/>
              </w:rPr>
              <w:t xml:space="preserve">  </w:t>
            </w:r>
          </w:p>
        </w:tc>
        <w:tc>
          <w:tcPr>
            <w:tcW w:w="1906" w:type="dxa"/>
            <w:tcBorders>
              <w:top w:val="single" w:sz="8" w:space="0" w:color="auto"/>
              <w:left w:val="single" w:sz="8" w:space="0" w:color="auto"/>
              <w:bottom w:val="single" w:sz="8" w:space="0" w:color="auto"/>
              <w:right w:val="single" w:sz="8" w:space="0" w:color="auto"/>
            </w:tcBorders>
          </w:tcPr>
          <w:p w14:paraId="51045B96" w14:textId="415562AF" w:rsidR="74ABD74C" w:rsidRDefault="74ABD74C" w:rsidP="00CB4CE2">
            <w:r w:rsidRPr="74ABD74C">
              <w:rPr>
                <w:rFonts w:eastAsia="Arial"/>
              </w:rPr>
              <w:t xml:space="preserve">  </w:t>
            </w:r>
          </w:p>
        </w:tc>
        <w:tc>
          <w:tcPr>
            <w:tcW w:w="1905" w:type="dxa"/>
            <w:tcBorders>
              <w:top w:val="single" w:sz="8" w:space="0" w:color="auto"/>
              <w:left w:val="single" w:sz="8" w:space="0" w:color="auto"/>
              <w:bottom w:val="single" w:sz="8" w:space="0" w:color="auto"/>
              <w:right w:val="single" w:sz="8" w:space="0" w:color="auto"/>
            </w:tcBorders>
          </w:tcPr>
          <w:p w14:paraId="0C19A285" w14:textId="7741FE2F" w:rsidR="74ABD74C" w:rsidRDefault="74ABD74C" w:rsidP="00CB4CE2">
            <w:r w:rsidRPr="74ABD74C">
              <w:rPr>
                <w:rFonts w:eastAsia="Arial"/>
              </w:rPr>
              <w:t xml:space="preserve">  </w:t>
            </w:r>
          </w:p>
        </w:tc>
        <w:tc>
          <w:tcPr>
            <w:tcW w:w="1905" w:type="dxa"/>
            <w:tcBorders>
              <w:top w:val="single" w:sz="8" w:space="0" w:color="auto"/>
              <w:left w:val="single" w:sz="8" w:space="0" w:color="auto"/>
              <w:bottom w:val="single" w:sz="8" w:space="0" w:color="auto"/>
              <w:right w:val="single" w:sz="8" w:space="0" w:color="auto"/>
            </w:tcBorders>
          </w:tcPr>
          <w:p w14:paraId="49F7D116" w14:textId="6C37D6B3" w:rsidR="74ABD74C" w:rsidRDefault="74ABD74C" w:rsidP="00CB4CE2">
            <w:r w:rsidRPr="74ABD74C">
              <w:rPr>
                <w:rFonts w:eastAsia="Arial"/>
              </w:rPr>
              <w:t xml:space="preserve">  </w:t>
            </w:r>
          </w:p>
        </w:tc>
        <w:tc>
          <w:tcPr>
            <w:tcW w:w="1906" w:type="dxa"/>
            <w:tcBorders>
              <w:top w:val="single" w:sz="8" w:space="0" w:color="auto"/>
              <w:left w:val="single" w:sz="8" w:space="0" w:color="auto"/>
              <w:bottom w:val="single" w:sz="8" w:space="0" w:color="auto"/>
              <w:right w:val="single" w:sz="8" w:space="0" w:color="auto"/>
            </w:tcBorders>
          </w:tcPr>
          <w:p w14:paraId="1FC46D8E" w14:textId="540ADAC7" w:rsidR="74ABD74C" w:rsidRDefault="74ABD74C" w:rsidP="00CB4CE2">
            <w:r w:rsidRPr="74ABD74C">
              <w:rPr>
                <w:rFonts w:eastAsia="Arial"/>
              </w:rPr>
              <w:t xml:space="preserve">  </w:t>
            </w:r>
          </w:p>
        </w:tc>
      </w:tr>
      <w:tr w:rsidR="74ABD74C" w14:paraId="19515246" w14:textId="77777777" w:rsidTr="00E860B3">
        <w:trPr>
          <w:trHeight w:val="357"/>
        </w:trPr>
        <w:tc>
          <w:tcPr>
            <w:tcW w:w="202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52EC366B" w14:textId="31167B02" w:rsidR="74ABD74C" w:rsidRDefault="74ABD74C" w:rsidP="00CB4CE2">
            <w:r w:rsidRPr="74ABD74C">
              <w:rPr>
                <w:rFonts w:eastAsia="Arial"/>
              </w:rPr>
              <w:t xml:space="preserve">  </w:t>
            </w:r>
          </w:p>
        </w:tc>
        <w:tc>
          <w:tcPr>
            <w:tcW w:w="1905" w:type="dxa"/>
            <w:tcBorders>
              <w:top w:val="single" w:sz="8" w:space="0" w:color="auto"/>
              <w:left w:val="single" w:sz="8" w:space="0" w:color="auto"/>
              <w:bottom w:val="single" w:sz="8" w:space="0" w:color="auto"/>
              <w:right w:val="single" w:sz="8" w:space="0" w:color="auto"/>
            </w:tcBorders>
          </w:tcPr>
          <w:p w14:paraId="04E32FA4" w14:textId="7708FB15" w:rsidR="74ABD74C" w:rsidRDefault="74ABD74C" w:rsidP="00CB4CE2">
            <w:r w:rsidRPr="74ABD74C">
              <w:rPr>
                <w:rFonts w:eastAsia="Arial"/>
              </w:rPr>
              <w:t xml:space="preserve">  </w:t>
            </w:r>
          </w:p>
        </w:tc>
        <w:tc>
          <w:tcPr>
            <w:tcW w:w="1905" w:type="dxa"/>
            <w:tcBorders>
              <w:top w:val="single" w:sz="8" w:space="0" w:color="auto"/>
              <w:left w:val="single" w:sz="8" w:space="0" w:color="auto"/>
              <w:bottom w:val="single" w:sz="8" w:space="0" w:color="auto"/>
              <w:right w:val="single" w:sz="8" w:space="0" w:color="auto"/>
            </w:tcBorders>
          </w:tcPr>
          <w:p w14:paraId="5117CB56" w14:textId="73987769" w:rsidR="74ABD74C" w:rsidRDefault="74ABD74C" w:rsidP="00CB4CE2">
            <w:r w:rsidRPr="74ABD74C">
              <w:rPr>
                <w:rFonts w:eastAsia="Arial"/>
              </w:rPr>
              <w:t xml:space="preserve">  </w:t>
            </w:r>
          </w:p>
        </w:tc>
        <w:tc>
          <w:tcPr>
            <w:tcW w:w="1905" w:type="dxa"/>
            <w:tcBorders>
              <w:top w:val="single" w:sz="8" w:space="0" w:color="auto"/>
              <w:left w:val="single" w:sz="8" w:space="0" w:color="auto"/>
              <w:bottom w:val="single" w:sz="8" w:space="0" w:color="auto"/>
              <w:right w:val="single" w:sz="8" w:space="0" w:color="auto"/>
            </w:tcBorders>
          </w:tcPr>
          <w:p w14:paraId="656AB479" w14:textId="15875F0D" w:rsidR="74ABD74C" w:rsidRDefault="74ABD74C" w:rsidP="00CB4CE2">
            <w:r w:rsidRPr="74ABD74C">
              <w:rPr>
                <w:rFonts w:eastAsia="Arial"/>
              </w:rPr>
              <w:t xml:space="preserve">  </w:t>
            </w:r>
          </w:p>
        </w:tc>
        <w:tc>
          <w:tcPr>
            <w:tcW w:w="1906" w:type="dxa"/>
            <w:tcBorders>
              <w:top w:val="single" w:sz="8" w:space="0" w:color="auto"/>
              <w:left w:val="single" w:sz="8" w:space="0" w:color="auto"/>
              <w:bottom w:val="single" w:sz="8" w:space="0" w:color="auto"/>
              <w:right w:val="single" w:sz="8" w:space="0" w:color="auto"/>
            </w:tcBorders>
          </w:tcPr>
          <w:p w14:paraId="43D3FF60" w14:textId="12643373" w:rsidR="74ABD74C" w:rsidRDefault="74ABD74C" w:rsidP="00CB4CE2">
            <w:r w:rsidRPr="74ABD74C">
              <w:rPr>
                <w:rFonts w:eastAsia="Arial"/>
              </w:rPr>
              <w:t xml:space="preserve">  </w:t>
            </w:r>
          </w:p>
        </w:tc>
        <w:tc>
          <w:tcPr>
            <w:tcW w:w="1905" w:type="dxa"/>
            <w:tcBorders>
              <w:top w:val="single" w:sz="8" w:space="0" w:color="auto"/>
              <w:left w:val="single" w:sz="8" w:space="0" w:color="auto"/>
              <w:bottom w:val="single" w:sz="8" w:space="0" w:color="auto"/>
              <w:right w:val="single" w:sz="8" w:space="0" w:color="auto"/>
            </w:tcBorders>
          </w:tcPr>
          <w:p w14:paraId="6FA938C0" w14:textId="59D31DCE" w:rsidR="74ABD74C" w:rsidRDefault="74ABD74C" w:rsidP="00CB4CE2">
            <w:r w:rsidRPr="74ABD74C">
              <w:rPr>
                <w:rFonts w:eastAsia="Arial"/>
              </w:rPr>
              <w:t xml:space="preserve">  </w:t>
            </w:r>
          </w:p>
        </w:tc>
        <w:tc>
          <w:tcPr>
            <w:tcW w:w="1905" w:type="dxa"/>
            <w:tcBorders>
              <w:top w:val="single" w:sz="8" w:space="0" w:color="auto"/>
              <w:left w:val="single" w:sz="8" w:space="0" w:color="auto"/>
              <w:bottom w:val="single" w:sz="8" w:space="0" w:color="auto"/>
              <w:right w:val="single" w:sz="8" w:space="0" w:color="auto"/>
            </w:tcBorders>
          </w:tcPr>
          <w:p w14:paraId="637E1A9B" w14:textId="13E1C59C" w:rsidR="74ABD74C" w:rsidRDefault="74ABD74C" w:rsidP="00CB4CE2">
            <w:r w:rsidRPr="74ABD74C">
              <w:rPr>
                <w:rFonts w:eastAsia="Arial"/>
              </w:rPr>
              <w:t xml:space="preserve">  </w:t>
            </w:r>
          </w:p>
        </w:tc>
        <w:tc>
          <w:tcPr>
            <w:tcW w:w="1906" w:type="dxa"/>
            <w:tcBorders>
              <w:top w:val="single" w:sz="8" w:space="0" w:color="auto"/>
              <w:left w:val="single" w:sz="8" w:space="0" w:color="auto"/>
              <w:bottom w:val="single" w:sz="8" w:space="0" w:color="auto"/>
              <w:right w:val="single" w:sz="8" w:space="0" w:color="auto"/>
            </w:tcBorders>
          </w:tcPr>
          <w:p w14:paraId="20D1CE7C" w14:textId="10BED6CE" w:rsidR="74ABD74C" w:rsidRDefault="74ABD74C" w:rsidP="00CB4CE2">
            <w:r w:rsidRPr="74ABD74C">
              <w:rPr>
                <w:rFonts w:eastAsia="Arial"/>
              </w:rPr>
              <w:t xml:space="preserve">  </w:t>
            </w:r>
          </w:p>
        </w:tc>
      </w:tr>
      <w:tr w:rsidR="74ABD74C" w14:paraId="48BFA2D8" w14:textId="77777777" w:rsidTr="00FC052C">
        <w:trPr>
          <w:trHeight w:val="357"/>
        </w:trPr>
        <w:tc>
          <w:tcPr>
            <w:tcW w:w="15363" w:type="dxa"/>
            <w:gridSpan w:val="8"/>
            <w:tcBorders>
              <w:top w:val="single" w:sz="8" w:space="0" w:color="auto"/>
              <w:left w:val="single" w:sz="8" w:space="0" w:color="auto"/>
              <w:bottom w:val="single" w:sz="8" w:space="0" w:color="auto"/>
              <w:right w:val="single" w:sz="8" w:space="0" w:color="auto"/>
            </w:tcBorders>
            <w:shd w:val="clear" w:color="auto" w:fill="FFFFFF" w:themeFill="background1"/>
          </w:tcPr>
          <w:p w14:paraId="6D10B69D" w14:textId="055F2F70" w:rsidR="74ABD74C" w:rsidRPr="009B216E" w:rsidRDefault="74ABD74C" w:rsidP="00CB4CE2">
            <w:pPr>
              <w:rPr>
                <w:i/>
                <w:iCs/>
              </w:rPr>
            </w:pPr>
            <w:r w:rsidRPr="74ABD74C">
              <w:rPr>
                <w:rFonts w:eastAsia="Calibri"/>
              </w:rPr>
              <w:t xml:space="preserve">Log of additional experiences with different year groups: </w:t>
            </w:r>
            <w:proofErr w:type="gramStart"/>
            <w:r w:rsidRPr="009B216E">
              <w:rPr>
                <w:rFonts w:eastAsia="Calibri"/>
                <w:i/>
                <w:iCs/>
              </w:rPr>
              <w:t>Continue on</w:t>
            </w:r>
            <w:proofErr w:type="gramEnd"/>
            <w:r w:rsidRPr="009B216E">
              <w:rPr>
                <w:rFonts w:eastAsia="Calibri"/>
                <w:i/>
                <w:iCs/>
              </w:rPr>
              <w:t xml:space="preserve"> a separate sheet if necessary; include here any across age phase observations etc.  </w:t>
            </w:r>
          </w:p>
          <w:p w14:paraId="594D1D18" w14:textId="2982BE25" w:rsidR="74ABD74C" w:rsidRPr="009B216E" w:rsidRDefault="74ABD74C" w:rsidP="00CB4CE2">
            <w:pPr>
              <w:rPr>
                <w:i/>
                <w:iCs/>
              </w:rPr>
            </w:pPr>
            <w:r w:rsidRPr="009B216E">
              <w:rPr>
                <w:rFonts w:eastAsia="Arial"/>
                <w:i/>
                <w:iCs/>
              </w:rPr>
              <w:t xml:space="preserve"> </w:t>
            </w:r>
          </w:p>
          <w:p w14:paraId="5ED0B202" w14:textId="2D96CAC9" w:rsidR="74ABD74C" w:rsidRDefault="74ABD74C" w:rsidP="00CB4CE2">
            <w:r w:rsidRPr="74ABD74C">
              <w:rPr>
                <w:rFonts w:eastAsia="Arial"/>
              </w:rPr>
              <w:t xml:space="preserve"> </w:t>
            </w:r>
          </w:p>
          <w:p w14:paraId="6A27063B" w14:textId="1CA20112" w:rsidR="74ABD74C" w:rsidRDefault="74ABD74C" w:rsidP="00CB4CE2">
            <w:r w:rsidRPr="74ABD74C">
              <w:rPr>
                <w:rFonts w:eastAsia="Arial"/>
              </w:rPr>
              <w:t xml:space="preserve"> </w:t>
            </w:r>
          </w:p>
          <w:p w14:paraId="3836D850" w14:textId="0B9D4F5D" w:rsidR="74ABD74C" w:rsidRDefault="74ABD74C" w:rsidP="00CB4CE2">
            <w:r w:rsidRPr="74ABD74C">
              <w:rPr>
                <w:rFonts w:eastAsia="Arial"/>
              </w:rPr>
              <w:t xml:space="preserve"> </w:t>
            </w:r>
          </w:p>
          <w:p w14:paraId="0D9F3C51" w14:textId="49498CBF" w:rsidR="74ABD74C" w:rsidRDefault="74ABD74C" w:rsidP="00CB4CE2">
            <w:r w:rsidRPr="74ABD74C">
              <w:rPr>
                <w:rFonts w:eastAsia="Arial"/>
              </w:rPr>
              <w:t xml:space="preserve"> </w:t>
            </w:r>
          </w:p>
          <w:p w14:paraId="6057352E" w14:textId="6EF4CE76" w:rsidR="74ABD74C" w:rsidRDefault="74ABD74C" w:rsidP="00CB4CE2">
            <w:r w:rsidRPr="74ABD74C">
              <w:rPr>
                <w:rFonts w:eastAsia="Arial"/>
              </w:rPr>
              <w:t xml:space="preserve"> </w:t>
            </w:r>
          </w:p>
        </w:tc>
      </w:tr>
    </w:tbl>
    <w:p w14:paraId="4C4FFF4E" w14:textId="77777777" w:rsidR="00FC052C" w:rsidRDefault="00FC052C" w:rsidP="00CB4CE2">
      <w:pPr>
        <w:sectPr w:rsidR="00FC052C" w:rsidSect="00C402D5">
          <w:footerReference w:type="default" r:id="rId13"/>
          <w:headerReference w:type="first" r:id="rId14"/>
          <w:pgSz w:w="16838" w:h="11906" w:orient="landscape" w:code="9"/>
          <w:pgMar w:top="1152" w:right="720" w:bottom="1152" w:left="720" w:header="432" w:footer="432" w:gutter="0"/>
          <w:cols w:space="708"/>
          <w:docGrid w:linePitch="360"/>
        </w:sectPr>
      </w:pPr>
    </w:p>
    <w:p w14:paraId="1C9B1EAE" w14:textId="5BEB2B51" w:rsidR="74ABD74C" w:rsidRDefault="74ABD74C" w:rsidP="00CB4CE2"/>
    <w:p w14:paraId="6853B299" w14:textId="3C01804D" w:rsidR="109C32DA" w:rsidRDefault="109C32DA" w:rsidP="00CB4CE2">
      <w:pPr>
        <w:pStyle w:val="Heading1"/>
        <w:rPr>
          <w:rFonts w:eastAsia="Calibri"/>
        </w:rPr>
      </w:pPr>
      <w:bookmarkStart w:id="8" w:name="_Toc227051878"/>
      <w:r w:rsidRPr="74ABD74C">
        <w:rPr>
          <w:rFonts w:eastAsia="Calibri"/>
        </w:rPr>
        <w:t>Core Competencies</w:t>
      </w:r>
      <w:bookmarkEnd w:id="8"/>
      <w:r w:rsidRPr="74ABD74C">
        <w:rPr>
          <w:rFonts w:eastAsia="Calibri"/>
        </w:rPr>
        <w:t xml:space="preserve"> </w:t>
      </w:r>
    </w:p>
    <w:p w14:paraId="459E76B2" w14:textId="77777777" w:rsidR="002A3C4F" w:rsidRDefault="002A3C4F" w:rsidP="00CB4CE2">
      <w:pPr>
        <w:rPr>
          <w:rFonts w:eastAsia="Calibri"/>
        </w:rPr>
      </w:pPr>
    </w:p>
    <w:p w14:paraId="7773B20A" w14:textId="5BE6F053" w:rsidR="109C32DA" w:rsidRPr="008625F9" w:rsidRDefault="109C32DA" w:rsidP="00CB4CE2">
      <w:pPr>
        <w:pStyle w:val="Heading2"/>
        <w:rPr>
          <w:rFonts w:eastAsia="Calibri"/>
          <w:sz w:val="28"/>
          <w:szCs w:val="28"/>
        </w:rPr>
      </w:pPr>
      <w:bookmarkStart w:id="9" w:name="_Toc227051879"/>
      <w:r w:rsidRPr="008625F9">
        <w:rPr>
          <w:rFonts w:eastAsia="Calibri"/>
          <w:sz w:val="28"/>
          <w:szCs w:val="28"/>
        </w:rPr>
        <w:t>Domain: Professional Behaviours</w:t>
      </w:r>
      <w:bookmarkEnd w:id="9"/>
    </w:p>
    <w:p w14:paraId="07DB9100" w14:textId="77777777" w:rsidR="008625F9" w:rsidRPr="008625F9" w:rsidRDefault="008625F9" w:rsidP="008625F9"/>
    <w:tbl>
      <w:tblPr>
        <w:tblStyle w:val="TableGrid"/>
        <w:tblW w:w="0" w:type="auto"/>
        <w:tblInd w:w="-10" w:type="dxa"/>
        <w:tblLook w:val="04A0" w:firstRow="1" w:lastRow="0" w:firstColumn="1" w:lastColumn="0" w:noHBand="0" w:noVBand="1"/>
      </w:tblPr>
      <w:tblGrid>
        <w:gridCol w:w="1701"/>
        <w:gridCol w:w="4060"/>
        <w:gridCol w:w="3878"/>
      </w:tblGrid>
      <w:tr w:rsidR="74ABD74C" w14:paraId="37E2F021" w14:textId="77777777" w:rsidTr="002A3C4F">
        <w:trPr>
          <w:trHeight w:val="720"/>
        </w:trPr>
        <w:tc>
          <w:tcPr>
            <w:tcW w:w="170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9951D0" w14:textId="61BF6485" w:rsidR="74ABD74C" w:rsidRDefault="74ABD74C" w:rsidP="00CB4CE2"/>
        </w:tc>
        <w:tc>
          <w:tcPr>
            <w:tcW w:w="406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F5358F8" w14:textId="3453B9DF" w:rsidR="74ABD74C" w:rsidRPr="00EA192D" w:rsidRDefault="74ABD74C" w:rsidP="00EA192D">
            <w:pPr>
              <w:jc w:val="center"/>
              <w:rPr>
                <w:b/>
                <w:bCs/>
              </w:rPr>
            </w:pPr>
            <w:r w:rsidRPr="00EA192D">
              <w:rPr>
                <w:rFonts w:eastAsia="Calibri"/>
                <w:b/>
                <w:bCs/>
              </w:rPr>
              <w:t>Foundational Competencies for Stage 1 &amp; 2</w:t>
            </w:r>
          </w:p>
        </w:tc>
        <w:tc>
          <w:tcPr>
            <w:tcW w:w="387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C68E9AB" w14:textId="21562FE6" w:rsidR="74ABD74C" w:rsidRPr="00EA192D" w:rsidRDefault="74ABD74C" w:rsidP="00EA192D">
            <w:pPr>
              <w:jc w:val="center"/>
              <w:rPr>
                <w:b/>
                <w:bCs/>
              </w:rPr>
            </w:pPr>
            <w:r w:rsidRPr="00EA192D">
              <w:rPr>
                <w:rFonts w:eastAsia="Calibri"/>
                <w:b/>
                <w:bCs/>
              </w:rPr>
              <w:t>Additional Competencies for Stage 3</w:t>
            </w:r>
          </w:p>
        </w:tc>
      </w:tr>
      <w:tr w:rsidR="74ABD74C" w14:paraId="4D64244B" w14:textId="77777777" w:rsidTr="002A3C4F">
        <w:trPr>
          <w:trHeight w:val="300"/>
        </w:trPr>
        <w:tc>
          <w:tcPr>
            <w:tcW w:w="170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D9D9C65" w14:textId="6BE64DC6" w:rsidR="74ABD74C" w:rsidRPr="00EA192D" w:rsidRDefault="74ABD74C" w:rsidP="00EA192D">
            <w:pPr>
              <w:jc w:val="center"/>
              <w:rPr>
                <w:b/>
                <w:bCs/>
              </w:rPr>
            </w:pPr>
            <w:r w:rsidRPr="00EA192D">
              <w:rPr>
                <w:rFonts w:eastAsia="Calibri"/>
                <w:b/>
                <w:bCs/>
              </w:rPr>
              <w:t>Build positive working relationships with expert colleagues</w:t>
            </w:r>
          </w:p>
        </w:tc>
        <w:tc>
          <w:tcPr>
            <w:tcW w:w="40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107A20" w14:textId="257AD8AE" w:rsidR="74ABD74C" w:rsidRPr="00BE3377" w:rsidRDefault="74ABD74C" w:rsidP="00CB4CE2">
            <w:pPr>
              <w:pStyle w:val="ListParagraph"/>
              <w:numPr>
                <w:ilvl w:val="0"/>
                <w:numId w:val="53"/>
              </w:numPr>
              <w:rPr>
                <w:rFonts w:eastAsia="Calibri"/>
              </w:rPr>
            </w:pPr>
            <w:r w:rsidRPr="00BE3377">
              <w:rPr>
                <w:rFonts w:eastAsia="Calibri"/>
              </w:rPr>
              <w:t xml:space="preserve">A commitment is shown to the teaching profession through attendance, punctuality, and preparedness.  </w:t>
            </w:r>
          </w:p>
          <w:p w14:paraId="55E480D9" w14:textId="3747F831" w:rsidR="74ABD74C" w:rsidRPr="00BE3377" w:rsidRDefault="74ABD74C" w:rsidP="00CB4CE2">
            <w:pPr>
              <w:pStyle w:val="ListParagraph"/>
              <w:numPr>
                <w:ilvl w:val="0"/>
                <w:numId w:val="53"/>
              </w:numPr>
              <w:rPr>
                <w:rFonts w:eastAsia="Calibri"/>
              </w:rPr>
            </w:pPr>
            <w:r w:rsidRPr="00BE3377">
              <w:rPr>
                <w:rFonts w:eastAsia="Calibri"/>
              </w:rPr>
              <w:t xml:space="preserve">Planning is shared within the deadlines for review that has been agreed with colleagues. </w:t>
            </w:r>
          </w:p>
          <w:p w14:paraId="3E28E211" w14:textId="2F4F0098" w:rsidR="74ABD74C" w:rsidRPr="00BE3377" w:rsidRDefault="74ABD74C" w:rsidP="00CB4CE2">
            <w:pPr>
              <w:pStyle w:val="ListParagraph"/>
              <w:numPr>
                <w:ilvl w:val="0"/>
                <w:numId w:val="53"/>
              </w:numPr>
              <w:rPr>
                <w:rFonts w:eastAsia="Calibri"/>
              </w:rPr>
            </w:pPr>
            <w:r w:rsidRPr="00BE3377">
              <w:rPr>
                <w:rFonts w:eastAsia="Calibri"/>
              </w:rPr>
              <w:t xml:space="preserve">Resources are identified and organised prior to teaching.  </w:t>
            </w:r>
          </w:p>
          <w:p w14:paraId="57FEB5E8" w14:textId="75B79676" w:rsidR="74ABD74C" w:rsidRPr="00BE3377" w:rsidRDefault="74ABD74C" w:rsidP="00CB4CE2">
            <w:pPr>
              <w:pStyle w:val="ListParagraph"/>
              <w:numPr>
                <w:ilvl w:val="0"/>
                <w:numId w:val="53"/>
              </w:numPr>
              <w:rPr>
                <w:rFonts w:eastAsia="Calibri"/>
              </w:rPr>
            </w:pPr>
            <w:r w:rsidRPr="00BE3377">
              <w:rPr>
                <w:rFonts w:eastAsia="Calibri"/>
              </w:rPr>
              <w:t>Conduct s respectful when observing colleagues’ lessons.</w:t>
            </w:r>
          </w:p>
        </w:tc>
        <w:tc>
          <w:tcPr>
            <w:tcW w:w="3878" w:type="dxa"/>
            <w:tcBorders>
              <w:top w:val="single" w:sz="8" w:space="0" w:color="auto"/>
              <w:left w:val="single" w:sz="8" w:space="0" w:color="auto"/>
              <w:bottom w:val="single" w:sz="8" w:space="0" w:color="auto"/>
              <w:right w:val="single" w:sz="8" w:space="0" w:color="auto"/>
            </w:tcBorders>
            <w:tcMar>
              <w:left w:w="108" w:type="dxa"/>
              <w:right w:w="108" w:type="dxa"/>
            </w:tcMar>
          </w:tcPr>
          <w:p w14:paraId="29E12DA9" w14:textId="23ABBCB6" w:rsidR="74ABD74C" w:rsidRPr="00BE3377" w:rsidRDefault="74ABD74C" w:rsidP="00CB4CE2">
            <w:pPr>
              <w:pStyle w:val="ListParagraph"/>
              <w:numPr>
                <w:ilvl w:val="0"/>
                <w:numId w:val="53"/>
              </w:numPr>
              <w:rPr>
                <w:rFonts w:eastAsia="Calibri"/>
              </w:rPr>
            </w:pPr>
            <w:r w:rsidRPr="00BE3377">
              <w:rPr>
                <w:rFonts w:eastAsia="Calibri"/>
              </w:rPr>
              <w:t xml:space="preserve">Proactive collaboration with colleagues, sharing the load of planning and preparation as appropriate. </w:t>
            </w:r>
          </w:p>
          <w:p w14:paraId="3ED2A681" w14:textId="584A475B" w:rsidR="74ABD74C" w:rsidRPr="00BE3377" w:rsidRDefault="74ABD74C" w:rsidP="00CB4CE2">
            <w:pPr>
              <w:pStyle w:val="ListParagraph"/>
              <w:numPr>
                <w:ilvl w:val="0"/>
                <w:numId w:val="53"/>
              </w:numPr>
              <w:rPr>
                <w:rFonts w:eastAsia="Calibri"/>
              </w:rPr>
            </w:pPr>
            <w:r w:rsidRPr="00BE3377">
              <w:rPr>
                <w:rFonts w:eastAsia="Calibri"/>
              </w:rPr>
              <w:t xml:space="preserve">A contribution is made to the wider school culture, showing an understanding of the impact the school has on the lives of children and young people. </w:t>
            </w:r>
          </w:p>
        </w:tc>
      </w:tr>
      <w:tr w:rsidR="74ABD74C" w14:paraId="155AC900" w14:textId="77777777" w:rsidTr="002A3C4F">
        <w:trPr>
          <w:trHeight w:val="300"/>
        </w:trPr>
        <w:tc>
          <w:tcPr>
            <w:tcW w:w="170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DFE2950" w14:textId="697181DA" w:rsidR="74ABD74C" w:rsidRPr="00EA192D" w:rsidRDefault="74ABD74C" w:rsidP="00EA192D">
            <w:pPr>
              <w:jc w:val="center"/>
              <w:rPr>
                <w:b/>
                <w:bCs/>
              </w:rPr>
            </w:pPr>
            <w:r w:rsidRPr="00EA192D">
              <w:rPr>
                <w:rFonts w:eastAsia="Calibri"/>
                <w:b/>
                <w:bCs/>
              </w:rPr>
              <w:t>Draw upon research and evidence informed practice</w:t>
            </w:r>
          </w:p>
        </w:tc>
        <w:tc>
          <w:tcPr>
            <w:tcW w:w="40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1B1A9A" w14:textId="6A86798F" w:rsidR="74ABD74C" w:rsidRPr="006E1153" w:rsidRDefault="74ABD74C" w:rsidP="00CB4CE2">
            <w:pPr>
              <w:pStyle w:val="ListParagraph"/>
              <w:numPr>
                <w:ilvl w:val="0"/>
                <w:numId w:val="54"/>
              </w:numPr>
              <w:rPr>
                <w:rFonts w:eastAsia="Calibri"/>
              </w:rPr>
            </w:pPr>
            <w:r w:rsidRPr="006E1153">
              <w:rPr>
                <w:rFonts w:eastAsia="Calibri"/>
              </w:rPr>
              <w:t xml:space="preserve">Use is made of research and other evidence sources to inform practice in the classroom. </w:t>
            </w:r>
          </w:p>
          <w:p w14:paraId="3767102F" w14:textId="12522DE6" w:rsidR="74ABD74C" w:rsidRPr="006E1153" w:rsidRDefault="74ABD74C" w:rsidP="00CB4CE2">
            <w:pPr>
              <w:pStyle w:val="ListParagraph"/>
              <w:numPr>
                <w:ilvl w:val="0"/>
                <w:numId w:val="54"/>
              </w:numPr>
              <w:rPr>
                <w:rFonts w:eastAsia="Calibri"/>
              </w:rPr>
            </w:pPr>
            <w:r w:rsidRPr="006E1153">
              <w:rPr>
                <w:rFonts w:eastAsia="Calibri"/>
              </w:rPr>
              <w:t xml:space="preserve">An active part is taken in professional learning communities such as engagement in the department or through participation in all university sessions. </w:t>
            </w:r>
          </w:p>
        </w:tc>
        <w:tc>
          <w:tcPr>
            <w:tcW w:w="3878" w:type="dxa"/>
            <w:tcBorders>
              <w:top w:val="single" w:sz="8" w:space="0" w:color="auto"/>
              <w:left w:val="single" w:sz="8" w:space="0" w:color="auto"/>
              <w:bottom w:val="single" w:sz="8" w:space="0" w:color="auto"/>
              <w:right w:val="single" w:sz="8" w:space="0" w:color="auto"/>
            </w:tcBorders>
            <w:tcMar>
              <w:left w:w="108" w:type="dxa"/>
              <w:right w:w="108" w:type="dxa"/>
            </w:tcMar>
          </w:tcPr>
          <w:p w14:paraId="5357BA7E" w14:textId="66D0B5DC" w:rsidR="74ABD74C" w:rsidRPr="006E1153" w:rsidRDefault="74ABD74C" w:rsidP="00CB4CE2">
            <w:pPr>
              <w:pStyle w:val="ListParagraph"/>
              <w:numPr>
                <w:ilvl w:val="0"/>
                <w:numId w:val="54"/>
              </w:numPr>
              <w:rPr>
                <w:rFonts w:eastAsia="Calibri"/>
              </w:rPr>
            </w:pPr>
            <w:r w:rsidRPr="006E1153">
              <w:rPr>
                <w:rFonts w:eastAsia="Calibri"/>
              </w:rPr>
              <w:t xml:space="preserve">Reliable sources of research and evidence are identified with growing independence. Reflection is made on the impact these have on professional practice. </w:t>
            </w:r>
          </w:p>
        </w:tc>
      </w:tr>
      <w:tr w:rsidR="74ABD74C" w14:paraId="3B654CB7" w14:textId="77777777" w:rsidTr="002A3C4F">
        <w:trPr>
          <w:trHeight w:val="300"/>
        </w:trPr>
        <w:tc>
          <w:tcPr>
            <w:tcW w:w="170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3E902C4" w14:textId="0EE31BC6" w:rsidR="74ABD74C" w:rsidRPr="00EA192D" w:rsidRDefault="74ABD74C" w:rsidP="00EA192D">
            <w:pPr>
              <w:jc w:val="center"/>
              <w:rPr>
                <w:b/>
                <w:bCs/>
              </w:rPr>
            </w:pPr>
            <w:r w:rsidRPr="00EA192D">
              <w:rPr>
                <w:rFonts w:eastAsia="Calibri"/>
                <w:b/>
                <w:bCs/>
              </w:rPr>
              <w:t>Utilise the expertise of other professionals</w:t>
            </w:r>
          </w:p>
        </w:tc>
        <w:tc>
          <w:tcPr>
            <w:tcW w:w="40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F41A9E" w14:textId="406A62AE" w:rsidR="74ABD74C" w:rsidRPr="006E1153" w:rsidRDefault="74ABD74C" w:rsidP="00CB4CE2">
            <w:pPr>
              <w:pStyle w:val="ListParagraph"/>
              <w:numPr>
                <w:ilvl w:val="0"/>
                <w:numId w:val="54"/>
              </w:numPr>
              <w:rPr>
                <w:rFonts w:eastAsia="Calibri"/>
              </w:rPr>
            </w:pPr>
            <w:r w:rsidRPr="006E1153">
              <w:rPr>
                <w:rFonts w:eastAsia="Calibri"/>
              </w:rPr>
              <w:t>The different responsibilities of colleagues in the school are understood. There is knowledge of when to call on expertise of colleagues (SENCO/ DSL), including knowledge of who to contact with safeguarding or pupil mental health concerns.</w:t>
            </w:r>
          </w:p>
          <w:p w14:paraId="4A9EFA7C" w14:textId="2C60A2CC" w:rsidR="74ABD74C" w:rsidRPr="006E1153" w:rsidRDefault="74ABD74C" w:rsidP="00CB4CE2">
            <w:pPr>
              <w:pStyle w:val="ListParagraph"/>
              <w:numPr>
                <w:ilvl w:val="0"/>
                <w:numId w:val="54"/>
              </w:numPr>
              <w:rPr>
                <w:rFonts w:eastAsia="Calibri"/>
              </w:rPr>
            </w:pPr>
            <w:r w:rsidRPr="006E1153">
              <w:rPr>
                <w:rFonts w:eastAsia="Calibri"/>
              </w:rPr>
              <w:t>The role other adults are expected play across each element of the lesson is included on planning.</w:t>
            </w:r>
          </w:p>
        </w:tc>
        <w:tc>
          <w:tcPr>
            <w:tcW w:w="3878" w:type="dxa"/>
            <w:tcBorders>
              <w:top w:val="single" w:sz="8" w:space="0" w:color="auto"/>
              <w:left w:val="single" w:sz="8" w:space="0" w:color="auto"/>
              <w:bottom w:val="single" w:sz="8" w:space="0" w:color="auto"/>
              <w:right w:val="single" w:sz="8" w:space="0" w:color="auto"/>
            </w:tcBorders>
            <w:tcMar>
              <w:left w:w="108" w:type="dxa"/>
              <w:right w:w="108" w:type="dxa"/>
            </w:tcMar>
          </w:tcPr>
          <w:p w14:paraId="3A9F5F82" w14:textId="0DD10B10" w:rsidR="74ABD74C" w:rsidRPr="006E1153" w:rsidRDefault="74ABD74C" w:rsidP="00CB4CE2">
            <w:pPr>
              <w:pStyle w:val="ListParagraph"/>
              <w:numPr>
                <w:ilvl w:val="0"/>
                <w:numId w:val="54"/>
              </w:numPr>
              <w:rPr>
                <w:rFonts w:eastAsia="Calibri"/>
              </w:rPr>
            </w:pPr>
            <w:r w:rsidRPr="006E1153">
              <w:rPr>
                <w:rFonts w:eastAsia="Calibri"/>
              </w:rPr>
              <w:t>Other adults who are tasked with supporting learning in the classroom understand prior to the lesson how they will supplement the work of the teacher.</w:t>
            </w:r>
          </w:p>
        </w:tc>
      </w:tr>
      <w:tr w:rsidR="74ABD74C" w14:paraId="31F300F8" w14:textId="77777777" w:rsidTr="002A3C4F">
        <w:trPr>
          <w:trHeight w:val="300"/>
        </w:trPr>
        <w:tc>
          <w:tcPr>
            <w:tcW w:w="170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53E7043" w14:textId="3236DF78" w:rsidR="74ABD74C" w:rsidRPr="00EA192D" w:rsidRDefault="74ABD74C" w:rsidP="00EA192D">
            <w:pPr>
              <w:jc w:val="center"/>
              <w:rPr>
                <w:b/>
                <w:bCs/>
              </w:rPr>
            </w:pPr>
            <w:r w:rsidRPr="00EA192D">
              <w:rPr>
                <w:rFonts w:eastAsia="Calibri"/>
                <w:b/>
                <w:bCs/>
              </w:rPr>
              <w:t>Engage in reflective practice for professional growth</w:t>
            </w:r>
          </w:p>
        </w:tc>
        <w:tc>
          <w:tcPr>
            <w:tcW w:w="40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128759" w14:textId="669AF52A" w:rsidR="74ABD74C" w:rsidRPr="00232BC0" w:rsidRDefault="74ABD74C" w:rsidP="00CB4CE2">
            <w:pPr>
              <w:pStyle w:val="ListParagraph"/>
              <w:numPr>
                <w:ilvl w:val="0"/>
                <w:numId w:val="54"/>
              </w:numPr>
              <w:rPr>
                <w:rFonts w:eastAsia="Calibri"/>
              </w:rPr>
            </w:pPr>
            <w:r w:rsidRPr="00232BC0">
              <w:rPr>
                <w:rFonts w:eastAsia="Calibri"/>
              </w:rPr>
              <w:t xml:space="preserve">Appropriate reflection is made on professional practice through the </w:t>
            </w:r>
            <w:r w:rsidR="00232BC0" w:rsidRPr="00232BC0">
              <w:rPr>
                <w:rFonts w:eastAsia="Calibri"/>
              </w:rPr>
              <w:t xml:space="preserve">weekly reflection. </w:t>
            </w:r>
          </w:p>
          <w:p w14:paraId="3E9E7649" w14:textId="75D5438D" w:rsidR="74ABD74C" w:rsidRPr="006E1153" w:rsidRDefault="74ABD74C" w:rsidP="00CB4CE2">
            <w:pPr>
              <w:pStyle w:val="ListParagraph"/>
              <w:numPr>
                <w:ilvl w:val="0"/>
                <w:numId w:val="54"/>
              </w:numPr>
              <w:rPr>
                <w:rFonts w:eastAsia="Calibri"/>
              </w:rPr>
            </w:pPr>
            <w:r w:rsidRPr="00232BC0">
              <w:rPr>
                <w:rFonts w:eastAsia="Calibri"/>
              </w:rPr>
              <w:t>An appropriate response is made</w:t>
            </w:r>
            <w:r w:rsidRPr="006E1153">
              <w:rPr>
                <w:rFonts w:eastAsia="Calibri"/>
              </w:rPr>
              <w:t xml:space="preserve"> to advice and feedback given by expert colleagues. Targets are responded to.</w:t>
            </w:r>
          </w:p>
          <w:p w14:paraId="4F8AC5E9" w14:textId="59444D91" w:rsidR="74ABD74C" w:rsidRPr="006E1153" w:rsidRDefault="74ABD74C" w:rsidP="00CB4CE2">
            <w:pPr>
              <w:pStyle w:val="ListParagraph"/>
              <w:numPr>
                <w:ilvl w:val="0"/>
                <w:numId w:val="54"/>
              </w:numPr>
              <w:rPr>
                <w:rFonts w:eastAsia="Calibri"/>
              </w:rPr>
            </w:pPr>
            <w:r w:rsidRPr="006E1153">
              <w:rPr>
                <w:rFonts w:eastAsia="Calibri"/>
              </w:rPr>
              <w:lastRenderedPageBreak/>
              <w:t>Uses observations of colleagues to respond to targets and develop teaching.</w:t>
            </w:r>
          </w:p>
        </w:tc>
        <w:tc>
          <w:tcPr>
            <w:tcW w:w="3878" w:type="dxa"/>
            <w:tcBorders>
              <w:top w:val="single" w:sz="8" w:space="0" w:color="auto"/>
              <w:left w:val="single" w:sz="8" w:space="0" w:color="auto"/>
              <w:bottom w:val="single" w:sz="8" w:space="0" w:color="auto"/>
              <w:right w:val="single" w:sz="8" w:space="0" w:color="auto"/>
            </w:tcBorders>
            <w:tcMar>
              <w:left w:w="108" w:type="dxa"/>
              <w:right w:w="108" w:type="dxa"/>
            </w:tcMar>
          </w:tcPr>
          <w:p w14:paraId="763BEFF4" w14:textId="769E8170" w:rsidR="74ABD74C" w:rsidRPr="006E1153" w:rsidRDefault="74ABD74C" w:rsidP="00CB4CE2">
            <w:pPr>
              <w:pStyle w:val="ListParagraph"/>
              <w:numPr>
                <w:ilvl w:val="0"/>
                <w:numId w:val="54"/>
              </w:numPr>
              <w:rPr>
                <w:rFonts w:eastAsia="Calibri"/>
              </w:rPr>
            </w:pPr>
            <w:r w:rsidRPr="006E1153">
              <w:rPr>
                <w:rFonts w:eastAsia="Calibri"/>
              </w:rPr>
              <w:lastRenderedPageBreak/>
              <w:t>Autonomy is shown in identifying and engaging in activities that support continual professional development (CPD) in response to targets.</w:t>
            </w:r>
          </w:p>
          <w:p w14:paraId="037890C6" w14:textId="65BDEC12" w:rsidR="74ABD74C" w:rsidRDefault="74ABD74C" w:rsidP="00CB4CE2">
            <w:pPr>
              <w:pStyle w:val="ListParagraph"/>
            </w:pPr>
          </w:p>
          <w:p w14:paraId="05906EB2" w14:textId="49AB1AAA" w:rsidR="74ABD74C" w:rsidRDefault="74ABD74C" w:rsidP="00CB4CE2"/>
          <w:p w14:paraId="48E5717B" w14:textId="442ABBA2" w:rsidR="74ABD74C" w:rsidRDefault="74ABD74C" w:rsidP="00CB4CE2"/>
        </w:tc>
      </w:tr>
      <w:tr w:rsidR="74ABD74C" w14:paraId="7F9A5B26" w14:textId="77777777" w:rsidTr="002A3C4F">
        <w:trPr>
          <w:trHeight w:val="300"/>
        </w:trPr>
        <w:tc>
          <w:tcPr>
            <w:tcW w:w="170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E01B624" w14:textId="1F1418C4" w:rsidR="74ABD74C" w:rsidRPr="00EA192D" w:rsidRDefault="74ABD74C" w:rsidP="00EA192D">
            <w:pPr>
              <w:jc w:val="center"/>
              <w:rPr>
                <w:b/>
                <w:bCs/>
              </w:rPr>
            </w:pPr>
          </w:p>
          <w:p w14:paraId="00B87AF3" w14:textId="01FF74A7" w:rsidR="74ABD74C" w:rsidRPr="00EA192D" w:rsidRDefault="74ABD74C" w:rsidP="00EA192D">
            <w:pPr>
              <w:jc w:val="center"/>
              <w:rPr>
                <w:b/>
                <w:bCs/>
              </w:rPr>
            </w:pPr>
            <w:r w:rsidRPr="00EA192D">
              <w:rPr>
                <w:rFonts w:eastAsia="Calibri"/>
                <w:b/>
                <w:bCs/>
              </w:rPr>
              <w:t>Communicate professionally</w:t>
            </w:r>
          </w:p>
        </w:tc>
        <w:tc>
          <w:tcPr>
            <w:tcW w:w="40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660DE3" w14:textId="5325E643" w:rsidR="74ABD74C" w:rsidRPr="006E1153" w:rsidRDefault="74ABD74C" w:rsidP="00CB4CE2">
            <w:pPr>
              <w:pStyle w:val="ListParagraph"/>
              <w:numPr>
                <w:ilvl w:val="0"/>
                <w:numId w:val="54"/>
              </w:numPr>
              <w:rPr>
                <w:rFonts w:eastAsia="Calibri"/>
              </w:rPr>
            </w:pPr>
            <w:r w:rsidRPr="006E1153">
              <w:rPr>
                <w:rFonts w:eastAsia="Calibri"/>
              </w:rPr>
              <w:t xml:space="preserve">Communication with colleagues is in line with school / university expectations. </w:t>
            </w:r>
          </w:p>
          <w:p w14:paraId="5748A6EA" w14:textId="272B236C" w:rsidR="74ABD74C" w:rsidRPr="006E1153" w:rsidRDefault="74ABD74C" w:rsidP="00CB4CE2">
            <w:pPr>
              <w:pStyle w:val="ListParagraph"/>
              <w:numPr>
                <w:ilvl w:val="0"/>
                <w:numId w:val="54"/>
              </w:numPr>
              <w:rPr>
                <w:rFonts w:eastAsia="Calibri"/>
              </w:rPr>
            </w:pPr>
            <w:r w:rsidRPr="006E1153">
              <w:rPr>
                <w:rFonts w:eastAsia="Calibri"/>
              </w:rPr>
              <w:t xml:space="preserve">Agreed protocols are followed when reporting absence. </w:t>
            </w:r>
          </w:p>
          <w:p w14:paraId="56361D71" w14:textId="69D631E0" w:rsidR="74ABD74C" w:rsidRPr="006E1153" w:rsidRDefault="74ABD74C" w:rsidP="00CB4CE2">
            <w:pPr>
              <w:pStyle w:val="ListParagraph"/>
              <w:numPr>
                <w:ilvl w:val="0"/>
                <w:numId w:val="54"/>
              </w:numPr>
              <w:rPr>
                <w:rFonts w:eastAsia="Calibri"/>
              </w:rPr>
            </w:pPr>
            <w:r w:rsidRPr="006E1153">
              <w:rPr>
                <w:rFonts w:eastAsia="Calibri"/>
              </w:rPr>
              <w:t xml:space="preserve">Communication with parents and caregivers takes place in line with the policy of the school or setting. </w:t>
            </w:r>
          </w:p>
        </w:tc>
        <w:tc>
          <w:tcPr>
            <w:tcW w:w="3878" w:type="dxa"/>
            <w:tcBorders>
              <w:top w:val="single" w:sz="8" w:space="0" w:color="auto"/>
              <w:left w:val="single" w:sz="8" w:space="0" w:color="auto"/>
              <w:bottom w:val="single" w:sz="8" w:space="0" w:color="auto"/>
              <w:right w:val="single" w:sz="8" w:space="0" w:color="auto"/>
            </w:tcBorders>
            <w:tcMar>
              <w:left w:w="108" w:type="dxa"/>
              <w:right w:w="108" w:type="dxa"/>
            </w:tcMar>
          </w:tcPr>
          <w:p w14:paraId="7B8515EB" w14:textId="0A3D198D" w:rsidR="74ABD74C" w:rsidRPr="006E1153" w:rsidRDefault="74ABD74C" w:rsidP="00CB4CE2">
            <w:pPr>
              <w:pStyle w:val="ListParagraph"/>
              <w:numPr>
                <w:ilvl w:val="0"/>
                <w:numId w:val="54"/>
              </w:numPr>
              <w:rPr>
                <w:rFonts w:eastAsia="Calibri"/>
              </w:rPr>
            </w:pPr>
            <w:r w:rsidRPr="006E1153">
              <w:rPr>
                <w:rFonts w:eastAsia="Calibri"/>
              </w:rPr>
              <w:t>Opportunities are taken to engage with parents and carers following the policy of the school.  Activities might include attendance at parents’ evenings, gate duties at the end or beginning of the day and/or report writing etc.</w:t>
            </w:r>
          </w:p>
          <w:p w14:paraId="16EB4585" w14:textId="699937EA" w:rsidR="74ABD74C" w:rsidRDefault="74ABD74C" w:rsidP="00CB4CE2"/>
        </w:tc>
      </w:tr>
      <w:tr w:rsidR="74ABD74C" w14:paraId="4766930C" w14:textId="77777777" w:rsidTr="006E1153">
        <w:trPr>
          <w:trHeight w:val="30"/>
        </w:trPr>
        <w:tc>
          <w:tcPr>
            <w:tcW w:w="170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A16B6C2" w14:textId="47B02568" w:rsidR="74ABD74C" w:rsidRPr="00EA192D" w:rsidRDefault="74ABD74C" w:rsidP="00EA192D">
            <w:pPr>
              <w:jc w:val="center"/>
              <w:rPr>
                <w:b/>
                <w:bCs/>
              </w:rPr>
            </w:pPr>
            <w:r w:rsidRPr="00EA192D">
              <w:rPr>
                <w:rFonts w:eastAsia="Calibri"/>
                <w:b/>
                <w:bCs/>
              </w:rPr>
              <w:t>Manage workload</w:t>
            </w:r>
          </w:p>
        </w:tc>
        <w:tc>
          <w:tcPr>
            <w:tcW w:w="40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EB881E" w14:textId="7184795A" w:rsidR="74ABD74C" w:rsidRPr="006E1153" w:rsidRDefault="74ABD74C" w:rsidP="00CB4CE2">
            <w:pPr>
              <w:pStyle w:val="ListParagraph"/>
              <w:numPr>
                <w:ilvl w:val="0"/>
                <w:numId w:val="54"/>
              </w:numPr>
              <w:rPr>
                <w:rFonts w:eastAsia="Calibri"/>
              </w:rPr>
            </w:pPr>
            <w:r w:rsidRPr="006E1153">
              <w:rPr>
                <w:rFonts w:eastAsia="Calibri"/>
              </w:rPr>
              <w:t>Effective use is made of designated time away from the classroom.</w:t>
            </w:r>
          </w:p>
          <w:p w14:paraId="1D7AF0BF" w14:textId="2126D56B" w:rsidR="74ABD74C" w:rsidRPr="00EA192D" w:rsidRDefault="74ABD74C" w:rsidP="00CB4CE2">
            <w:pPr>
              <w:pStyle w:val="ListParagraph"/>
              <w:numPr>
                <w:ilvl w:val="0"/>
                <w:numId w:val="54"/>
              </w:numPr>
              <w:rPr>
                <w:rFonts w:eastAsia="Calibri"/>
              </w:rPr>
            </w:pPr>
            <w:r w:rsidRPr="006E1153">
              <w:rPr>
                <w:rFonts w:eastAsia="Calibri"/>
              </w:rPr>
              <w:t>Support for workload and wellbeing is sought in a timely manner.</w:t>
            </w:r>
          </w:p>
        </w:tc>
        <w:tc>
          <w:tcPr>
            <w:tcW w:w="3878" w:type="dxa"/>
            <w:tcBorders>
              <w:top w:val="single" w:sz="8" w:space="0" w:color="auto"/>
              <w:left w:val="single" w:sz="8" w:space="0" w:color="auto"/>
              <w:bottom w:val="single" w:sz="8" w:space="0" w:color="auto"/>
              <w:right w:val="single" w:sz="8" w:space="0" w:color="auto"/>
            </w:tcBorders>
            <w:tcMar>
              <w:left w:w="108" w:type="dxa"/>
              <w:right w:w="108" w:type="dxa"/>
            </w:tcMar>
          </w:tcPr>
          <w:p w14:paraId="2F7944B3" w14:textId="403A8227" w:rsidR="74ABD74C" w:rsidRPr="006E1153" w:rsidRDefault="74ABD74C" w:rsidP="00CB4CE2">
            <w:pPr>
              <w:pStyle w:val="ListParagraph"/>
              <w:numPr>
                <w:ilvl w:val="0"/>
                <w:numId w:val="54"/>
              </w:numPr>
              <w:rPr>
                <w:rFonts w:eastAsia="Calibri"/>
              </w:rPr>
            </w:pPr>
            <w:r w:rsidRPr="006E1153">
              <w:rPr>
                <w:rFonts w:eastAsia="Calibri"/>
              </w:rPr>
              <w:t>Non-contact time is used effectively, and work-life balance is maintained to ensure well-being.</w:t>
            </w:r>
          </w:p>
          <w:p w14:paraId="02C391B8" w14:textId="2768822C" w:rsidR="74ABD74C" w:rsidRDefault="74ABD74C" w:rsidP="00CB4CE2"/>
        </w:tc>
      </w:tr>
      <w:tr w:rsidR="74ABD74C" w14:paraId="2CC84232" w14:textId="77777777" w:rsidTr="002A3C4F">
        <w:trPr>
          <w:trHeight w:val="300"/>
        </w:trPr>
        <w:tc>
          <w:tcPr>
            <w:tcW w:w="170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358FB59" w14:textId="061C27C7" w:rsidR="74ABD74C" w:rsidRPr="00EA192D" w:rsidRDefault="74ABD74C" w:rsidP="00EA192D">
            <w:pPr>
              <w:jc w:val="center"/>
              <w:rPr>
                <w:b/>
                <w:bCs/>
              </w:rPr>
            </w:pPr>
            <w:r w:rsidRPr="00EA192D">
              <w:rPr>
                <w:rFonts w:eastAsia="Calibri"/>
                <w:b/>
                <w:bCs/>
              </w:rPr>
              <w:t>Uphold professional standards</w:t>
            </w:r>
          </w:p>
        </w:tc>
        <w:tc>
          <w:tcPr>
            <w:tcW w:w="793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D72DECE" w14:textId="76C667D6" w:rsidR="74ABD74C" w:rsidRDefault="74ABD74C" w:rsidP="00CB4CE2">
            <w:pPr>
              <w:pStyle w:val="ListParagraph"/>
              <w:numPr>
                <w:ilvl w:val="0"/>
                <w:numId w:val="55"/>
              </w:numPr>
            </w:pPr>
            <w:r w:rsidRPr="006E1153">
              <w:rPr>
                <w:rFonts w:eastAsia="Calibri"/>
              </w:rPr>
              <w:t xml:space="preserve">Professional standards and school expectations of staff conduct are maintained in line with Personal, Professional Conduct expectations, the School Codes of Conduct and Part 2 of the Teachers’ Standards. </w:t>
            </w:r>
          </w:p>
          <w:p w14:paraId="7149AEFF" w14:textId="00B9F59D" w:rsidR="74ABD74C" w:rsidRDefault="74ABD74C" w:rsidP="00CB4CE2">
            <w:pPr>
              <w:pStyle w:val="ListParagraph"/>
              <w:numPr>
                <w:ilvl w:val="0"/>
                <w:numId w:val="55"/>
              </w:numPr>
              <w:rPr>
                <w:rFonts w:eastAsia="Calibri"/>
              </w:rPr>
            </w:pPr>
            <w:r w:rsidRPr="74ABD74C">
              <w:rPr>
                <w:rFonts w:eastAsia="Calibri"/>
              </w:rPr>
              <w:t xml:space="preserve">High standards of attendance and punctuality are maintained across the programme. </w:t>
            </w:r>
          </w:p>
          <w:p w14:paraId="2FD02240" w14:textId="64EC1977" w:rsidR="74ABD74C" w:rsidRDefault="74ABD74C" w:rsidP="00CB4CE2">
            <w:pPr>
              <w:pStyle w:val="ListParagraph"/>
              <w:numPr>
                <w:ilvl w:val="0"/>
                <w:numId w:val="55"/>
              </w:numPr>
              <w:rPr>
                <w:rFonts w:eastAsia="Calibri"/>
              </w:rPr>
            </w:pPr>
            <w:r w:rsidRPr="74ABD74C">
              <w:rPr>
                <w:rFonts w:eastAsia="Calibri"/>
              </w:rPr>
              <w:t>High standards of personal and professional conduct including openness and honesty are evident in conduct and communication.</w:t>
            </w:r>
          </w:p>
        </w:tc>
      </w:tr>
    </w:tbl>
    <w:p w14:paraId="1F186449" w14:textId="24E8F4B4" w:rsidR="109C32DA" w:rsidRDefault="109C32DA" w:rsidP="00CB4CE2">
      <w:pPr>
        <w:rPr>
          <w:rFonts w:eastAsia="Calibri"/>
        </w:rPr>
      </w:pPr>
      <w:r w:rsidRPr="74ABD74C">
        <w:rPr>
          <w:rFonts w:eastAsia="Calibri"/>
        </w:rPr>
        <w:t xml:space="preserve"> </w:t>
      </w:r>
    </w:p>
    <w:p w14:paraId="2F507FD2" w14:textId="77777777" w:rsidR="006E1153" w:rsidRDefault="006E1153" w:rsidP="00CB4CE2"/>
    <w:p w14:paraId="3C9BC83A" w14:textId="77777777" w:rsidR="00EB5F3B" w:rsidRDefault="00EB5F3B" w:rsidP="00CB4CE2"/>
    <w:p w14:paraId="765CDBF8" w14:textId="77777777" w:rsidR="00EB5F3B" w:rsidRDefault="00EB5F3B" w:rsidP="00CB4CE2"/>
    <w:p w14:paraId="5FD621A3" w14:textId="77777777" w:rsidR="00EA192D" w:rsidRDefault="00EA192D">
      <w:pPr>
        <w:spacing w:after="160" w:line="259" w:lineRule="auto"/>
        <w:rPr>
          <w:rFonts w:eastAsia="Calibri"/>
          <w:b/>
          <w:bCs/>
        </w:rPr>
      </w:pPr>
      <w:r>
        <w:rPr>
          <w:rFonts w:eastAsia="Calibri"/>
        </w:rPr>
        <w:br w:type="page"/>
      </w:r>
    </w:p>
    <w:p w14:paraId="4CF18531" w14:textId="6106E042" w:rsidR="109C32DA" w:rsidRPr="008625F9" w:rsidRDefault="109C32DA" w:rsidP="00CB4CE2">
      <w:pPr>
        <w:pStyle w:val="Heading2"/>
        <w:rPr>
          <w:rFonts w:eastAsia="Calibri"/>
          <w:sz w:val="28"/>
          <w:szCs w:val="28"/>
        </w:rPr>
      </w:pPr>
      <w:bookmarkStart w:id="10" w:name="_Toc227051880"/>
      <w:r w:rsidRPr="008625F9">
        <w:rPr>
          <w:rFonts w:eastAsia="Calibri"/>
          <w:sz w:val="28"/>
          <w:szCs w:val="28"/>
        </w:rPr>
        <w:lastRenderedPageBreak/>
        <w:t>Domain: Curriculum and Subject</w:t>
      </w:r>
      <w:bookmarkEnd w:id="10"/>
    </w:p>
    <w:p w14:paraId="3CA5F4B2" w14:textId="77777777" w:rsidR="008625F9" w:rsidRPr="008625F9" w:rsidRDefault="008625F9" w:rsidP="008625F9"/>
    <w:tbl>
      <w:tblPr>
        <w:tblStyle w:val="TableGrid"/>
        <w:tblW w:w="0" w:type="auto"/>
        <w:tblLook w:val="04A0" w:firstRow="1" w:lastRow="0" w:firstColumn="1" w:lastColumn="0" w:noHBand="0" w:noVBand="1"/>
      </w:tblPr>
      <w:tblGrid>
        <w:gridCol w:w="1758"/>
        <w:gridCol w:w="3935"/>
        <w:gridCol w:w="3936"/>
      </w:tblGrid>
      <w:tr w:rsidR="74ABD74C" w14:paraId="4EB4D81A" w14:textId="77777777" w:rsidTr="00FC052C">
        <w:trPr>
          <w:trHeight w:val="300"/>
        </w:trPr>
        <w:tc>
          <w:tcPr>
            <w:tcW w:w="17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1EE649" w14:textId="46AD840F" w:rsidR="74ABD74C" w:rsidRDefault="74ABD74C" w:rsidP="00CB4CE2"/>
        </w:tc>
        <w:tc>
          <w:tcPr>
            <w:tcW w:w="39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6446AFA" w14:textId="3A3BC010" w:rsidR="74ABD74C" w:rsidRPr="00EA192D" w:rsidRDefault="74ABD74C" w:rsidP="00EA192D">
            <w:pPr>
              <w:jc w:val="center"/>
              <w:rPr>
                <w:b/>
                <w:bCs/>
              </w:rPr>
            </w:pPr>
            <w:r w:rsidRPr="00EA192D">
              <w:rPr>
                <w:rFonts w:eastAsia="Calibri"/>
                <w:b/>
                <w:bCs/>
              </w:rPr>
              <w:t>Foundational Competencies for Stage 1 &amp;2</w:t>
            </w:r>
          </w:p>
        </w:tc>
        <w:tc>
          <w:tcPr>
            <w:tcW w:w="393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80ECBB0" w14:textId="519BBD7E" w:rsidR="74ABD74C" w:rsidRPr="00EA192D" w:rsidRDefault="74ABD74C" w:rsidP="00EA192D">
            <w:pPr>
              <w:jc w:val="center"/>
              <w:rPr>
                <w:b/>
                <w:bCs/>
              </w:rPr>
            </w:pPr>
            <w:r w:rsidRPr="00EA192D">
              <w:rPr>
                <w:rFonts w:eastAsia="Calibri"/>
                <w:b/>
                <w:bCs/>
              </w:rPr>
              <w:t>Additional Competencies for end of Stage 3</w:t>
            </w:r>
          </w:p>
        </w:tc>
      </w:tr>
      <w:tr w:rsidR="74ABD74C" w14:paraId="775A248B" w14:textId="77777777" w:rsidTr="00FC052C">
        <w:trPr>
          <w:trHeight w:val="1830"/>
        </w:trPr>
        <w:tc>
          <w:tcPr>
            <w:tcW w:w="175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7617D52" w14:textId="29818F65" w:rsidR="74ABD74C" w:rsidRPr="00EA192D" w:rsidRDefault="74ABD74C" w:rsidP="00EA192D">
            <w:pPr>
              <w:jc w:val="center"/>
              <w:rPr>
                <w:b/>
                <w:bCs/>
              </w:rPr>
            </w:pPr>
            <w:r w:rsidRPr="00EA192D">
              <w:rPr>
                <w:rFonts w:eastAsia="Calibri"/>
                <w:b/>
                <w:bCs/>
              </w:rPr>
              <w:t>Demonstrate knowledge of the curriculum</w:t>
            </w:r>
          </w:p>
        </w:tc>
        <w:tc>
          <w:tcPr>
            <w:tcW w:w="3935" w:type="dxa"/>
            <w:tcBorders>
              <w:top w:val="single" w:sz="8" w:space="0" w:color="auto"/>
              <w:left w:val="single" w:sz="8" w:space="0" w:color="auto"/>
              <w:bottom w:val="single" w:sz="8" w:space="0" w:color="auto"/>
              <w:right w:val="single" w:sz="8" w:space="0" w:color="auto"/>
            </w:tcBorders>
            <w:tcMar>
              <w:left w:w="108" w:type="dxa"/>
              <w:right w:w="108" w:type="dxa"/>
            </w:tcMar>
          </w:tcPr>
          <w:p w14:paraId="3C9C279E" w14:textId="123F8BC5" w:rsidR="74ABD74C" w:rsidRPr="006E1153" w:rsidRDefault="74ABD74C" w:rsidP="00CB4CE2">
            <w:pPr>
              <w:pStyle w:val="ListParagraph"/>
              <w:numPr>
                <w:ilvl w:val="0"/>
                <w:numId w:val="56"/>
              </w:numPr>
              <w:rPr>
                <w:rFonts w:eastAsia="Calibri"/>
              </w:rPr>
            </w:pPr>
            <w:r w:rsidRPr="006E1153">
              <w:rPr>
                <w:rFonts w:eastAsia="Calibri"/>
              </w:rPr>
              <w:t>Lesson planning fits with the school curriculum and shows awareness of relevant curriculum requirements for the subject / age phase.</w:t>
            </w:r>
          </w:p>
          <w:p w14:paraId="7DECF8E6" w14:textId="6BA2F05D" w:rsidR="74ABD74C" w:rsidRPr="006E1153" w:rsidRDefault="74ABD74C" w:rsidP="00CB4CE2">
            <w:pPr>
              <w:pStyle w:val="ListParagraph"/>
              <w:numPr>
                <w:ilvl w:val="0"/>
                <w:numId w:val="56"/>
              </w:numPr>
              <w:rPr>
                <w:rFonts w:eastAsia="Calibri"/>
              </w:rPr>
            </w:pPr>
            <w:r w:rsidRPr="006E1153">
              <w:rPr>
                <w:rFonts w:eastAsia="Calibri"/>
              </w:rPr>
              <w:t xml:space="preserve">Understanding is shown of statutory curriculum requirements (e.g., National Curriculum, Early Years Foundation Stage Framework). </w:t>
            </w:r>
          </w:p>
        </w:tc>
        <w:tc>
          <w:tcPr>
            <w:tcW w:w="3936" w:type="dxa"/>
            <w:tcBorders>
              <w:top w:val="single" w:sz="8" w:space="0" w:color="auto"/>
              <w:left w:val="single" w:sz="8" w:space="0" w:color="auto"/>
              <w:bottom w:val="single" w:sz="8" w:space="0" w:color="auto"/>
              <w:right w:val="single" w:sz="8" w:space="0" w:color="auto"/>
            </w:tcBorders>
            <w:tcMar>
              <w:left w:w="108" w:type="dxa"/>
              <w:right w:w="108" w:type="dxa"/>
            </w:tcMar>
          </w:tcPr>
          <w:p w14:paraId="5F97ADBA" w14:textId="13429249" w:rsidR="74ABD74C" w:rsidRPr="006E1153" w:rsidRDefault="74ABD74C" w:rsidP="00CB4CE2">
            <w:pPr>
              <w:pStyle w:val="ListParagraph"/>
              <w:numPr>
                <w:ilvl w:val="0"/>
                <w:numId w:val="56"/>
              </w:numPr>
              <w:rPr>
                <w:rFonts w:eastAsia="Calibri"/>
              </w:rPr>
            </w:pPr>
            <w:r w:rsidRPr="006E1153">
              <w:rPr>
                <w:rFonts w:eastAsia="Calibri"/>
              </w:rPr>
              <w:t>Lesson and sequence planning ensures pupils can develop core knowledge and skills required by the school curriculum. Sequences of lessons develop logically and have links to the broader curriculum.</w:t>
            </w:r>
          </w:p>
          <w:p w14:paraId="73CE652E" w14:textId="52838898" w:rsidR="74ABD74C" w:rsidRPr="006E1153" w:rsidRDefault="74ABD74C" w:rsidP="00CB4CE2">
            <w:pPr>
              <w:pStyle w:val="ListParagraph"/>
              <w:numPr>
                <w:ilvl w:val="0"/>
                <w:numId w:val="56"/>
              </w:numPr>
              <w:rPr>
                <w:rFonts w:eastAsia="Calibri"/>
              </w:rPr>
            </w:pPr>
            <w:r w:rsidRPr="006E1153">
              <w:rPr>
                <w:rFonts w:eastAsia="Calibri"/>
              </w:rPr>
              <w:t>Where appropriate, connections in planning and teaching are made to other curriculum areas / across years.</w:t>
            </w:r>
          </w:p>
        </w:tc>
      </w:tr>
      <w:tr w:rsidR="74ABD74C" w14:paraId="68B67580" w14:textId="77777777" w:rsidTr="00FC052C">
        <w:trPr>
          <w:trHeight w:val="1290"/>
        </w:trPr>
        <w:tc>
          <w:tcPr>
            <w:tcW w:w="175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5BC78A5" w14:textId="14F83D58" w:rsidR="74ABD74C" w:rsidRPr="00EA192D" w:rsidRDefault="74ABD74C" w:rsidP="00EA192D">
            <w:pPr>
              <w:jc w:val="center"/>
              <w:rPr>
                <w:b/>
                <w:bCs/>
              </w:rPr>
            </w:pPr>
            <w:r w:rsidRPr="00EA192D">
              <w:rPr>
                <w:rFonts w:eastAsia="Calibri"/>
                <w:b/>
                <w:bCs/>
              </w:rPr>
              <w:t>Use accurate subject content knowledge</w:t>
            </w:r>
          </w:p>
        </w:tc>
        <w:tc>
          <w:tcPr>
            <w:tcW w:w="3935" w:type="dxa"/>
            <w:tcBorders>
              <w:top w:val="single" w:sz="8" w:space="0" w:color="auto"/>
              <w:left w:val="single" w:sz="8" w:space="0" w:color="auto"/>
              <w:bottom w:val="single" w:sz="8" w:space="0" w:color="auto"/>
              <w:right w:val="single" w:sz="8" w:space="0" w:color="auto"/>
            </w:tcBorders>
            <w:tcMar>
              <w:left w:w="108" w:type="dxa"/>
              <w:right w:w="108" w:type="dxa"/>
            </w:tcMar>
          </w:tcPr>
          <w:p w14:paraId="0BE90FCA" w14:textId="72B4EAF6" w:rsidR="74ABD74C" w:rsidRPr="006E1153" w:rsidRDefault="74ABD74C" w:rsidP="00CB4CE2">
            <w:pPr>
              <w:pStyle w:val="ListParagraph"/>
              <w:numPr>
                <w:ilvl w:val="0"/>
                <w:numId w:val="56"/>
              </w:numPr>
              <w:rPr>
                <w:rFonts w:eastAsia="Calibri"/>
              </w:rPr>
            </w:pPr>
            <w:r w:rsidRPr="006E1153">
              <w:rPr>
                <w:rFonts w:eastAsia="Calibri"/>
              </w:rPr>
              <w:t xml:space="preserve">Gaps in subject knowledge are identified. Relevant action is taken to address these gaps. </w:t>
            </w:r>
          </w:p>
          <w:p w14:paraId="27AECC9B" w14:textId="4857CEBC" w:rsidR="74ABD74C" w:rsidRPr="006E1153" w:rsidRDefault="74ABD74C" w:rsidP="00CB4CE2">
            <w:pPr>
              <w:pStyle w:val="ListParagraph"/>
              <w:numPr>
                <w:ilvl w:val="0"/>
                <w:numId w:val="56"/>
              </w:numPr>
              <w:rPr>
                <w:rFonts w:eastAsia="Calibri"/>
              </w:rPr>
            </w:pPr>
            <w:r w:rsidRPr="006E1153">
              <w:rPr>
                <w:rFonts w:eastAsia="Calibri"/>
              </w:rPr>
              <w:t xml:space="preserve">Predominantly accurate subject knowledge is evident across professional practice (planning, teaching, and assessing). </w:t>
            </w:r>
          </w:p>
        </w:tc>
        <w:tc>
          <w:tcPr>
            <w:tcW w:w="3936" w:type="dxa"/>
            <w:tcBorders>
              <w:top w:val="single" w:sz="8" w:space="0" w:color="auto"/>
              <w:left w:val="single" w:sz="8" w:space="0" w:color="auto"/>
              <w:bottom w:val="single" w:sz="8" w:space="0" w:color="auto"/>
              <w:right w:val="single" w:sz="8" w:space="0" w:color="auto"/>
            </w:tcBorders>
            <w:tcMar>
              <w:left w:w="108" w:type="dxa"/>
              <w:right w:w="108" w:type="dxa"/>
            </w:tcMar>
          </w:tcPr>
          <w:p w14:paraId="136AB835" w14:textId="1329D7CE" w:rsidR="74ABD74C" w:rsidRPr="006E1153" w:rsidRDefault="74ABD74C" w:rsidP="00CB4CE2">
            <w:pPr>
              <w:pStyle w:val="ListParagraph"/>
              <w:numPr>
                <w:ilvl w:val="0"/>
                <w:numId w:val="56"/>
              </w:numPr>
              <w:rPr>
                <w:rFonts w:eastAsia="Calibri"/>
              </w:rPr>
            </w:pPr>
            <w:r w:rsidRPr="006E1153">
              <w:rPr>
                <w:rFonts w:eastAsia="Calibri"/>
              </w:rPr>
              <w:t>Proactivity and autonomy are shown in the development of subject knowledge.</w:t>
            </w:r>
          </w:p>
          <w:p w14:paraId="03741575" w14:textId="50EA4FCB" w:rsidR="74ABD74C" w:rsidRPr="006E1153" w:rsidRDefault="74ABD74C" w:rsidP="00CB4CE2">
            <w:pPr>
              <w:pStyle w:val="ListParagraph"/>
              <w:numPr>
                <w:ilvl w:val="0"/>
                <w:numId w:val="56"/>
              </w:numPr>
              <w:rPr>
                <w:rFonts w:eastAsia="Calibri"/>
              </w:rPr>
            </w:pPr>
            <w:r w:rsidRPr="006E1153">
              <w:rPr>
                <w:rFonts w:eastAsia="Calibri"/>
              </w:rPr>
              <w:t>Good knowledge is shown of the content of any lessons taken from existing school lessons or resources.</w:t>
            </w:r>
          </w:p>
        </w:tc>
      </w:tr>
      <w:tr w:rsidR="74ABD74C" w14:paraId="1B15A64C" w14:textId="77777777" w:rsidTr="00FC052C">
        <w:trPr>
          <w:trHeight w:val="1260"/>
        </w:trPr>
        <w:tc>
          <w:tcPr>
            <w:tcW w:w="175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6EB2D0E" w14:textId="15B8C4DA" w:rsidR="74ABD74C" w:rsidRPr="00EA192D" w:rsidRDefault="74ABD74C" w:rsidP="00EA192D">
            <w:pPr>
              <w:jc w:val="center"/>
              <w:rPr>
                <w:b/>
                <w:bCs/>
              </w:rPr>
            </w:pPr>
            <w:r w:rsidRPr="00EA192D">
              <w:rPr>
                <w:rFonts w:eastAsia="Calibri"/>
                <w:b/>
                <w:bCs/>
              </w:rPr>
              <w:t>Utilise Pedagogical content knowledge</w:t>
            </w:r>
          </w:p>
        </w:tc>
        <w:tc>
          <w:tcPr>
            <w:tcW w:w="3935" w:type="dxa"/>
            <w:tcBorders>
              <w:top w:val="single" w:sz="8" w:space="0" w:color="auto"/>
              <w:left w:val="single" w:sz="8" w:space="0" w:color="auto"/>
              <w:bottom w:val="single" w:sz="8" w:space="0" w:color="auto"/>
              <w:right w:val="single" w:sz="8" w:space="0" w:color="auto"/>
            </w:tcBorders>
            <w:tcMar>
              <w:left w:w="108" w:type="dxa"/>
              <w:right w:w="108" w:type="dxa"/>
            </w:tcMar>
          </w:tcPr>
          <w:p w14:paraId="0C0B4289" w14:textId="6C5F60D5" w:rsidR="74ABD74C" w:rsidRPr="006E1153" w:rsidRDefault="74ABD74C" w:rsidP="00CB4CE2">
            <w:pPr>
              <w:pStyle w:val="ListParagraph"/>
              <w:numPr>
                <w:ilvl w:val="0"/>
                <w:numId w:val="56"/>
              </w:numPr>
              <w:rPr>
                <w:rFonts w:eastAsia="Calibri"/>
              </w:rPr>
            </w:pPr>
            <w:r w:rsidRPr="006E1153">
              <w:rPr>
                <w:rFonts w:eastAsia="Calibri"/>
              </w:rPr>
              <w:t>Planning makes use of relevant pedagogical strategies that are appropriate for the subject being taught.</w:t>
            </w:r>
          </w:p>
        </w:tc>
        <w:tc>
          <w:tcPr>
            <w:tcW w:w="3936" w:type="dxa"/>
            <w:tcBorders>
              <w:top w:val="single" w:sz="8" w:space="0" w:color="auto"/>
              <w:left w:val="single" w:sz="8" w:space="0" w:color="auto"/>
              <w:bottom w:val="single" w:sz="8" w:space="0" w:color="auto"/>
              <w:right w:val="single" w:sz="8" w:space="0" w:color="auto"/>
            </w:tcBorders>
            <w:tcMar>
              <w:left w:w="108" w:type="dxa"/>
              <w:right w:w="108" w:type="dxa"/>
            </w:tcMar>
          </w:tcPr>
          <w:p w14:paraId="212A21DD" w14:textId="07C6C92E" w:rsidR="74ABD74C" w:rsidRPr="006E1153" w:rsidRDefault="74ABD74C" w:rsidP="00CB4CE2">
            <w:pPr>
              <w:pStyle w:val="ListParagraph"/>
              <w:numPr>
                <w:ilvl w:val="0"/>
                <w:numId w:val="56"/>
              </w:numPr>
              <w:rPr>
                <w:rFonts w:eastAsia="Calibri"/>
              </w:rPr>
            </w:pPr>
            <w:r w:rsidRPr="006E1153">
              <w:rPr>
                <w:rFonts w:eastAsia="Calibri"/>
              </w:rPr>
              <w:t>Pedagogical choices are appropriate and have a positive impact on pupils’ knowledge and understanding. A rationale for these choices in relation to the subject being taught can be articulated.</w:t>
            </w:r>
          </w:p>
        </w:tc>
      </w:tr>
      <w:tr w:rsidR="74ABD74C" w14:paraId="25610DDE" w14:textId="77777777" w:rsidTr="00FC052C">
        <w:trPr>
          <w:trHeight w:val="1995"/>
        </w:trPr>
        <w:tc>
          <w:tcPr>
            <w:tcW w:w="175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F5C3F88" w14:textId="2EDD2B3B" w:rsidR="74ABD74C" w:rsidRPr="00EA192D" w:rsidRDefault="74ABD74C" w:rsidP="00EA192D">
            <w:pPr>
              <w:jc w:val="center"/>
              <w:rPr>
                <w:b/>
                <w:bCs/>
              </w:rPr>
            </w:pPr>
            <w:r w:rsidRPr="00EA192D">
              <w:rPr>
                <w:rFonts w:eastAsia="Calibri"/>
                <w:b/>
                <w:bCs/>
              </w:rPr>
              <w:t>Meet stated curricular aims</w:t>
            </w:r>
          </w:p>
        </w:tc>
        <w:tc>
          <w:tcPr>
            <w:tcW w:w="3935" w:type="dxa"/>
            <w:tcBorders>
              <w:top w:val="single" w:sz="8" w:space="0" w:color="auto"/>
              <w:left w:val="single" w:sz="8" w:space="0" w:color="auto"/>
              <w:bottom w:val="single" w:sz="8" w:space="0" w:color="auto"/>
              <w:right w:val="single" w:sz="8" w:space="0" w:color="auto"/>
            </w:tcBorders>
            <w:tcMar>
              <w:left w:w="108" w:type="dxa"/>
              <w:right w:w="108" w:type="dxa"/>
            </w:tcMar>
          </w:tcPr>
          <w:p w14:paraId="385B9E12" w14:textId="2630018B" w:rsidR="74ABD74C" w:rsidRPr="006E1153" w:rsidRDefault="74ABD74C" w:rsidP="00CB4CE2">
            <w:pPr>
              <w:pStyle w:val="ListParagraph"/>
              <w:numPr>
                <w:ilvl w:val="0"/>
                <w:numId w:val="56"/>
              </w:numPr>
              <w:rPr>
                <w:rFonts w:eastAsia="Calibri"/>
              </w:rPr>
            </w:pPr>
            <w:r w:rsidRPr="006E1153">
              <w:rPr>
                <w:rFonts w:eastAsia="Calibri"/>
              </w:rPr>
              <w:t>Lesson and sequence planning fit with the intent of the school’s curriculum and planning documents.</w:t>
            </w:r>
          </w:p>
          <w:p w14:paraId="3C95CE21" w14:textId="129104F9" w:rsidR="74ABD74C" w:rsidRPr="006E1153" w:rsidRDefault="74ABD74C" w:rsidP="00CB4CE2">
            <w:pPr>
              <w:pStyle w:val="ListParagraph"/>
              <w:numPr>
                <w:ilvl w:val="0"/>
                <w:numId w:val="56"/>
              </w:numPr>
              <w:rPr>
                <w:rFonts w:eastAsia="Calibri"/>
              </w:rPr>
            </w:pPr>
            <w:r w:rsidRPr="006E1153">
              <w:rPr>
                <w:rFonts w:eastAsia="Calibri"/>
              </w:rPr>
              <w:t>Plans and resources are appropriate for subject and age phase</w:t>
            </w:r>
          </w:p>
          <w:p w14:paraId="19BF58AD" w14:textId="3488A79E" w:rsidR="74ABD74C" w:rsidRPr="006E1153" w:rsidRDefault="74ABD74C" w:rsidP="00CB4CE2">
            <w:pPr>
              <w:pStyle w:val="ListParagraph"/>
              <w:numPr>
                <w:ilvl w:val="0"/>
                <w:numId w:val="56"/>
              </w:numPr>
              <w:rPr>
                <w:rFonts w:eastAsia="Calibri"/>
              </w:rPr>
            </w:pPr>
            <w:r w:rsidRPr="006E1153">
              <w:rPr>
                <w:rFonts w:eastAsia="Calibri"/>
              </w:rPr>
              <w:t>Key knowledge and concepts which pupils need to learn in a unit can be identified.</w:t>
            </w:r>
          </w:p>
        </w:tc>
        <w:tc>
          <w:tcPr>
            <w:tcW w:w="3936" w:type="dxa"/>
            <w:tcBorders>
              <w:top w:val="single" w:sz="8" w:space="0" w:color="auto"/>
              <w:left w:val="single" w:sz="8" w:space="0" w:color="auto"/>
              <w:bottom w:val="single" w:sz="8" w:space="0" w:color="auto"/>
              <w:right w:val="single" w:sz="8" w:space="0" w:color="auto"/>
            </w:tcBorders>
            <w:tcMar>
              <w:left w:w="108" w:type="dxa"/>
              <w:right w:w="108" w:type="dxa"/>
            </w:tcMar>
          </w:tcPr>
          <w:p w14:paraId="6D126B73" w14:textId="2FCAB6D0" w:rsidR="74ABD74C" w:rsidRPr="006E1153" w:rsidRDefault="74ABD74C" w:rsidP="00CB4CE2">
            <w:pPr>
              <w:pStyle w:val="ListParagraph"/>
              <w:numPr>
                <w:ilvl w:val="0"/>
                <w:numId w:val="56"/>
              </w:numPr>
              <w:rPr>
                <w:rFonts w:eastAsia="Calibri"/>
              </w:rPr>
            </w:pPr>
            <w:r w:rsidRPr="006E1153">
              <w:rPr>
                <w:rFonts w:eastAsia="Calibri"/>
              </w:rPr>
              <w:t xml:space="preserve">Lesson and sequence planning ensure pupils develop core knowledge and skills required by the overall curriculum plan. </w:t>
            </w:r>
          </w:p>
          <w:p w14:paraId="111D1E8F" w14:textId="771BD0EC" w:rsidR="74ABD74C" w:rsidRPr="006E1153" w:rsidRDefault="74ABD74C" w:rsidP="00CB4CE2">
            <w:pPr>
              <w:pStyle w:val="ListParagraph"/>
              <w:numPr>
                <w:ilvl w:val="0"/>
                <w:numId w:val="56"/>
              </w:numPr>
              <w:rPr>
                <w:rFonts w:eastAsia="Calibri"/>
              </w:rPr>
            </w:pPr>
            <w:r w:rsidRPr="006E1153">
              <w:rPr>
                <w:rFonts w:eastAsia="Calibri"/>
              </w:rPr>
              <w:t>Appropriate adaptations are made to existing lessons and resources.</w:t>
            </w:r>
          </w:p>
          <w:p w14:paraId="4B9584F3" w14:textId="6721D199" w:rsidR="74ABD74C" w:rsidRPr="006E1153" w:rsidRDefault="74ABD74C" w:rsidP="00CB4CE2">
            <w:pPr>
              <w:pStyle w:val="ListParagraph"/>
              <w:numPr>
                <w:ilvl w:val="0"/>
                <w:numId w:val="56"/>
              </w:numPr>
              <w:rPr>
                <w:rFonts w:eastAsia="Calibri"/>
              </w:rPr>
            </w:pPr>
            <w:r w:rsidRPr="006E1153">
              <w:rPr>
                <w:rFonts w:eastAsia="Calibri"/>
              </w:rPr>
              <w:t xml:space="preserve">Lesson sequences are appropriate for groups being taught and planned to develop logically. </w:t>
            </w:r>
          </w:p>
          <w:p w14:paraId="0AC700F1" w14:textId="078B584A" w:rsidR="74ABD74C" w:rsidRPr="006E1153" w:rsidRDefault="74ABD74C" w:rsidP="00CB4CE2">
            <w:pPr>
              <w:pStyle w:val="ListParagraph"/>
              <w:numPr>
                <w:ilvl w:val="0"/>
                <w:numId w:val="56"/>
              </w:numPr>
              <w:rPr>
                <w:rFonts w:eastAsia="Calibri"/>
              </w:rPr>
            </w:pPr>
            <w:r w:rsidRPr="006E1153">
              <w:rPr>
                <w:rFonts w:eastAsia="Calibri"/>
              </w:rPr>
              <w:t>There is a focus on developing pupils’ interest in the subject.</w:t>
            </w:r>
          </w:p>
        </w:tc>
      </w:tr>
      <w:tr w:rsidR="74ABD74C" w14:paraId="4E0C558B" w14:textId="77777777" w:rsidTr="00FC052C">
        <w:trPr>
          <w:trHeight w:val="3810"/>
        </w:trPr>
        <w:tc>
          <w:tcPr>
            <w:tcW w:w="175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04E7E2F" w14:textId="35B0C220" w:rsidR="74ABD74C" w:rsidRPr="00EA192D" w:rsidRDefault="74ABD74C" w:rsidP="00EA192D">
            <w:pPr>
              <w:jc w:val="center"/>
              <w:rPr>
                <w:b/>
                <w:bCs/>
              </w:rPr>
            </w:pPr>
            <w:r w:rsidRPr="00EA192D">
              <w:rPr>
                <w:rFonts w:eastAsia="Calibri"/>
                <w:b/>
                <w:bCs/>
              </w:rPr>
              <w:lastRenderedPageBreak/>
              <w:t>Develop pupils’ literacy and oracy</w:t>
            </w:r>
          </w:p>
        </w:tc>
        <w:tc>
          <w:tcPr>
            <w:tcW w:w="3935" w:type="dxa"/>
            <w:tcBorders>
              <w:top w:val="single" w:sz="8" w:space="0" w:color="auto"/>
              <w:left w:val="single" w:sz="8" w:space="0" w:color="auto"/>
              <w:bottom w:val="single" w:sz="8" w:space="0" w:color="auto"/>
              <w:right w:val="single" w:sz="8" w:space="0" w:color="auto"/>
            </w:tcBorders>
            <w:tcMar>
              <w:left w:w="108" w:type="dxa"/>
              <w:right w:w="108" w:type="dxa"/>
            </w:tcMar>
          </w:tcPr>
          <w:p w14:paraId="32AE3302" w14:textId="4152ADBE" w:rsidR="74ABD74C" w:rsidRPr="006E1153" w:rsidRDefault="74ABD74C" w:rsidP="00CB4CE2">
            <w:r w:rsidRPr="006E1153">
              <w:rPr>
                <w:rFonts w:eastAsia="Calibri"/>
              </w:rPr>
              <w:t>Primary</w:t>
            </w:r>
          </w:p>
          <w:p w14:paraId="680A8DDF" w14:textId="6DB1605D" w:rsidR="74ABD74C" w:rsidRPr="006E1153" w:rsidRDefault="74ABD74C" w:rsidP="00CB4CE2">
            <w:pPr>
              <w:pStyle w:val="ListParagraph"/>
              <w:numPr>
                <w:ilvl w:val="0"/>
                <w:numId w:val="58"/>
              </w:numPr>
              <w:rPr>
                <w:rFonts w:eastAsia="Calibri"/>
              </w:rPr>
            </w:pPr>
            <w:r w:rsidRPr="006E1153">
              <w:rPr>
                <w:rFonts w:eastAsia="Calibri"/>
              </w:rPr>
              <w:t xml:space="preserve">A clear understanding of systematic synthetic phonics is demonstrated, particularly if teaching early reading and spelling. </w:t>
            </w:r>
          </w:p>
          <w:p w14:paraId="6EDEF8F2" w14:textId="3E7CF25B" w:rsidR="74ABD74C" w:rsidRPr="006E1153" w:rsidRDefault="74ABD74C" w:rsidP="00CB4CE2">
            <w:pPr>
              <w:pStyle w:val="ListParagraph"/>
              <w:numPr>
                <w:ilvl w:val="0"/>
                <w:numId w:val="58"/>
              </w:numPr>
              <w:rPr>
                <w:rFonts w:eastAsia="Calibri"/>
              </w:rPr>
            </w:pPr>
            <w:r w:rsidRPr="006E1153">
              <w:rPr>
                <w:rFonts w:eastAsia="Calibri"/>
              </w:rPr>
              <w:t xml:space="preserve">Support is given to younger pupils in becoming fluent writers through explicit teaching and practice of spelling and handwriting, with modelling and feedback, such as addressing both the process and product of letter formation when developing pupils’ handwriting. </w:t>
            </w:r>
          </w:p>
          <w:p w14:paraId="6A6AEE3A" w14:textId="7FC7E5CB" w:rsidR="74ABD74C" w:rsidRPr="006E1153" w:rsidRDefault="74ABD74C" w:rsidP="00CB4CE2">
            <w:r w:rsidRPr="006E1153">
              <w:rPr>
                <w:rFonts w:eastAsia="Calibri"/>
              </w:rPr>
              <w:t xml:space="preserve"> </w:t>
            </w:r>
          </w:p>
          <w:p w14:paraId="7E258FF0" w14:textId="5488D758" w:rsidR="74ABD74C" w:rsidRPr="006E1153" w:rsidRDefault="74ABD74C" w:rsidP="00CB4CE2">
            <w:r w:rsidRPr="006E1153">
              <w:rPr>
                <w:rFonts w:eastAsia="Calibri"/>
              </w:rPr>
              <w:t>Primary and Secondary</w:t>
            </w:r>
          </w:p>
          <w:p w14:paraId="10918C63" w14:textId="33CF798D" w:rsidR="74ABD74C" w:rsidRPr="006E1153" w:rsidRDefault="74ABD74C" w:rsidP="00CB4CE2">
            <w:pPr>
              <w:pStyle w:val="ListParagraph"/>
              <w:numPr>
                <w:ilvl w:val="0"/>
                <w:numId w:val="59"/>
              </w:numPr>
              <w:rPr>
                <w:rFonts w:eastAsia="Calibri"/>
              </w:rPr>
            </w:pPr>
            <w:r w:rsidRPr="006E1153">
              <w:rPr>
                <w:rFonts w:eastAsia="Calibri"/>
              </w:rPr>
              <w:t xml:space="preserve">Unfamiliar vocabulary is taught explicitly </w:t>
            </w:r>
          </w:p>
          <w:p w14:paraId="222C6F40" w14:textId="282F734F" w:rsidR="74ABD74C" w:rsidRPr="006E1153" w:rsidRDefault="74ABD74C" w:rsidP="00CB4CE2">
            <w:pPr>
              <w:pStyle w:val="ListParagraph"/>
              <w:numPr>
                <w:ilvl w:val="0"/>
                <w:numId w:val="59"/>
              </w:numPr>
              <w:rPr>
                <w:rFonts w:eastAsia="Calibri"/>
              </w:rPr>
            </w:pPr>
            <w:r w:rsidRPr="006E1153">
              <w:rPr>
                <w:rFonts w:eastAsia="Calibri"/>
              </w:rPr>
              <w:t>High quality oral and written language are modelled.</w:t>
            </w:r>
          </w:p>
        </w:tc>
        <w:tc>
          <w:tcPr>
            <w:tcW w:w="3936" w:type="dxa"/>
            <w:tcBorders>
              <w:top w:val="single" w:sz="8" w:space="0" w:color="auto"/>
              <w:left w:val="single" w:sz="8" w:space="0" w:color="auto"/>
              <w:bottom w:val="single" w:sz="8" w:space="0" w:color="auto"/>
              <w:right w:val="single" w:sz="8" w:space="0" w:color="auto"/>
            </w:tcBorders>
            <w:tcMar>
              <w:left w:w="108" w:type="dxa"/>
              <w:right w:w="108" w:type="dxa"/>
            </w:tcMar>
          </w:tcPr>
          <w:p w14:paraId="47AE528B" w14:textId="2BEC922A" w:rsidR="74ABD74C" w:rsidRPr="006E1153" w:rsidRDefault="74ABD74C" w:rsidP="00CB4CE2">
            <w:r w:rsidRPr="006E1153">
              <w:rPr>
                <w:rFonts w:eastAsia="Calibri"/>
              </w:rPr>
              <w:t>Primary and secondary</w:t>
            </w:r>
          </w:p>
          <w:p w14:paraId="32C2CA97" w14:textId="1B5B52EC" w:rsidR="74ABD74C" w:rsidRPr="006E1153" w:rsidRDefault="74ABD74C" w:rsidP="00CB4CE2">
            <w:pPr>
              <w:pStyle w:val="ListParagraph"/>
              <w:numPr>
                <w:ilvl w:val="0"/>
                <w:numId w:val="57"/>
              </w:numPr>
              <w:rPr>
                <w:rFonts w:eastAsia="Calibri"/>
              </w:rPr>
            </w:pPr>
            <w:r w:rsidRPr="006E1153">
              <w:rPr>
                <w:rFonts w:eastAsia="Calibri"/>
              </w:rPr>
              <w:t>Modelling of high quality oral and written language are accurate, appropriate and proactive.</w:t>
            </w:r>
          </w:p>
          <w:p w14:paraId="2C3C65F0" w14:textId="3C07EDAE" w:rsidR="74ABD74C" w:rsidRPr="006E1153" w:rsidRDefault="74ABD74C" w:rsidP="00CB4CE2">
            <w:pPr>
              <w:pStyle w:val="ListParagraph"/>
              <w:numPr>
                <w:ilvl w:val="0"/>
                <w:numId w:val="57"/>
              </w:numPr>
              <w:rPr>
                <w:rFonts w:eastAsia="Calibri"/>
              </w:rPr>
            </w:pPr>
            <w:r w:rsidRPr="006E1153">
              <w:rPr>
                <w:rFonts w:eastAsia="Calibri"/>
              </w:rPr>
              <w:t>Planning identifies new and unfamiliar vocabulary, and a range of methods are used to teach these.</w:t>
            </w:r>
          </w:p>
          <w:p w14:paraId="02C6C66C" w14:textId="37B50EF8" w:rsidR="74ABD74C" w:rsidRPr="006E1153" w:rsidRDefault="74ABD74C" w:rsidP="00CB4CE2"/>
        </w:tc>
      </w:tr>
    </w:tbl>
    <w:p w14:paraId="4BDF46D2" w14:textId="48A39EE7" w:rsidR="74ABD74C" w:rsidRDefault="74ABD74C" w:rsidP="00CB4CE2"/>
    <w:p w14:paraId="7F89DFFC" w14:textId="77777777" w:rsidR="00EB5F3B" w:rsidRDefault="00EB5F3B" w:rsidP="00CB4CE2"/>
    <w:p w14:paraId="2B909E6F" w14:textId="77777777" w:rsidR="00EB5F3B" w:rsidRDefault="109C32DA" w:rsidP="00CB4CE2">
      <w:pPr>
        <w:rPr>
          <w:rFonts w:eastAsia="Calibri"/>
        </w:rPr>
      </w:pPr>
      <w:r w:rsidRPr="74ABD74C">
        <w:rPr>
          <w:rFonts w:eastAsia="Calibri"/>
        </w:rPr>
        <w:t xml:space="preserve"> </w:t>
      </w:r>
    </w:p>
    <w:p w14:paraId="2C983DBF" w14:textId="344DE680" w:rsidR="109C32DA" w:rsidRDefault="109C32DA" w:rsidP="00CB4CE2">
      <w:r w:rsidRPr="74ABD74C">
        <w:rPr>
          <w:rFonts w:eastAsia="Calibri"/>
        </w:rPr>
        <w:t xml:space="preserve"> </w:t>
      </w:r>
    </w:p>
    <w:p w14:paraId="74EB5B64" w14:textId="77777777" w:rsidR="00EA192D" w:rsidRDefault="00EA192D">
      <w:pPr>
        <w:spacing w:after="160" w:line="259" w:lineRule="auto"/>
        <w:rPr>
          <w:rFonts w:eastAsia="Calibri"/>
          <w:b/>
          <w:bCs/>
        </w:rPr>
      </w:pPr>
      <w:r>
        <w:rPr>
          <w:rFonts w:eastAsia="Calibri"/>
        </w:rPr>
        <w:br w:type="page"/>
      </w:r>
    </w:p>
    <w:p w14:paraId="36FD0D0A" w14:textId="34D54601" w:rsidR="109C32DA" w:rsidRPr="008625F9" w:rsidRDefault="109C32DA" w:rsidP="00CB4CE2">
      <w:pPr>
        <w:pStyle w:val="Heading2"/>
        <w:rPr>
          <w:rFonts w:eastAsia="Calibri"/>
          <w:sz w:val="28"/>
          <w:szCs w:val="28"/>
        </w:rPr>
      </w:pPr>
      <w:bookmarkStart w:id="11" w:name="_Toc227051881"/>
      <w:r w:rsidRPr="008625F9">
        <w:rPr>
          <w:rFonts w:eastAsia="Calibri"/>
          <w:sz w:val="28"/>
          <w:szCs w:val="28"/>
        </w:rPr>
        <w:lastRenderedPageBreak/>
        <w:t>Domain: Planning and Teaching</w:t>
      </w:r>
      <w:bookmarkEnd w:id="11"/>
    </w:p>
    <w:p w14:paraId="0910E2E8" w14:textId="77777777" w:rsidR="008625F9" w:rsidRPr="008625F9" w:rsidRDefault="008625F9" w:rsidP="008625F9"/>
    <w:tbl>
      <w:tblPr>
        <w:tblStyle w:val="TableGrid"/>
        <w:tblW w:w="0" w:type="auto"/>
        <w:tblLook w:val="04A0" w:firstRow="1" w:lastRow="0" w:firstColumn="1" w:lastColumn="0" w:noHBand="0" w:noVBand="1"/>
      </w:tblPr>
      <w:tblGrid>
        <w:gridCol w:w="1770"/>
        <w:gridCol w:w="3969"/>
        <w:gridCol w:w="3969"/>
      </w:tblGrid>
      <w:tr w:rsidR="74ABD74C" w14:paraId="02F5C16D" w14:textId="77777777" w:rsidTr="006E1153">
        <w:trPr>
          <w:trHeight w:val="300"/>
        </w:trPr>
        <w:tc>
          <w:tcPr>
            <w:tcW w:w="169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3895D2" w14:textId="05C191BC" w:rsidR="74ABD74C" w:rsidRDefault="74ABD74C" w:rsidP="00CB4CE2"/>
        </w:tc>
        <w:tc>
          <w:tcPr>
            <w:tcW w:w="396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433A6A8" w14:textId="79916CC0" w:rsidR="74ABD74C" w:rsidRPr="005941CA" w:rsidRDefault="74ABD74C" w:rsidP="005941CA">
            <w:pPr>
              <w:jc w:val="center"/>
              <w:rPr>
                <w:b/>
                <w:bCs/>
              </w:rPr>
            </w:pPr>
            <w:r w:rsidRPr="005941CA">
              <w:rPr>
                <w:rFonts w:eastAsia="Calibri"/>
                <w:b/>
                <w:bCs/>
              </w:rPr>
              <w:t>Foundational Competencies for Stage 1 &amp; 2</w:t>
            </w:r>
          </w:p>
        </w:tc>
        <w:tc>
          <w:tcPr>
            <w:tcW w:w="396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F680829" w14:textId="34872EDD" w:rsidR="74ABD74C" w:rsidRPr="005941CA" w:rsidRDefault="74ABD74C" w:rsidP="005941CA">
            <w:pPr>
              <w:jc w:val="center"/>
              <w:rPr>
                <w:b/>
                <w:bCs/>
              </w:rPr>
            </w:pPr>
            <w:r w:rsidRPr="005941CA">
              <w:rPr>
                <w:rFonts w:eastAsia="Calibri"/>
                <w:b/>
                <w:bCs/>
              </w:rPr>
              <w:t>Additional Competencies for end of Stage 3</w:t>
            </w:r>
          </w:p>
        </w:tc>
      </w:tr>
      <w:tr w:rsidR="74ABD74C" w14:paraId="22DC0378" w14:textId="77777777" w:rsidTr="006E1153">
        <w:trPr>
          <w:trHeight w:val="300"/>
        </w:trPr>
        <w:tc>
          <w:tcPr>
            <w:tcW w:w="169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B2D549A" w14:textId="4130BE22" w:rsidR="74ABD74C" w:rsidRPr="005941CA" w:rsidRDefault="74ABD74C" w:rsidP="005941CA">
            <w:pPr>
              <w:jc w:val="center"/>
              <w:rPr>
                <w:b/>
                <w:bCs/>
              </w:rPr>
            </w:pPr>
            <w:r w:rsidRPr="005941CA">
              <w:rPr>
                <w:rFonts w:eastAsia="Calibri"/>
                <w:b/>
                <w:bCs/>
              </w:rPr>
              <w:t>Set appropriate objectives and outcomes</w:t>
            </w:r>
          </w:p>
        </w:tc>
        <w:tc>
          <w:tcPr>
            <w:tcW w:w="3969" w:type="dxa"/>
            <w:tcBorders>
              <w:top w:val="single" w:sz="8" w:space="0" w:color="auto"/>
              <w:left w:val="single" w:sz="8" w:space="0" w:color="auto"/>
              <w:bottom w:val="single" w:sz="8" w:space="0" w:color="auto"/>
              <w:right w:val="single" w:sz="8" w:space="0" w:color="auto"/>
            </w:tcBorders>
            <w:tcMar>
              <w:left w:w="108" w:type="dxa"/>
              <w:right w:w="108" w:type="dxa"/>
            </w:tcMar>
          </w:tcPr>
          <w:p w14:paraId="618C76DA" w14:textId="6B9A74A0" w:rsidR="74ABD74C" w:rsidRDefault="74ABD74C" w:rsidP="00CB4CE2">
            <w:pPr>
              <w:pStyle w:val="ListParagraph"/>
              <w:numPr>
                <w:ilvl w:val="0"/>
                <w:numId w:val="60"/>
              </w:numPr>
              <w:rPr>
                <w:rFonts w:eastAsia="Calibri"/>
              </w:rPr>
            </w:pPr>
            <w:r w:rsidRPr="74ABD74C">
              <w:rPr>
                <w:rFonts w:eastAsia="Calibri"/>
              </w:rPr>
              <w:t xml:space="preserve">Lesson objectives and outcomes are used to structure lessons </w:t>
            </w:r>
          </w:p>
          <w:p w14:paraId="76C90FDC" w14:textId="3A085337" w:rsidR="74ABD74C" w:rsidRDefault="74ABD74C" w:rsidP="00CB4CE2">
            <w:pPr>
              <w:pStyle w:val="ListParagraph"/>
              <w:numPr>
                <w:ilvl w:val="0"/>
                <w:numId w:val="60"/>
              </w:numPr>
              <w:rPr>
                <w:rFonts w:eastAsia="Calibri"/>
              </w:rPr>
            </w:pPr>
            <w:r w:rsidRPr="74ABD74C">
              <w:rPr>
                <w:rFonts w:eastAsia="Calibri"/>
              </w:rPr>
              <w:t>There is an awareness of the knowledge and understanding pupils need to develop in each lesson.</w:t>
            </w:r>
          </w:p>
        </w:tc>
        <w:tc>
          <w:tcPr>
            <w:tcW w:w="3969" w:type="dxa"/>
            <w:tcBorders>
              <w:top w:val="single" w:sz="8" w:space="0" w:color="auto"/>
              <w:left w:val="single" w:sz="8" w:space="0" w:color="auto"/>
              <w:bottom w:val="single" w:sz="8" w:space="0" w:color="auto"/>
              <w:right w:val="single" w:sz="8" w:space="0" w:color="auto"/>
            </w:tcBorders>
            <w:tcMar>
              <w:left w:w="108" w:type="dxa"/>
              <w:right w:w="108" w:type="dxa"/>
            </w:tcMar>
          </w:tcPr>
          <w:p w14:paraId="0F095A09" w14:textId="3FCDBB14" w:rsidR="74ABD74C" w:rsidRDefault="74ABD74C" w:rsidP="00CB4CE2">
            <w:pPr>
              <w:pStyle w:val="ListParagraph"/>
              <w:numPr>
                <w:ilvl w:val="0"/>
                <w:numId w:val="60"/>
              </w:numPr>
              <w:rPr>
                <w:rFonts w:eastAsia="Calibri"/>
              </w:rPr>
            </w:pPr>
            <w:r w:rsidRPr="74ABD74C">
              <w:rPr>
                <w:rFonts w:eastAsia="Calibri"/>
              </w:rPr>
              <w:t>Lesson objectives are well understood and offer appropriate challenge.</w:t>
            </w:r>
          </w:p>
          <w:p w14:paraId="4098AFBC" w14:textId="587B3794" w:rsidR="74ABD74C" w:rsidRDefault="74ABD74C" w:rsidP="00CB4CE2">
            <w:pPr>
              <w:pStyle w:val="ListParagraph"/>
              <w:numPr>
                <w:ilvl w:val="0"/>
                <w:numId w:val="60"/>
              </w:numPr>
              <w:rPr>
                <w:rFonts w:eastAsia="Calibri"/>
              </w:rPr>
            </w:pPr>
            <w:r w:rsidRPr="74ABD74C">
              <w:rPr>
                <w:rFonts w:eastAsia="Calibri"/>
              </w:rPr>
              <w:t>There is a clear awareness of the key knowledge and understanding the lesson / sequence is developing.</w:t>
            </w:r>
          </w:p>
          <w:p w14:paraId="005F4F16" w14:textId="541D55CF" w:rsidR="74ABD74C" w:rsidRDefault="74ABD74C" w:rsidP="00CB4CE2">
            <w:pPr>
              <w:pStyle w:val="ListParagraph"/>
              <w:numPr>
                <w:ilvl w:val="0"/>
                <w:numId w:val="60"/>
              </w:numPr>
              <w:rPr>
                <w:rFonts w:eastAsia="Calibri"/>
              </w:rPr>
            </w:pPr>
            <w:r w:rsidRPr="74ABD74C">
              <w:rPr>
                <w:rFonts w:eastAsia="Calibri"/>
              </w:rPr>
              <w:t xml:space="preserve">Knowledge of pupils’ prior learning is used to adapt planning, teaching or resources as needed.  </w:t>
            </w:r>
          </w:p>
        </w:tc>
      </w:tr>
      <w:tr w:rsidR="74ABD74C" w14:paraId="6C105CF8" w14:textId="77777777" w:rsidTr="006E1153">
        <w:trPr>
          <w:trHeight w:val="300"/>
        </w:trPr>
        <w:tc>
          <w:tcPr>
            <w:tcW w:w="169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105606F" w14:textId="70242B4A" w:rsidR="74ABD74C" w:rsidRPr="005941CA" w:rsidRDefault="74ABD74C" w:rsidP="005941CA">
            <w:pPr>
              <w:jc w:val="center"/>
              <w:rPr>
                <w:b/>
                <w:bCs/>
              </w:rPr>
            </w:pPr>
            <w:r w:rsidRPr="005941CA">
              <w:rPr>
                <w:rFonts w:eastAsia="Calibri"/>
                <w:b/>
                <w:bCs/>
              </w:rPr>
              <w:t>Structure lessons appropriately</w:t>
            </w:r>
          </w:p>
        </w:tc>
        <w:tc>
          <w:tcPr>
            <w:tcW w:w="3969" w:type="dxa"/>
            <w:tcBorders>
              <w:top w:val="single" w:sz="8" w:space="0" w:color="auto"/>
              <w:left w:val="single" w:sz="8" w:space="0" w:color="auto"/>
              <w:bottom w:val="single" w:sz="8" w:space="0" w:color="auto"/>
              <w:right w:val="single" w:sz="8" w:space="0" w:color="auto"/>
            </w:tcBorders>
            <w:tcMar>
              <w:left w:w="108" w:type="dxa"/>
              <w:right w:w="108" w:type="dxa"/>
            </w:tcMar>
          </w:tcPr>
          <w:p w14:paraId="16504DB8" w14:textId="24F5CCEF" w:rsidR="74ABD74C" w:rsidRDefault="74ABD74C" w:rsidP="00CB4CE2">
            <w:pPr>
              <w:pStyle w:val="ListParagraph"/>
              <w:numPr>
                <w:ilvl w:val="0"/>
                <w:numId w:val="60"/>
              </w:numPr>
              <w:rPr>
                <w:rFonts w:eastAsia="Calibri"/>
              </w:rPr>
            </w:pPr>
            <w:r w:rsidRPr="74ABD74C">
              <w:rPr>
                <w:rFonts w:eastAsia="Calibri"/>
              </w:rPr>
              <w:t xml:space="preserve">Knowledge of effective lesson structures is evident in planning. </w:t>
            </w:r>
          </w:p>
          <w:p w14:paraId="4014BEAA" w14:textId="5BB9651F" w:rsidR="74ABD74C" w:rsidRDefault="74ABD74C" w:rsidP="00CB4CE2">
            <w:pPr>
              <w:pStyle w:val="ListParagraph"/>
              <w:numPr>
                <w:ilvl w:val="0"/>
                <w:numId w:val="60"/>
              </w:numPr>
              <w:rPr>
                <w:rFonts w:eastAsia="Calibri"/>
              </w:rPr>
            </w:pPr>
            <w:r w:rsidRPr="74ABD74C">
              <w:rPr>
                <w:rFonts w:eastAsia="Calibri"/>
              </w:rPr>
              <w:t>Tasks connect with the lesson objectives.</w:t>
            </w:r>
          </w:p>
          <w:p w14:paraId="3F17DDB5" w14:textId="18755990" w:rsidR="74ABD74C" w:rsidRDefault="74ABD74C" w:rsidP="00CB4CE2">
            <w:pPr>
              <w:pStyle w:val="ListParagraph"/>
              <w:numPr>
                <w:ilvl w:val="0"/>
                <w:numId w:val="60"/>
              </w:numPr>
              <w:rPr>
                <w:rFonts w:eastAsia="Calibri"/>
              </w:rPr>
            </w:pPr>
            <w:r w:rsidRPr="74ABD74C">
              <w:rPr>
                <w:rFonts w:eastAsia="Calibri"/>
              </w:rPr>
              <w:t>Planning ensures lesson content is broken down into chunks to facilitate more effective learning.</w:t>
            </w:r>
          </w:p>
        </w:tc>
        <w:tc>
          <w:tcPr>
            <w:tcW w:w="3969" w:type="dxa"/>
            <w:tcBorders>
              <w:top w:val="single" w:sz="8" w:space="0" w:color="auto"/>
              <w:left w:val="single" w:sz="8" w:space="0" w:color="auto"/>
              <w:bottom w:val="single" w:sz="8" w:space="0" w:color="auto"/>
              <w:right w:val="single" w:sz="8" w:space="0" w:color="auto"/>
            </w:tcBorders>
            <w:tcMar>
              <w:left w:w="108" w:type="dxa"/>
              <w:right w:w="108" w:type="dxa"/>
            </w:tcMar>
          </w:tcPr>
          <w:p w14:paraId="63647D39" w14:textId="69C28681" w:rsidR="74ABD74C" w:rsidRDefault="74ABD74C" w:rsidP="00CB4CE2">
            <w:pPr>
              <w:pStyle w:val="ListParagraph"/>
              <w:numPr>
                <w:ilvl w:val="0"/>
                <w:numId w:val="60"/>
              </w:numPr>
              <w:rPr>
                <w:rFonts w:eastAsia="Calibri"/>
              </w:rPr>
            </w:pPr>
            <w:r w:rsidRPr="74ABD74C">
              <w:rPr>
                <w:rFonts w:eastAsia="Calibri"/>
              </w:rPr>
              <w:t xml:space="preserve">Lessons are structured so that they flow logically through outlines, explanations, practice, and consolidation. </w:t>
            </w:r>
          </w:p>
          <w:p w14:paraId="39209ED3" w14:textId="2CF67E60" w:rsidR="74ABD74C" w:rsidRDefault="74ABD74C" w:rsidP="00CB4CE2">
            <w:pPr>
              <w:pStyle w:val="ListParagraph"/>
              <w:numPr>
                <w:ilvl w:val="0"/>
                <w:numId w:val="60"/>
              </w:numPr>
              <w:rPr>
                <w:rFonts w:eastAsia="Calibri"/>
              </w:rPr>
            </w:pPr>
            <w:r w:rsidRPr="74ABD74C">
              <w:rPr>
                <w:rFonts w:eastAsia="Calibri"/>
              </w:rPr>
              <w:t xml:space="preserve">Tasks are well linked to objectives and have a positive impact on pupil learning. </w:t>
            </w:r>
            <w:r w:rsidR="00EB5F3B">
              <w:rPr>
                <w:rFonts w:eastAsia="Calibri"/>
              </w:rPr>
              <w:br/>
            </w:r>
          </w:p>
        </w:tc>
      </w:tr>
      <w:tr w:rsidR="74ABD74C" w14:paraId="14B93699" w14:textId="77777777" w:rsidTr="006E1153">
        <w:trPr>
          <w:trHeight w:val="300"/>
        </w:trPr>
        <w:tc>
          <w:tcPr>
            <w:tcW w:w="169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A85543E" w14:textId="6779DE3B" w:rsidR="74ABD74C" w:rsidRPr="005941CA" w:rsidRDefault="74ABD74C" w:rsidP="005941CA">
            <w:pPr>
              <w:jc w:val="center"/>
              <w:rPr>
                <w:b/>
                <w:bCs/>
              </w:rPr>
            </w:pPr>
            <w:r w:rsidRPr="005941CA">
              <w:rPr>
                <w:rFonts w:eastAsia="Calibri"/>
                <w:b/>
                <w:bCs/>
              </w:rPr>
              <w:t>Be clear about planned tasks and activities</w:t>
            </w:r>
          </w:p>
        </w:tc>
        <w:tc>
          <w:tcPr>
            <w:tcW w:w="3969" w:type="dxa"/>
            <w:tcBorders>
              <w:top w:val="single" w:sz="8" w:space="0" w:color="auto"/>
              <w:left w:val="single" w:sz="8" w:space="0" w:color="auto"/>
              <w:bottom w:val="single" w:sz="8" w:space="0" w:color="auto"/>
              <w:right w:val="single" w:sz="8" w:space="0" w:color="auto"/>
            </w:tcBorders>
            <w:tcMar>
              <w:left w:w="108" w:type="dxa"/>
              <w:right w:w="108" w:type="dxa"/>
            </w:tcMar>
          </w:tcPr>
          <w:p w14:paraId="5B29938D" w14:textId="7536108A" w:rsidR="74ABD74C" w:rsidRDefault="74ABD74C" w:rsidP="00CB4CE2">
            <w:pPr>
              <w:pStyle w:val="ListParagraph"/>
              <w:numPr>
                <w:ilvl w:val="0"/>
                <w:numId w:val="60"/>
              </w:numPr>
              <w:rPr>
                <w:rFonts w:eastAsia="Calibri"/>
              </w:rPr>
            </w:pPr>
            <w:r w:rsidRPr="74ABD74C">
              <w:rPr>
                <w:rFonts w:eastAsia="Calibri"/>
              </w:rPr>
              <w:t xml:space="preserve">Time is given to explaining tasks to pupils. </w:t>
            </w:r>
          </w:p>
          <w:p w14:paraId="7BCADB80" w14:textId="435D061E" w:rsidR="74ABD74C" w:rsidRDefault="74ABD74C" w:rsidP="00CB4CE2">
            <w:pPr>
              <w:pStyle w:val="ListParagraph"/>
              <w:numPr>
                <w:ilvl w:val="0"/>
                <w:numId w:val="60"/>
              </w:numPr>
              <w:rPr>
                <w:rFonts w:eastAsia="Calibri"/>
              </w:rPr>
            </w:pPr>
            <w:r w:rsidRPr="74ABD74C">
              <w:rPr>
                <w:rFonts w:eastAsia="Calibri"/>
              </w:rPr>
              <w:t>Efforts are made to check pupils understand tasks being set.</w:t>
            </w:r>
          </w:p>
        </w:tc>
        <w:tc>
          <w:tcPr>
            <w:tcW w:w="3969" w:type="dxa"/>
            <w:tcBorders>
              <w:top w:val="single" w:sz="8" w:space="0" w:color="auto"/>
              <w:left w:val="single" w:sz="8" w:space="0" w:color="auto"/>
              <w:bottom w:val="single" w:sz="8" w:space="0" w:color="auto"/>
              <w:right w:val="single" w:sz="8" w:space="0" w:color="auto"/>
            </w:tcBorders>
            <w:tcMar>
              <w:left w:w="108" w:type="dxa"/>
              <w:right w:w="108" w:type="dxa"/>
            </w:tcMar>
          </w:tcPr>
          <w:p w14:paraId="46BD4059" w14:textId="533F5DF2" w:rsidR="74ABD74C" w:rsidRDefault="74ABD74C" w:rsidP="00CB4CE2">
            <w:pPr>
              <w:pStyle w:val="ListParagraph"/>
              <w:numPr>
                <w:ilvl w:val="0"/>
                <w:numId w:val="60"/>
              </w:numPr>
              <w:rPr>
                <w:rFonts w:eastAsia="Calibri"/>
              </w:rPr>
            </w:pPr>
            <w:r w:rsidRPr="74ABD74C">
              <w:rPr>
                <w:rFonts w:eastAsia="Calibri"/>
              </w:rPr>
              <w:t xml:space="preserve">Tasks are explained clearly so that most pupils can engage fully. </w:t>
            </w:r>
          </w:p>
          <w:p w14:paraId="732FF611" w14:textId="04DAACA1" w:rsidR="74ABD74C" w:rsidRDefault="74ABD74C" w:rsidP="00CB4CE2">
            <w:pPr>
              <w:pStyle w:val="ListParagraph"/>
              <w:numPr>
                <w:ilvl w:val="0"/>
                <w:numId w:val="60"/>
              </w:numPr>
              <w:rPr>
                <w:rFonts w:eastAsia="Calibri"/>
              </w:rPr>
            </w:pPr>
            <w:r w:rsidRPr="74ABD74C">
              <w:rPr>
                <w:rFonts w:eastAsia="Calibri"/>
              </w:rPr>
              <w:t>The purposes of tasks are explained for pupils.</w:t>
            </w:r>
          </w:p>
        </w:tc>
      </w:tr>
      <w:tr w:rsidR="74ABD74C" w14:paraId="055C3DD8" w14:textId="77777777" w:rsidTr="006E1153">
        <w:trPr>
          <w:trHeight w:val="300"/>
        </w:trPr>
        <w:tc>
          <w:tcPr>
            <w:tcW w:w="169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32FA76C" w14:textId="204508C6" w:rsidR="74ABD74C" w:rsidRPr="005941CA" w:rsidRDefault="74ABD74C" w:rsidP="005941CA">
            <w:pPr>
              <w:jc w:val="center"/>
              <w:rPr>
                <w:b/>
                <w:bCs/>
              </w:rPr>
            </w:pPr>
            <w:r w:rsidRPr="005941CA">
              <w:rPr>
                <w:rFonts w:eastAsia="Calibri"/>
                <w:b/>
                <w:bCs/>
              </w:rPr>
              <w:t>Demonstrate knowledge of how pupils learn</w:t>
            </w:r>
          </w:p>
        </w:tc>
        <w:tc>
          <w:tcPr>
            <w:tcW w:w="3969" w:type="dxa"/>
            <w:tcBorders>
              <w:top w:val="single" w:sz="8" w:space="0" w:color="auto"/>
              <w:left w:val="single" w:sz="8" w:space="0" w:color="auto"/>
              <w:bottom w:val="single" w:sz="8" w:space="0" w:color="auto"/>
              <w:right w:val="single" w:sz="8" w:space="0" w:color="auto"/>
            </w:tcBorders>
            <w:tcMar>
              <w:left w:w="108" w:type="dxa"/>
              <w:right w:w="108" w:type="dxa"/>
            </w:tcMar>
          </w:tcPr>
          <w:p w14:paraId="4B49E2A9" w14:textId="7CA94576" w:rsidR="74ABD74C" w:rsidRDefault="74ABD74C" w:rsidP="00CB4CE2">
            <w:pPr>
              <w:pStyle w:val="ListParagraph"/>
              <w:numPr>
                <w:ilvl w:val="0"/>
                <w:numId w:val="60"/>
              </w:numPr>
              <w:rPr>
                <w:rFonts w:eastAsia="Calibri"/>
              </w:rPr>
            </w:pPr>
            <w:r w:rsidRPr="74ABD74C">
              <w:rPr>
                <w:rFonts w:eastAsia="Calibri"/>
              </w:rPr>
              <w:t>Planning shows awareness of the role of memory in learning, especially the importance of building on prior knowledge and embedding new knowledge through appropriate teacher input or tasks.</w:t>
            </w:r>
          </w:p>
        </w:tc>
        <w:tc>
          <w:tcPr>
            <w:tcW w:w="3969" w:type="dxa"/>
            <w:tcBorders>
              <w:top w:val="single" w:sz="8" w:space="0" w:color="auto"/>
              <w:left w:val="single" w:sz="8" w:space="0" w:color="auto"/>
              <w:bottom w:val="single" w:sz="8" w:space="0" w:color="auto"/>
              <w:right w:val="single" w:sz="8" w:space="0" w:color="auto"/>
            </w:tcBorders>
            <w:tcMar>
              <w:left w:w="108" w:type="dxa"/>
              <w:right w:w="108" w:type="dxa"/>
            </w:tcMar>
          </w:tcPr>
          <w:p w14:paraId="3720E682" w14:textId="19BBF66C" w:rsidR="74ABD74C" w:rsidRDefault="74ABD74C" w:rsidP="00CB4CE2">
            <w:pPr>
              <w:pStyle w:val="ListParagraph"/>
              <w:numPr>
                <w:ilvl w:val="0"/>
                <w:numId w:val="60"/>
              </w:numPr>
              <w:rPr>
                <w:rFonts w:eastAsia="Calibri"/>
              </w:rPr>
            </w:pPr>
            <w:r w:rsidRPr="74ABD74C">
              <w:rPr>
                <w:rFonts w:eastAsia="Calibri"/>
              </w:rPr>
              <w:t xml:space="preserve">Opportunities for recall, breaking complex material into smaller chunks, sequencing, and modelling are included in lessons or activities. </w:t>
            </w:r>
          </w:p>
        </w:tc>
      </w:tr>
      <w:tr w:rsidR="74ABD74C" w14:paraId="1D6E50BB" w14:textId="77777777" w:rsidTr="006E1153">
        <w:trPr>
          <w:trHeight w:val="300"/>
        </w:trPr>
        <w:tc>
          <w:tcPr>
            <w:tcW w:w="169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5FC8714" w14:textId="10171F72" w:rsidR="74ABD74C" w:rsidRPr="005941CA" w:rsidRDefault="74ABD74C" w:rsidP="005941CA">
            <w:pPr>
              <w:jc w:val="center"/>
              <w:rPr>
                <w:b/>
                <w:bCs/>
              </w:rPr>
            </w:pPr>
            <w:r w:rsidRPr="005941CA">
              <w:rPr>
                <w:rFonts w:eastAsia="Calibri"/>
                <w:b/>
                <w:bCs/>
              </w:rPr>
              <w:t>Explain key content, ideas, concepts, or skills</w:t>
            </w:r>
          </w:p>
        </w:tc>
        <w:tc>
          <w:tcPr>
            <w:tcW w:w="3969" w:type="dxa"/>
            <w:tcBorders>
              <w:top w:val="single" w:sz="8" w:space="0" w:color="auto"/>
              <w:left w:val="single" w:sz="8" w:space="0" w:color="auto"/>
              <w:bottom w:val="single" w:sz="8" w:space="0" w:color="auto"/>
              <w:right w:val="single" w:sz="8" w:space="0" w:color="auto"/>
            </w:tcBorders>
            <w:tcMar>
              <w:left w:w="108" w:type="dxa"/>
              <w:right w:w="108" w:type="dxa"/>
            </w:tcMar>
          </w:tcPr>
          <w:p w14:paraId="515FA96D" w14:textId="5293AEDC" w:rsidR="74ABD74C" w:rsidRDefault="74ABD74C" w:rsidP="00CB4CE2">
            <w:pPr>
              <w:pStyle w:val="ListParagraph"/>
              <w:numPr>
                <w:ilvl w:val="0"/>
                <w:numId w:val="60"/>
              </w:numPr>
              <w:rPr>
                <w:rFonts w:eastAsia="Calibri"/>
              </w:rPr>
            </w:pPr>
            <w:r w:rsidRPr="74ABD74C">
              <w:rPr>
                <w:rFonts w:eastAsia="Calibri"/>
              </w:rPr>
              <w:t>Key ideas or concepts of the lesson are identified on planning.</w:t>
            </w:r>
          </w:p>
          <w:p w14:paraId="64FE2A14" w14:textId="26157CDE" w:rsidR="74ABD74C" w:rsidRDefault="74ABD74C" w:rsidP="00CB4CE2">
            <w:pPr>
              <w:pStyle w:val="ListParagraph"/>
              <w:numPr>
                <w:ilvl w:val="0"/>
                <w:numId w:val="60"/>
              </w:numPr>
              <w:rPr>
                <w:rFonts w:eastAsia="Calibri"/>
              </w:rPr>
            </w:pPr>
            <w:r w:rsidRPr="74ABD74C">
              <w:rPr>
                <w:rFonts w:eastAsia="Calibri"/>
              </w:rPr>
              <w:t>Time is allocated when teaching to explain core content, ideas, concepts, or skills.</w:t>
            </w:r>
          </w:p>
          <w:p w14:paraId="1B43BEFB" w14:textId="7941E476" w:rsidR="74ABD74C" w:rsidRDefault="74ABD74C" w:rsidP="00CB4CE2">
            <w:pPr>
              <w:pStyle w:val="ListParagraph"/>
              <w:numPr>
                <w:ilvl w:val="0"/>
                <w:numId w:val="60"/>
              </w:numPr>
              <w:rPr>
                <w:rFonts w:eastAsia="Calibri"/>
              </w:rPr>
            </w:pPr>
            <w:r w:rsidRPr="74ABD74C">
              <w:rPr>
                <w:rFonts w:eastAsia="Calibri"/>
              </w:rPr>
              <w:t>Sensitive topics are given appropriate care.</w:t>
            </w:r>
          </w:p>
        </w:tc>
        <w:tc>
          <w:tcPr>
            <w:tcW w:w="3969" w:type="dxa"/>
            <w:tcBorders>
              <w:top w:val="single" w:sz="8" w:space="0" w:color="auto"/>
              <w:left w:val="single" w:sz="8" w:space="0" w:color="auto"/>
              <w:bottom w:val="single" w:sz="8" w:space="0" w:color="auto"/>
              <w:right w:val="single" w:sz="8" w:space="0" w:color="auto"/>
            </w:tcBorders>
            <w:tcMar>
              <w:left w:w="108" w:type="dxa"/>
              <w:right w:w="108" w:type="dxa"/>
            </w:tcMar>
          </w:tcPr>
          <w:p w14:paraId="21E485B5" w14:textId="648B6862" w:rsidR="74ABD74C" w:rsidRDefault="74ABD74C" w:rsidP="00CB4CE2">
            <w:pPr>
              <w:pStyle w:val="ListParagraph"/>
              <w:numPr>
                <w:ilvl w:val="0"/>
                <w:numId w:val="60"/>
              </w:numPr>
              <w:rPr>
                <w:rFonts w:eastAsia="Calibri"/>
              </w:rPr>
            </w:pPr>
            <w:r w:rsidRPr="74ABD74C">
              <w:rPr>
                <w:rFonts w:eastAsia="Calibri"/>
              </w:rPr>
              <w:t>Teacher explanations are well thought through and are included at appropriate points in lessons.</w:t>
            </w:r>
          </w:p>
          <w:p w14:paraId="6601ECAA" w14:textId="1333658A" w:rsidR="74ABD74C" w:rsidRDefault="74ABD74C" w:rsidP="00CB4CE2">
            <w:pPr>
              <w:pStyle w:val="ListParagraph"/>
              <w:numPr>
                <w:ilvl w:val="0"/>
                <w:numId w:val="60"/>
              </w:numPr>
              <w:rPr>
                <w:rFonts w:eastAsia="Calibri"/>
              </w:rPr>
            </w:pPr>
            <w:r w:rsidRPr="74ABD74C">
              <w:rPr>
                <w:rFonts w:eastAsia="Calibri"/>
              </w:rPr>
              <w:t>Teacher exposition is well supported with appropriate examples</w:t>
            </w:r>
          </w:p>
          <w:p w14:paraId="129DE791" w14:textId="296E0457" w:rsidR="74ABD74C" w:rsidRDefault="74ABD74C" w:rsidP="00CB4CE2">
            <w:pPr>
              <w:pStyle w:val="ListParagraph"/>
              <w:numPr>
                <w:ilvl w:val="0"/>
                <w:numId w:val="60"/>
              </w:numPr>
              <w:rPr>
                <w:rFonts w:eastAsia="Calibri"/>
              </w:rPr>
            </w:pPr>
            <w:r w:rsidRPr="74ABD74C">
              <w:rPr>
                <w:rFonts w:eastAsia="Calibri"/>
              </w:rPr>
              <w:t>Careful attention is given to approaching sensitive topic areas to ensure there is a focus on equality and inclusion.</w:t>
            </w:r>
          </w:p>
        </w:tc>
      </w:tr>
      <w:tr w:rsidR="74ABD74C" w14:paraId="5AEAFF3C" w14:textId="77777777" w:rsidTr="006E1153">
        <w:trPr>
          <w:trHeight w:val="870"/>
        </w:trPr>
        <w:tc>
          <w:tcPr>
            <w:tcW w:w="169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DF51E25" w14:textId="6E3A55D3" w:rsidR="74ABD74C" w:rsidRPr="005941CA" w:rsidRDefault="74ABD74C" w:rsidP="005941CA">
            <w:pPr>
              <w:jc w:val="center"/>
              <w:rPr>
                <w:b/>
                <w:bCs/>
              </w:rPr>
            </w:pPr>
            <w:r w:rsidRPr="005941CA">
              <w:rPr>
                <w:rFonts w:eastAsia="Calibri"/>
                <w:b/>
                <w:bCs/>
              </w:rPr>
              <w:lastRenderedPageBreak/>
              <w:t>Share lesson objectives or outcomes with pupils</w:t>
            </w:r>
          </w:p>
        </w:tc>
        <w:tc>
          <w:tcPr>
            <w:tcW w:w="3969" w:type="dxa"/>
            <w:tcBorders>
              <w:top w:val="single" w:sz="8" w:space="0" w:color="auto"/>
              <w:left w:val="single" w:sz="8" w:space="0" w:color="auto"/>
              <w:bottom w:val="single" w:sz="8" w:space="0" w:color="auto"/>
              <w:right w:val="single" w:sz="8" w:space="0" w:color="auto"/>
            </w:tcBorders>
            <w:tcMar>
              <w:left w:w="108" w:type="dxa"/>
              <w:right w:w="108" w:type="dxa"/>
            </w:tcMar>
          </w:tcPr>
          <w:p w14:paraId="578959C8" w14:textId="6A472529" w:rsidR="74ABD74C" w:rsidRDefault="74ABD74C" w:rsidP="00CB4CE2">
            <w:pPr>
              <w:pStyle w:val="ListParagraph"/>
              <w:numPr>
                <w:ilvl w:val="0"/>
                <w:numId w:val="60"/>
              </w:numPr>
              <w:rPr>
                <w:rFonts w:eastAsia="Calibri"/>
              </w:rPr>
            </w:pPr>
            <w:r w:rsidRPr="74ABD74C">
              <w:rPr>
                <w:rFonts w:eastAsia="Calibri"/>
              </w:rPr>
              <w:t xml:space="preserve">Purposes or objectives of lessons and/or tasks are explained to pupils at the start of the lesson. </w:t>
            </w:r>
          </w:p>
        </w:tc>
        <w:tc>
          <w:tcPr>
            <w:tcW w:w="3969" w:type="dxa"/>
            <w:tcBorders>
              <w:top w:val="single" w:sz="8" w:space="0" w:color="auto"/>
              <w:left w:val="single" w:sz="8" w:space="0" w:color="auto"/>
              <w:bottom w:val="single" w:sz="8" w:space="0" w:color="auto"/>
              <w:right w:val="single" w:sz="8" w:space="0" w:color="auto"/>
            </w:tcBorders>
            <w:tcMar>
              <w:left w:w="108" w:type="dxa"/>
              <w:right w:w="108" w:type="dxa"/>
            </w:tcMar>
          </w:tcPr>
          <w:p w14:paraId="45D3F1BE" w14:textId="3EC89C6B" w:rsidR="74ABD74C" w:rsidRDefault="74ABD74C" w:rsidP="00CB4CE2">
            <w:pPr>
              <w:pStyle w:val="ListParagraph"/>
              <w:numPr>
                <w:ilvl w:val="0"/>
                <w:numId w:val="60"/>
              </w:numPr>
              <w:rPr>
                <w:rFonts w:eastAsia="Calibri"/>
              </w:rPr>
            </w:pPr>
            <w:r w:rsidRPr="74ABD74C">
              <w:rPr>
                <w:rFonts w:eastAsia="Calibri"/>
              </w:rPr>
              <w:t>Purposes of lessons/sequences are linked to lesson tasks.</w:t>
            </w:r>
          </w:p>
        </w:tc>
      </w:tr>
      <w:tr w:rsidR="74ABD74C" w14:paraId="180A2C33" w14:textId="77777777" w:rsidTr="006E1153">
        <w:trPr>
          <w:trHeight w:val="1860"/>
        </w:trPr>
        <w:tc>
          <w:tcPr>
            <w:tcW w:w="169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5512A7C" w14:textId="66E14996" w:rsidR="74ABD74C" w:rsidRPr="005941CA" w:rsidRDefault="74ABD74C" w:rsidP="005941CA">
            <w:pPr>
              <w:jc w:val="center"/>
              <w:rPr>
                <w:b/>
                <w:bCs/>
              </w:rPr>
            </w:pPr>
            <w:r w:rsidRPr="005941CA">
              <w:rPr>
                <w:rFonts w:eastAsia="Calibri"/>
                <w:b/>
                <w:bCs/>
              </w:rPr>
              <w:t>Use appropriate resources to support learning</w:t>
            </w:r>
          </w:p>
        </w:tc>
        <w:tc>
          <w:tcPr>
            <w:tcW w:w="3969" w:type="dxa"/>
            <w:tcBorders>
              <w:top w:val="single" w:sz="8" w:space="0" w:color="auto"/>
              <w:left w:val="single" w:sz="8" w:space="0" w:color="auto"/>
              <w:bottom w:val="single" w:sz="8" w:space="0" w:color="auto"/>
              <w:right w:val="single" w:sz="8" w:space="0" w:color="auto"/>
            </w:tcBorders>
            <w:tcMar>
              <w:left w:w="108" w:type="dxa"/>
              <w:right w:w="108" w:type="dxa"/>
            </w:tcMar>
          </w:tcPr>
          <w:p w14:paraId="4C3796F0" w14:textId="21C5F1FF" w:rsidR="74ABD74C" w:rsidRDefault="74ABD74C" w:rsidP="00CB4CE2">
            <w:pPr>
              <w:pStyle w:val="ListParagraph"/>
              <w:numPr>
                <w:ilvl w:val="0"/>
                <w:numId w:val="60"/>
              </w:numPr>
              <w:rPr>
                <w:rFonts w:eastAsia="Calibri"/>
              </w:rPr>
            </w:pPr>
            <w:r w:rsidRPr="74ABD74C">
              <w:rPr>
                <w:rFonts w:eastAsia="Calibri"/>
              </w:rPr>
              <w:t xml:space="preserve">Resources are used, adapted or created to support learners in accessing the content of lessons. </w:t>
            </w:r>
          </w:p>
          <w:p w14:paraId="3664982A" w14:textId="617B0092" w:rsidR="74ABD74C" w:rsidRDefault="74ABD74C" w:rsidP="00CB4CE2">
            <w:pPr>
              <w:pStyle w:val="ListParagraph"/>
              <w:numPr>
                <w:ilvl w:val="0"/>
                <w:numId w:val="60"/>
              </w:numPr>
              <w:rPr>
                <w:rFonts w:eastAsia="Calibri"/>
              </w:rPr>
            </w:pPr>
            <w:r w:rsidRPr="74ABD74C">
              <w:rPr>
                <w:rFonts w:eastAsia="Calibri"/>
              </w:rPr>
              <w:t>Errors are minimal.</w:t>
            </w:r>
          </w:p>
        </w:tc>
        <w:tc>
          <w:tcPr>
            <w:tcW w:w="3969" w:type="dxa"/>
            <w:tcBorders>
              <w:top w:val="single" w:sz="8" w:space="0" w:color="auto"/>
              <w:left w:val="single" w:sz="8" w:space="0" w:color="auto"/>
              <w:bottom w:val="single" w:sz="8" w:space="0" w:color="auto"/>
              <w:right w:val="single" w:sz="8" w:space="0" w:color="auto"/>
            </w:tcBorders>
            <w:tcMar>
              <w:left w:w="108" w:type="dxa"/>
              <w:right w:w="108" w:type="dxa"/>
            </w:tcMar>
          </w:tcPr>
          <w:p w14:paraId="4FA8C8BC" w14:textId="61FEF796" w:rsidR="74ABD74C" w:rsidRDefault="74ABD74C" w:rsidP="00CB4CE2">
            <w:pPr>
              <w:pStyle w:val="ListParagraph"/>
              <w:numPr>
                <w:ilvl w:val="0"/>
                <w:numId w:val="60"/>
              </w:numPr>
              <w:rPr>
                <w:rFonts w:eastAsia="Calibri"/>
              </w:rPr>
            </w:pPr>
            <w:r w:rsidRPr="74ABD74C">
              <w:rPr>
                <w:rFonts w:eastAsia="Calibri"/>
              </w:rPr>
              <w:t xml:space="preserve">Resources are adapted or created appropriately to support the learning of </w:t>
            </w:r>
            <w:proofErr w:type="gramStart"/>
            <w:r w:rsidRPr="74ABD74C">
              <w:rPr>
                <w:rFonts w:eastAsia="Calibri"/>
              </w:rPr>
              <w:t>the majority of</w:t>
            </w:r>
            <w:proofErr w:type="gramEnd"/>
            <w:r w:rsidRPr="74ABD74C">
              <w:rPr>
                <w:rFonts w:eastAsia="Calibri"/>
              </w:rPr>
              <w:t xml:space="preserve"> pupils. </w:t>
            </w:r>
          </w:p>
          <w:p w14:paraId="627410E7" w14:textId="00B7E237" w:rsidR="74ABD74C" w:rsidRDefault="74ABD74C" w:rsidP="00CB4CE2">
            <w:pPr>
              <w:pStyle w:val="ListParagraph"/>
              <w:numPr>
                <w:ilvl w:val="0"/>
                <w:numId w:val="60"/>
              </w:numPr>
              <w:rPr>
                <w:rFonts w:eastAsia="Calibri"/>
              </w:rPr>
            </w:pPr>
            <w:r w:rsidRPr="74ABD74C">
              <w:rPr>
                <w:rFonts w:eastAsia="Calibri"/>
              </w:rPr>
              <w:t xml:space="preserve">Care is taken in the organisation and management of these to ensure they do not provide a distraction from learning.   </w:t>
            </w:r>
          </w:p>
        </w:tc>
      </w:tr>
      <w:tr w:rsidR="74ABD74C" w14:paraId="181C3DAA" w14:textId="77777777" w:rsidTr="006E1153">
        <w:trPr>
          <w:trHeight w:val="2475"/>
        </w:trPr>
        <w:tc>
          <w:tcPr>
            <w:tcW w:w="169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DA40FEF" w14:textId="54870816" w:rsidR="74ABD74C" w:rsidRPr="005941CA" w:rsidRDefault="74ABD74C" w:rsidP="005941CA">
            <w:pPr>
              <w:jc w:val="center"/>
              <w:rPr>
                <w:b/>
                <w:bCs/>
              </w:rPr>
            </w:pPr>
            <w:r w:rsidRPr="005941CA">
              <w:rPr>
                <w:rFonts w:eastAsia="Calibri"/>
                <w:b/>
                <w:bCs/>
              </w:rPr>
              <w:t>Model and scaffold effectively</w:t>
            </w:r>
          </w:p>
          <w:p w14:paraId="1F187CD3" w14:textId="369DAED1" w:rsidR="74ABD74C" w:rsidRPr="005941CA" w:rsidRDefault="74ABD74C" w:rsidP="005941CA">
            <w:pPr>
              <w:jc w:val="center"/>
              <w:rPr>
                <w:b/>
                <w:bCs/>
              </w:rPr>
            </w:pPr>
          </w:p>
        </w:tc>
        <w:tc>
          <w:tcPr>
            <w:tcW w:w="3969" w:type="dxa"/>
            <w:tcBorders>
              <w:top w:val="single" w:sz="8" w:space="0" w:color="auto"/>
              <w:left w:val="single" w:sz="8" w:space="0" w:color="auto"/>
              <w:bottom w:val="single" w:sz="8" w:space="0" w:color="auto"/>
              <w:right w:val="single" w:sz="8" w:space="0" w:color="auto"/>
            </w:tcBorders>
            <w:tcMar>
              <w:left w:w="108" w:type="dxa"/>
              <w:right w:w="108" w:type="dxa"/>
            </w:tcMar>
          </w:tcPr>
          <w:p w14:paraId="2B49F789" w14:textId="7A31AA26" w:rsidR="74ABD74C" w:rsidRDefault="74ABD74C" w:rsidP="00CB4CE2">
            <w:pPr>
              <w:pStyle w:val="ListParagraph"/>
              <w:numPr>
                <w:ilvl w:val="0"/>
                <w:numId w:val="60"/>
              </w:numPr>
              <w:rPr>
                <w:rFonts w:eastAsia="Calibri"/>
              </w:rPr>
            </w:pPr>
            <w:r w:rsidRPr="74ABD74C">
              <w:rPr>
                <w:rFonts w:eastAsia="Calibri"/>
              </w:rPr>
              <w:t>Pupils are aware of what the teacher expects from their learning in lessons or activities.  </w:t>
            </w:r>
          </w:p>
          <w:p w14:paraId="51A7C0EA" w14:textId="466249CB" w:rsidR="74ABD74C" w:rsidRDefault="74ABD74C" w:rsidP="00CB4CE2">
            <w:pPr>
              <w:pStyle w:val="ListParagraph"/>
              <w:numPr>
                <w:ilvl w:val="0"/>
                <w:numId w:val="60"/>
              </w:numPr>
              <w:rPr>
                <w:rFonts w:eastAsia="Calibri"/>
              </w:rPr>
            </w:pPr>
            <w:r w:rsidRPr="74ABD74C">
              <w:rPr>
                <w:rFonts w:eastAsia="Calibri"/>
              </w:rPr>
              <w:t xml:space="preserve">Opportunities for modelling and scaffolding of core content, concepts, skills, or tasks are included in teaching. </w:t>
            </w:r>
          </w:p>
          <w:p w14:paraId="39D2263A" w14:textId="07B332FE" w:rsidR="74ABD74C" w:rsidRDefault="74ABD74C" w:rsidP="00CB4CE2">
            <w:pPr>
              <w:pStyle w:val="ListParagraph"/>
              <w:numPr>
                <w:ilvl w:val="0"/>
                <w:numId w:val="60"/>
              </w:numPr>
              <w:rPr>
                <w:rFonts w:eastAsia="Calibri"/>
              </w:rPr>
            </w:pPr>
            <w:r w:rsidRPr="74ABD74C">
              <w:rPr>
                <w:rFonts w:eastAsia="Calibri"/>
              </w:rPr>
              <w:t>Use is made of demonstrations, aides, or examples in explaining as required.</w:t>
            </w:r>
          </w:p>
        </w:tc>
        <w:tc>
          <w:tcPr>
            <w:tcW w:w="3969" w:type="dxa"/>
            <w:tcBorders>
              <w:top w:val="single" w:sz="8" w:space="0" w:color="auto"/>
              <w:left w:val="single" w:sz="8" w:space="0" w:color="auto"/>
              <w:bottom w:val="single" w:sz="8" w:space="0" w:color="auto"/>
              <w:right w:val="single" w:sz="8" w:space="0" w:color="auto"/>
            </w:tcBorders>
            <w:tcMar>
              <w:left w:w="108" w:type="dxa"/>
              <w:right w:w="108" w:type="dxa"/>
            </w:tcMar>
          </w:tcPr>
          <w:p w14:paraId="4E5C2AC9" w14:textId="3B46EBE9" w:rsidR="74ABD74C" w:rsidRDefault="74ABD74C" w:rsidP="00CB4CE2">
            <w:pPr>
              <w:pStyle w:val="ListParagraph"/>
              <w:numPr>
                <w:ilvl w:val="0"/>
                <w:numId w:val="60"/>
              </w:numPr>
              <w:rPr>
                <w:rFonts w:eastAsia="Calibri"/>
              </w:rPr>
            </w:pPr>
            <w:r w:rsidRPr="74ABD74C">
              <w:rPr>
                <w:rFonts w:eastAsia="Calibri"/>
              </w:rPr>
              <w:t>Modelling and scaffolding are introduced or faded as necessary over time.</w:t>
            </w:r>
          </w:p>
          <w:p w14:paraId="67BDDDD9" w14:textId="591E0F26" w:rsidR="74ABD74C" w:rsidRDefault="74ABD74C" w:rsidP="00CB4CE2">
            <w:pPr>
              <w:pStyle w:val="ListParagraph"/>
              <w:numPr>
                <w:ilvl w:val="0"/>
                <w:numId w:val="60"/>
              </w:numPr>
              <w:rPr>
                <w:rFonts w:eastAsia="Calibri"/>
              </w:rPr>
            </w:pPr>
            <w:r w:rsidRPr="74ABD74C">
              <w:rPr>
                <w:rFonts w:eastAsia="Calibri"/>
              </w:rPr>
              <w:t xml:space="preserve">Metacognitive approaches are used to support learning (e.g., narrating thought processes aloud, outlining memorable steps in processes, identifying potential pitfalls and how to avoid them etc.).   </w:t>
            </w:r>
          </w:p>
        </w:tc>
      </w:tr>
      <w:tr w:rsidR="74ABD74C" w14:paraId="78A1AD32" w14:textId="77777777" w:rsidTr="006E1153">
        <w:trPr>
          <w:trHeight w:val="1845"/>
        </w:trPr>
        <w:tc>
          <w:tcPr>
            <w:tcW w:w="169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46A7182" w14:textId="3CC6D402" w:rsidR="74ABD74C" w:rsidRPr="005941CA" w:rsidRDefault="74ABD74C" w:rsidP="005941CA">
            <w:pPr>
              <w:jc w:val="center"/>
              <w:rPr>
                <w:b/>
                <w:bCs/>
              </w:rPr>
            </w:pPr>
            <w:r w:rsidRPr="005941CA">
              <w:rPr>
                <w:rFonts w:eastAsia="Calibri"/>
                <w:b/>
                <w:bCs/>
              </w:rPr>
              <w:t>Identify and manage potential misconceptions</w:t>
            </w:r>
          </w:p>
        </w:tc>
        <w:tc>
          <w:tcPr>
            <w:tcW w:w="3969" w:type="dxa"/>
            <w:tcBorders>
              <w:top w:val="single" w:sz="8" w:space="0" w:color="auto"/>
              <w:left w:val="single" w:sz="8" w:space="0" w:color="auto"/>
              <w:bottom w:val="single" w:sz="8" w:space="0" w:color="auto"/>
              <w:right w:val="single" w:sz="8" w:space="0" w:color="auto"/>
            </w:tcBorders>
            <w:tcMar>
              <w:left w:w="108" w:type="dxa"/>
              <w:right w:w="108" w:type="dxa"/>
            </w:tcMar>
          </w:tcPr>
          <w:p w14:paraId="185C934E" w14:textId="6B54559D" w:rsidR="74ABD74C" w:rsidRDefault="74ABD74C" w:rsidP="00CB4CE2">
            <w:pPr>
              <w:pStyle w:val="ListParagraph"/>
              <w:numPr>
                <w:ilvl w:val="0"/>
                <w:numId w:val="61"/>
              </w:numPr>
              <w:rPr>
                <w:rFonts w:eastAsia="Calibri"/>
              </w:rPr>
            </w:pPr>
            <w:r w:rsidRPr="74ABD74C">
              <w:rPr>
                <w:rFonts w:eastAsia="Calibri"/>
              </w:rPr>
              <w:t>Lessons / sequences are planned with awareness of common barriers or misconceptions about a topic and with reference to pupils’ prior knowledge.</w:t>
            </w:r>
          </w:p>
          <w:p w14:paraId="55ADE4A6" w14:textId="7105D46C" w:rsidR="74ABD74C" w:rsidRDefault="74ABD74C" w:rsidP="00CB4CE2">
            <w:pPr>
              <w:pStyle w:val="ListParagraph"/>
              <w:numPr>
                <w:ilvl w:val="0"/>
                <w:numId w:val="61"/>
              </w:numPr>
              <w:rPr>
                <w:rFonts w:eastAsia="Calibri"/>
              </w:rPr>
            </w:pPr>
            <w:r w:rsidRPr="74ABD74C">
              <w:rPr>
                <w:rFonts w:eastAsia="Calibri"/>
              </w:rPr>
              <w:t>Pupils are encouraged to share their emerging understanding so that misconceptions can be addressed.</w:t>
            </w:r>
          </w:p>
        </w:tc>
        <w:tc>
          <w:tcPr>
            <w:tcW w:w="3969" w:type="dxa"/>
            <w:tcBorders>
              <w:top w:val="single" w:sz="8" w:space="0" w:color="auto"/>
              <w:left w:val="single" w:sz="8" w:space="0" w:color="auto"/>
              <w:bottom w:val="single" w:sz="8" w:space="0" w:color="auto"/>
              <w:right w:val="single" w:sz="8" w:space="0" w:color="auto"/>
            </w:tcBorders>
            <w:tcMar>
              <w:left w:w="108" w:type="dxa"/>
              <w:right w:w="108" w:type="dxa"/>
            </w:tcMar>
          </w:tcPr>
          <w:p w14:paraId="35D55376" w14:textId="5116F061" w:rsidR="74ABD74C" w:rsidRDefault="74ABD74C" w:rsidP="00CB4CE2">
            <w:pPr>
              <w:pStyle w:val="ListParagraph"/>
              <w:numPr>
                <w:ilvl w:val="0"/>
                <w:numId w:val="61"/>
              </w:numPr>
              <w:rPr>
                <w:rFonts w:eastAsia="Calibri"/>
              </w:rPr>
            </w:pPr>
            <w:r w:rsidRPr="74ABD74C">
              <w:rPr>
                <w:rFonts w:eastAsia="Calibri"/>
              </w:rPr>
              <w:t>Lessons and sequences take care to address common misconceptions</w:t>
            </w:r>
          </w:p>
          <w:p w14:paraId="1A7753A2" w14:textId="432D3358" w:rsidR="74ABD74C" w:rsidRDefault="74ABD74C" w:rsidP="00CB4CE2">
            <w:pPr>
              <w:pStyle w:val="ListParagraph"/>
              <w:numPr>
                <w:ilvl w:val="0"/>
                <w:numId w:val="61"/>
              </w:numPr>
              <w:rPr>
                <w:rFonts w:eastAsia="Calibri"/>
              </w:rPr>
            </w:pPr>
            <w:r w:rsidRPr="74ABD74C">
              <w:rPr>
                <w:rFonts w:eastAsia="Calibri"/>
              </w:rPr>
              <w:t xml:space="preserve">Misconceptions are addressed appropriately when teaching. </w:t>
            </w:r>
          </w:p>
        </w:tc>
      </w:tr>
      <w:tr w:rsidR="74ABD74C" w14:paraId="4B1E3AD5" w14:textId="77777777" w:rsidTr="006E1153">
        <w:trPr>
          <w:trHeight w:val="945"/>
        </w:trPr>
        <w:tc>
          <w:tcPr>
            <w:tcW w:w="169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3121DCB" w14:textId="6DA5CBBA" w:rsidR="74ABD74C" w:rsidRPr="005941CA" w:rsidRDefault="74ABD74C" w:rsidP="005941CA">
            <w:pPr>
              <w:jc w:val="center"/>
              <w:rPr>
                <w:b/>
                <w:bCs/>
              </w:rPr>
            </w:pPr>
            <w:r w:rsidRPr="005941CA">
              <w:rPr>
                <w:rFonts w:eastAsia="Calibri"/>
                <w:b/>
                <w:bCs/>
              </w:rPr>
              <w:t>Set appropriate home learning</w:t>
            </w:r>
          </w:p>
        </w:tc>
        <w:tc>
          <w:tcPr>
            <w:tcW w:w="3969" w:type="dxa"/>
            <w:tcBorders>
              <w:top w:val="single" w:sz="8" w:space="0" w:color="auto"/>
              <w:left w:val="single" w:sz="8" w:space="0" w:color="auto"/>
              <w:bottom w:val="single" w:sz="8" w:space="0" w:color="auto"/>
              <w:right w:val="single" w:sz="8" w:space="0" w:color="auto"/>
            </w:tcBorders>
            <w:tcMar>
              <w:left w:w="108" w:type="dxa"/>
              <w:right w:w="108" w:type="dxa"/>
            </w:tcMar>
          </w:tcPr>
          <w:p w14:paraId="0C8509AB" w14:textId="0368147D" w:rsidR="74ABD74C" w:rsidRDefault="74ABD74C" w:rsidP="00CB4CE2">
            <w:pPr>
              <w:pStyle w:val="ListParagraph"/>
              <w:numPr>
                <w:ilvl w:val="0"/>
                <w:numId w:val="61"/>
              </w:numPr>
              <w:rPr>
                <w:rFonts w:eastAsia="Calibri"/>
              </w:rPr>
            </w:pPr>
            <w:r w:rsidRPr="74ABD74C">
              <w:rPr>
                <w:rFonts w:eastAsia="Calibri"/>
              </w:rPr>
              <w:t xml:space="preserve">Where appropriate, out of class activities are set in line with school policies.  </w:t>
            </w:r>
          </w:p>
        </w:tc>
        <w:tc>
          <w:tcPr>
            <w:tcW w:w="3969" w:type="dxa"/>
            <w:tcBorders>
              <w:top w:val="single" w:sz="8" w:space="0" w:color="auto"/>
              <w:left w:val="single" w:sz="8" w:space="0" w:color="auto"/>
              <w:bottom w:val="single" w:sz="8" w:space="0" w:color="auto"/>
              <w:right w:val="single" w:sz="8" w:space="0" w:color="auto"/>
            </w:tcBorders>
            <w:tcMar>
              <w:left w:w="108" w:type="dxa"/>
              <w:right w:w="108" w:type="dxa"/>
            </w:tcMar>
          </w:tcPr>
          <w:p w14:paraId="450646E8" w14:textId="6EDB602F" w:rsidR="74ABD74C" w:rsidRDefault="74ABD74C" w:rsidP="00CB4CE2">
            <w:pPr>
              <w:pStyle w:val="ListParagraph"/>
              <w:numPr>
                <w:ilvl w:val="0"/>
                <w:numId w:val="61"/>
              </w:numPr>
              <w:rPr>
                <w:rFonts w:eastAsia="Calibri"/>
              </w:rPr>
            </w:pPr>
            <w:r w:rsidRPr="74ABD74C">
              <w:rPr>
                <w:rFonts w:eastAsia="Calibri"/>
              </w:rPr>
              <w:t xml:space="preserve">Out of class activities prepare students for new learning or consolidating existing learning in line with school policies.  </w:t>
            </w:r>
          </w:p>
        </w:tc>
      </w:tr>
    </w:tbl>
    <w:p w14:paraId="4ADB3ABD" w14:textId="4B799B01" w:rsidR="00FC052C" w:rsidRDefault="00FC052C" w:rsidP="00CB4CE2"/>
    <w:p w14:paraId="0E944E96" w14:textId="77777777" w:rsidR="00100F6D" w:rsidRDefault="00100F6D" w:rsidP="00CB4CE2"/>
    <w:p w14:paraId="551B4B52" w14:textId="77777777" w:rsidR="00100F6D" w:rsidRPr="002A3C4F" w:rsidRDefault="00100F6D" w:rsidP="00CB4CE2"/>
    <w:p w14:paraId="0CBFD646" w14:textId="77777777" w:rsidR="005941CA" w:rsidRDefault="005941CA">
      <w:pPr>
        <w:spacing w:after="160" w:line="259" w:lineRule="auto"/>
        <w:rPr>
          <w:rFonts w:eastAsia="Calibri"/>
          <w:b/>
          <w:bCs/>
        </w:rPr>
      </w:pPr>
      <w:r>
        <w:rPr>
          <w:rFonts w:eastAsia="Calibri"/>
        </w:rPr>
        <w:br w:type="page"/>
      </w:r>
    </w:p>
    <w:p w14:paraId="38E19427" w14:textId="56476A24" w:rsidR="109C32DA" w:rsidRPr="008625F9" w:rsidRDefault="109C32DA" w:rsidP="00CB4CE2">
      <w:pPr>
        <w:pStyle w:val="Heading2"/>
        <w:rPr>
          <w:rFonts w:eastAsia="Calibri"/>
          <w:sz w:val="28"/>
          <w:szCs w:val="28"/>
        </w:rPr>
      </w:pPr>
      <w:bookmarkStart w:id="12" w:name="_Toc227051882"/>
      <w:r w:rsidRPr="008625F9">
        <w:rPr>
          <w:rFonts w:eastAsia="Calibri"/>
          <w:sz w:val="28"/>
          <w:szCs w:val="28"/>
        </w:rPr>
        <w:lastRenderedPageBreak/>
        <w:t>Domain: Assessment and Feedback</w:t>
      </w:r>
      <w:bookmarkEnd w:id="12"/>
      <w:r w:rsidRPr="008625F9">
        <w:rPr>
          <w:rFonts w:eastAsia="Calibri"/>
          <w:sz w:val="28"/>
          <w:szCs w:val="28"/>
        </w:rPr>
        <w:t xml:space="preserve"> </w:t>
      </w:r>
    </w:p>
    <w:p w14:paraId="5CC438F7" w14:textId="77777777" w:rsidR="008625F9" w:rsidRPr="008625F9" w:rsidRDefault="008625F9" w:rsidP="008625F9"/>
    <w:tbl>
      <w:tblPr>
        <w:tblStyle w:val="TableGrid"/>
        <w:tblW w:w="0" w:type="auto"/>
        <w:tblLook w:val="04A0" w:firstRow="1" w:lastRow="0" w:firstColumn="1" w:lastColumn="0" w:noHBand="0" w:noVBand="1"/>
      </w:tblPr>
      <w:tblGrid>
        <w:gridCol w:w="1856"/>
        <w:gridCol w:w="3886"/>
        <w:gridCol w:w="3887"/>
      </w:tblGrid>
      <w:tr w:rsidR="74ABD74C" w14:paraId="0CD0D286" w14:textId="77777777" w:rsidTr="006E1153">
        <w:trPr>
          <w:trHeight w:val="540"/>
        </w:trPr>
        <w:tc>
          <w:tcPr>
            <w:tcW w:w="185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76C814E" w14:textId="1A724D2D" w:rsidR="74ABD74C" w:rsidRDefault="74ABD74C" w:rsidP="00CB4CE2"/>
        </w:tc>
        <w:tc>
          <w:tcPr>
            <w:tcW w:w="388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89924C8" w14:textId="43D8CA73" w:rsidR="74ABD74C" w:rsidRPr="005941CA" w:rsidRDefault="74ABD74C" w:rsidP="005941CA">
            <w:pPr>
              <w:jc w:val="center"/>
              <w:rPr>
                <w:b/>
                <w:bCs/>
              </w:rPr>
            </w:pPr>
            <w:r w:rsidRPr="005941CA">
              <w:rPr>
                <w:rFonts w:eastAsia="Calibri"/>
                <w:b/>
                <w:bCs/>
              </w:rPr>
              <w:t>Foundational Competencies for Stage 1&amp;2</w:t>
            </w:r>
          </w:p>
        </w:tc>
        <w:tc>
          <w:tcPr>
            <w:tcW w:w="388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E0FA74B" w14:textId="43EAFDB8" w:rsidR="74ABD74C" w:rsidRPr="005941CA" w:rsidRDefault="74ABD74C" w:rsidP="005941CA">
            <w:pPr>
              <w:jc w:val="center"/>
              <w:rPr>
                <w:b/>
                <w:bCs/>
              </w:rPr>
            </w:pPr>
            <w:r w:rsidRPr="005941CA">
              <w:rPr>
                <w:rFonts w:eastAsia="Calibri"/>
                <w:b/>
                <w:bCs/>
              </w:rPr>
              <w:t>Additional Competencies for end of Stage 3</w:t>
            </w:r>
          </w:p>
        </w:tc>
      </w:tr>
      <w:tr w:rsidR="74ABD74C" w14:paraId="501B7D2D" w14:textId="77777777" w:rsidTr="006E1153">
        <w:trPr>
          <w:trHeight w:val="2055"/>
        </w:trPr>
        <w:tc>
          <w:tcPr>
            <w:tcW w:w="185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4C779E7" w14:textId="371C39A4" w:rsidR="74ABD74C" w:rsidRPr="005941CA" w:rsidRDefault="74ABD74C" w:rsidP="005941CA">
            <w:pPr>
              <w:jc w:val="center"/>
              <w:rPr>
                <w:b/>
                <w:bCs/>
              </w:rPr>
            </w:pPr>
            <w:r w:rsidRPr="005941CA">
              <w:rPr>
                <w:rFonts w:eastAsia="Calibri"/>
                <w:b/>
                <w:bCs/>
              </w:rPr>
              <w:t>Monitor pupils’ understanding</w:t>
            </w:r>
          </w:p>
        </w:tc>
        <w:tc>
          <w:tcPr>
            <w:tcW w:w="388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4162295" w14:textId="16482F73" w:rsidR="74ABD74C" w:rsidRDefault="74ABD74C" w:rsidP="00CB4CE2">
            <w:pPr>
              <w:pStyle w:val="ListParagraph"/>
              <w:numPr>
                <w:ilvl w:val="0"/>
                <w:numId w:val="62"/>
              </w:numPr>
              <w:rPr>
                <w:rFonts w:eastAsia="Calibri"/>
              </w:rPr>
            </w:pPr>
            <w:r w:rsidRPr="74ABD74C">
              <w:rPr>
                <w:rFonts w:eastAsia="Calibri"/>
              </w:rPr>
              <w:t xml:space="preserve">Diagnostic assessment techniques are used to monitor pupils’ understanding and check for progress during lessons.  </w:t>
            </w:r>
          </w:p>
        </w:tc>
        <w:tc>
          <w:tcPr>
            <w:tcW w:w="388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C24C7E0" w14:textId="26D25C40" w:rsidR="74ABD74C" w:rsidRDefault="74ABD74C" w:rsidP="00CB4CE2">
            <w:pPr>
              <w:pStyle w:val="ListParagraph"/>
              <w:numPr>
                <w:ilvl w:val="0"/>
                <w:numId w:val="62"/>
              </w:numPr>
              <w:rPr>
                <w:rFonts w:eastAsia="Calibri"/>
              </w:rPr>
            </w:pPr>
            <w:r w:rsidRPr="74ABD74C">
              <w:rPr>
                <w:rFonts w:eastAsia="Calibri"/>
              </w:rPr>
              <w:t xml:space="preserve">A range of diagnostic assessment techniques are used to identify and respond to emerging issues in pupils’ understanding during lessons. </w:t>
            </w:r>
          </w:p>
          <w:p w14:paraId="3647BE9D" w14:textId="47AA2930" w:rsidR="74ABD74C" w:rsidRDefault="74ABD74C" w:rsidP="00CB4CE2">
            <w:pPr>
              <w:pStyle w:val="ListParagraph"/>
              <w:numPr>
                <w:ilvl w:val="0"/>
                <w:numId w:val="62"/>
              </w:numPr>
              <w:rPr>
                <w:rFonts w:eastAsia="Calibri"/>
              </w:rPr>
            </w:pPr>
            <w:r w:rsidRPr="74ABD74C">
              <w:rPr>
                <w:rFonts w:eastAsia="Calibri"/>
              </w:rPr>
              <w:t xml:space="preserve">Assessments made of pupil understanding are broadly accurate and from this can identify what is required for individuals to meet their next steps in learning. </w:t>
            </w:r>
          </w:p>
        </w:tc>
      </w:tr>
      <w:tr w:rsidR="74ABD74C" w14:paraId="3D09D60C" w14:textId="77777777" w:rsidTr="006E1153">
        <w:trPr>
          <w:trHeight w:val="3765"/>
        </w:trPr>
        <w:tc>
          <w:tcPr>
            <w:tcW w:w="185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465997D" w14:textId="49D8D1F8" w:rsidR="74ABD74C" w:rsidRPr="005941CA" w:rsidRDefault="74ABD74C" w:rsidP="005941CA">
            <w:pPr>
              <w:jc w:val="center"/>
              <w:rPr>
                <w:b/>
                <w:bCs/>
              </w:rPr>
            </w:pPr>
            <w:r w:rsidRPr="005941CA">
              <w:rPr>
                <w:rFonts w:eastAsia="Calibri"/>
                <w:b/>
                <w:bCs/>
              </w:rPr>
              <w:t>Use questioning with purpose</w:t>
            </w:r>
          </w:p>
        </w:tc>
        <w:tc>
          <w:tcPr>
            <w:tcW w:w="388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D6AEF54" w14:textId="2E299D4D" w:rsidR="74ABD74C" w:rsidRDefault="74ABD74C" w:rsidP="00CB4CE2">
            <w:pPr>
              <w:pStyle w:val="ListParagraph"/>
              <w:numPr>
                <w:ilvl w:val="0"/>
                <w:numId w:val="62"/>
              </w:numPr>
              <w:rPr>
                <w:rFonts w:eastAsia="Calibri"/>
              </w:rPr>
            </w:pPr>
            <w:r w:rsidRPr="74ABD74C">
              <w:rPr>
                <w:rFonts w:eastAsia="Calibri"/>
              </w:rPr>
              <w:t xml:space="preserve">A mixture of open and closed questioning opportunities is included on planning and used when teaching lesson. </w:t>
            </w:r>
          </w:p>
          <w:p w14:paraId="048C3CEE" w14:textId="294EB435" w:rsidR="74ABD74C" w:rsidRDefault="74ABD74C" w:rsidP="00CB4CE2">
            <w:pPr>
              <w:pStyle w:val="ListParagraph"/>
              <w:numPr>
                <w:ilvl w:val="0"/>
                <w:numId w:val="62"/>
              </w:numPr>
              <w:rPr>
                <w:rFonts w:eastAsia="Calibri"/>
              </w:rPr>
            </w:pPr>
            <w:r w:rsidRPr="74ABD74C">
              <w:rPr>
                <w:rFonts w:eastAsia="Calibri"/>
              </w:rPr>
              <w:t xml:space="preserve">Pupils are prompted to elaborate when responding to questioning to check that a correct answer stems from secure understanding.  </w:t>
            </w:r>
          </w:p>
          <w:p w14:paraId="54F173A7" w14:textId="42108A10" w:rsidR="74ABD74C" w:rsidRDefault="74ABD74C" w:rsidP="00CB4CE2">
            <w:pPr>
              <w:pStyle w:val="ListParagraph"/>
              <w:numPr>
                <w:ilvl w:val="0"/>
                <w:numId w:val="62"/>
              </w:numPr>
              <w:rPr>
                <w:rFonts w:eastAsia="Calibri"/>
              </w:rPr>
            </w:pPr>
            <w:r w:rsidRPr="74ABD74C">
              <w:rPr>
                <w:rFonts w:eastAsia="Calibri"/>
              </w:rPr>
              <w:t>Pupils’ responses are acknowledged. Correct and incorrect answers are highlighted. Effort is praised.</w:t>
            </w:r>
          </w:p>
        </w:tc>
        <w:tc>
          <w:tcPr>
            <w:tcW w:w="388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082FD8D" w14:textId="2C60E541" w:rsidR="74ABD74C" w:rsidRDefault="74ABD74C" w:rsidP="00CB4CE2">
            <w:pPr>
              <w:pStyle w:val="ListParagraph"/>
              <w:numPr>
                <w:ilvl w:val="0"/>
                <w:numId w:val="62"/>
              </w:numPr>
              <w:rPr>
                <w:rFonts w:eastAsia="Calibri"/>
              </w:rPr>
            </w:pPr>
            <w:r w:rsidRPr="74ABD74C">
              <w:rPr>
                <w:rFonts w:eastAsia="Calibri"/>
              </w:rPr>
              <w:t xml:space="preserve">Questions are clearly phrased and appropriate for the lesson; they enable broad participation from the class and build involvement and motivation.  </w:t>
            </w:r>
          </w:p>
          <w:p w14:paraId="65973174" w14:textId="12DB97C3" w:rsidR="74ABD74C" w:rsidRDefault="74ABD74C" w:rsidP="00CB4CE2">
            <w:pPr>
              <w:pStyle w:val="ListParagraph"/>
              <w:numPr>
                <w:ilvl w:val="0"/>
                <w:numId w:val="62"/>
              </w:numPr>
              <w:rPr>
                <w:rFonts w:eastAsia="Calibri"/>
              </w:rPr>
            </w:pPr>
            <w:r w:rsidRPr="74ABD74C">
              <w:rPr>
                <w:rFonts w:eastAsia="Calibri"/>
              </w:rPr>
              <w:t>Questioning is used to explore and deepen pupils’ thinking.</w:t>
            </w:r>
          </w:p>
          <w:p w14:paraId="152A4D95" w14:textId="68D2DE2B" w:rsidR="74ABD74C" w:rsidRDefault="74ABD74C" w:rsidP="00CB4CE2">
            <w:pPr>
              <w:pStyle w:val="ListParagraph"/>
              <w:numPr>
                <w:ilvl w:val="0"/>
                <w:numId w:val="62"/>
              </w:numPr>
              <w:rPr>
                <w:rFonts w:eastAsia="Calibri"/>
              </w:rPr>
            </w:pPr>
            <w:r w:rsidRPr="74ABD74C">
              <w:rPr>
                <w:rFonts w:eastAsia="Calibri"/>
              </w:rPr>
              <w:t>Thinking-time techniques are deployed effectively to maximise student engagement.</w:t>
            </w:r>
          </w:p>
          <w:p w14:paraId="7F926EB4" w14:textId="2A727347" w:rsidR="74ABD74C" w:rsidRDefault="74ABD74C" w:rsidP="00CB4CE2">
            <w:pPr>
              <w:pStyle w:val="ListParagraph"/>
              <w:numPr>
                <w:ilvl w:val="0"/>
                <w:numId w:val="62"/>
              </w:numPr>
              <w:rPr>
                <w:rFonts w:eastAsia="Calibri"/>
              </w:rPr>
            </w:pPr>
            <w:r w:rsidRPr="74ABD74C">
              <w:rPr>
                <w:rFonts w:eastAsia="Calibri"/>
              </w:rPr>
              <w:t>Responses to pupils’ answers are timely. Misconceptions are identified and addressed. Praise is used well to build a collective sense of responsibility for learning.</w:t>
            </w:r>
          </w:p>
          <w:p w14:paraId="723A847E" w14:textId="15786AE9" w:rsidR="74ABD74C" w:rsidRDefault="74ABD74C" w:rsidP="00CB4CE2">
            <w:pPr>
              <w:pStyle w:val="ListParagraph"/>
              <w:numPr>
                <w:ilvl w:val="0"/>
                <w:numId w:val="62"/>
              </w:numPr>
              <w:rPr>
                <w:rFonts w:eastAsia="Calibri"/>
              </w:rPr>
            </w:pPr>
            <w:r w:rsidRPr="74ABD74C">
              <w:rPr>
                <w:rFonts w:eastAsia="Calibri"/>
              </w:rPr>
              <w:t>Monitoring is used to adapt teaching.</w:t>
            </w:r>
          </w:p>
        </w:tc>
      </w:tr>
      <w:tr w:rsidR="74ABD74C" w14:paraId="1AEB55B4" w14:textId="77777777" w:rsidTr="006E1153">
        <w:trPr>
          <w:trHeight w:val="1365"/>
        </w:trPr>
        <w:tc>
          <w:tcPr>
            <w:tcW w:w="185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26C2F59" w14:textId="0348A47E" w:rsidR="74ABD74C" w:rsidRPr="005941CA" w:rsidRDefault="74ABD74C" w:rsidP="005941CA">
            <w:pPr>
              <w:jc w:val="center"/>
              <w:rPr>
                <w:b/>
                <w:bCs/>
              </w:rPr>
            </w:pPr>
            <w:r w:rsidRPr="005941CA">
              <w:rPr>
                <w:rFonts w:eastAsia="Calibri"/>
                <w:b/>
                <w:bCs/>
              </w:rPr>
              <w:t>Assess accurately and provide meaningful feedback</w:t>
            </w:r>
          </w:p>
        </w:tc>
        <w:tc>
          <w:tcPr>
            <w:tcW w:w="388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7183D48" w14:textId="3E95A564" w:rsidR="74ABD74C" w:rsidRDefault="74ABD74C" w:rsidP="00CB4CE2">
            <w:pPr>
              <w:pStyle w:val="ListParagraph"/>
              <w:numPr>
                <w:ilvl w:val="0"/>
                <w:numId w:val="62"/>
              </w:numPr>
              <w:rPr>
                <w:rFonts w:eastAsia="Calibri"/>
              </w:rPr>
            </w:pPr>
            <w:r w:rsidRPr="74ABD74C">
              <w:rPr>
                <w:rFonts w:eastAsia="Calibri"/>
              </w:rPr>
              <w:t>Pupils are offered feedback on their work or responses.</w:t>
            </w:r>
          </w:p>
          <w:p w14:paraId="18047BBB" w14:textId="308356D8" w:rsidR="74ABD74C" w:rsidRDefault="74ABD74C" w:rsidP="00CB4CE2">
            <w:pPr>
              <w:pStyle w:val="ListParagraph"/>
              <w:numPr>
                <w:ilvl w:val="0"/>
                <w:numId w:val="62"/>
              </w:numPr>
              <w:rPr>
                <w:rFonts w:eastAsia="Calibri"/>
              </w:rPr>
            </w:pPr>
            <w:r w:rsidRPr="74ABD74C">
              <w:rPr>
                <w:rFonts w:eastAsia="Calibri"/>
              </w:rPr>
              <w:t xml:space="preserve">Written feedback is in line with the policy of the school or setting. </w:t>
            </w:r>
          </w:p>
        </w:tc>
        <w:tc>
          <w:tcPr>
            <w:tcW w:w="388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D51E754" w14:textId="69D64511" w:rsidR="74ABD74C" w:rsidRDefault="74ABD74C" w:rsidP="00CB4CE2">
            <w:pPr>
              <w:pStyle w:val="ListParagraph"/>
              <w:numPr>
                <w:ilvl w:val="0"/>
                <w:numId w:val="62"/>
              </w:numPr>
              <w:rPr>
                <w:rFonts w:eastAsia="Calibri"/>
              </w:rPr>
            </w:pPr>
            <w:r w:rsidRPr="74ABD74C">
              <w:rPr>
                <w:rFonts w:eastAsia="Calibri"/>
              </w:rPr>
              <w:t>Assessments of pupil understanding are broadly accurate and show awareness of the relevant assessment schemes.</w:t>
            </w:r>
          </w:p>
          <w:p w14:paraId="106FBBF5" w14:textId="65FAE748" w:rsidR="74ABD74C" w:rsidRDefault="74ABD74C" w:rsidP="00CB4CE2">
            <w:pPr>
              <w:pStyle w:val="ListParagraph"/>
              <w:numPr>
                <w:ilvl w:val="0"/>
                <w:numId w:val="62"/>
              </w:numPr>
              <w:rPr>
                <w:rFonts w:eastAsia="Calibri"/>
              </w:rPr>
            </w:pPr>
            <w:r w:rsidRPr="74ABD74C">
              <w:rPr>
                <w:rFonts w:eastAsia="Calibri"/>
              </w:rPr>
              <w:t xml:space="preserve">Feedback is clear and developmental. </w:t>
            </w:r>
          </w:p>
        </w:tc>
      </w:tr>
      <w:tr w:rsidR="74ABD74C" w14:paraId="7338F779" w14:textId="77777777" w:rsidTr="006E1153">
        <w:trPr>
          <w:trHeight w:val="2160"/>
        </w:trPr>
        <w:tc>
          <w:tcPr>
            <w:tcW w:w="185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907AAE6" w14:textId="444952D5" w:rsidR="74ABD74C" w:rsidRPr="005941CA" w:rsidRDefault="74ABD74C" w:rsidP="005941CA">
            <w:pPr>
              <w:jc w:val="center"/>
              <w:rPr>
                <w:b/>
                <w:bCs/>
              </w:rPr>
            </w:pPr>
            <w:r w:rsidRPr="005941CA">
              <w:rPr>
                <w:rFonts w:eastAsia="Calibri"/>
                <w:b/>
                <w:bCs/>
              </w:rPr>
              <w:t>Utilise assessment information</w:t>
            </w:r>
          </w:p>
          <w:p w14:paraId="67670CAF" w14:textId="7127CC2F" w:rsidR="74ABD74C" w:rsidRPr="005941CA" w:rsidRDefault="74ABD74C" w:rsidP="005941CA">
            <w:pPr>
              <w:jc w:val="center"/>
              <w:rPr>
                <w:b/>
                <w:bCs/>
              </w:rPr>
            </w:pPr>
            <w:r w:rsidRPr="005941CA">
              <w:rPr>
                <w:rFonts w:eastAsia="Calibri"/>
                <w:b/>
                <w:bCs/>
              </w:rPr>
              <w:t>effectively</w:t>
            </w:r>
          </w:p>
        </w:tc>
        <w:tc>
          <w:tcPr>
            <w:tcW w:w="388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B78EFDE" w14:textId="32829356" w:rsidR="74ABD74C" w:rsidRDefault="74ABD74C" w:rsidP="00CB4CE2">
            <w:pPr>
              <w:pStyle w:val="ListParagraph"/>
              <w:numPr>
                <w:ilvl w:val="0"/>
                <w:numId w:val="7"/>
              </w:numPr>
              <w:rPr>
                <w:rFonts w:eastAsia="Calibri"/>
              </w:rPr>
            </w:pPr>
            <w:r w:rsidRPr="74ABD74C">
              <w:rPr>
                <w:rFonts w:eastAsia="Calibri"/>
              </w:rPr>
              <w:t xml:space="preserve">Assessment of pupils’ learning is used to provide information for reflection and/or discussion with mentor, host teachers or other expert colleagues.   </w:t>
            </w:r>
          </w:p>
        </w:tc>
        <w:tc>
          <w:tcPr>
            <w:tcW w:w="388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D7D6F79" w14:textId="746C490A" w:rsidR="74ABD74C" w:rsidRDefault="74ABD74C" w:rsidP="00CB4CE2">
            <w:pPr>
              <w:pStyle w:val="ListParagraph"/>
              <w:numPr>
                <w:ilvl w:val="0"/>
                <w:numId w:val="7"/>
              </w:numPr>
              <w:rPr>
                <w:rFonts w:eastAsia="Calibri"/>
              </w:rPr>
            </w:pPr>
            <w:r w:rsidRPr="74ABD74C">
              <w:rPr>
                <w:rFonts w:eastAsia="Calibri"/>
              </w:rPr>
              <w:t xml:space="preserve">Conclusions are drawn about pupil learning by looking at patterns of performance over time. </w:t>
            </w:r>
          </w:p>
          <w:p w14:paraId="679E71DA" w14:textId="77879421" w:rsidR="74ABD74C" w:rsidRDefault="74ABD74C" w:rsidP="00CB4CE2">
            <w:pPr>
              <w:pStyle w:val="ListParagraph"/>
              <w:numPr>
                <w:ilvl w:val="0"/>
                <w:numId w:val="7"/>
              </w:numPr>
              <w:rPr>
                <w:rFonts w:eastAsia="Calibri"/>
              </w:rPr>
            </w:pPr>
            <w:r w:rsidRPr="74ABD74C">
              <w:rPr>
                <w:rFonts w:eastAsia="Calibri"/>
              </w:rPr>
              <w:t xml:space="preserve">Assessments of pupils’ learning are used to develop or adapt planning, teaching or resources.  </w:t>
            </w:r>
          </w:p>
          <w:p w14:paraId="04D26179" w14:textId="1FCCF8FB" w:rsidR="74ABD74C" w:rsidRDefault="74ABD74C" w:rsidP="00CB4CE2">
            <w:pPr>
              <w:pStyle w:val="ListParagraph"/>
              <w:numPr>
                <w:ilvl w:val="0"/>
                <w:numId w:val="7"/>
              </w:numPr>
              <w:rPr>
                <w:rFonts w:eastAsia="Calibri"/>
              </w:rPr>
            </w:pPr>
            <w:r w:rsidRPr="74ABD74C">
              <w:rPr>
                <w:rFonts w:eastAsia="Calibri"/>
              </w:rPr>
              <w:t>School assessment and data systems are used effectively where appropriate.</w:t>
            </w:r>
          </w:p>
        </w:tc>
      </w:tr>
    </w:tbl>
    <w:p w14:paraId="4C2F8C64" w14:textId="77777777" w:rsidR="008625F9" w:rsidRDefault="008625F9" w:rsidP="00CB4CE2">
      <w:pPr>
        <w:pStyle w:val="Heading2"/>
        <w:rPr>
          <w:rFonts w:eastAsia="Calibri"/>
        </w:rPr>
      </w:pPr>
    </w:p>
    <w:p w14:paraId="25CF3CBA" w14:textId="5729C0C7" w:rsidR="109C32DA" w:rsidRPr="00C939DB" w:rsidRDefault="109C32DA" w:rsidP="00CB4CE2">
      <w:pPr>
        <w:pStyle w:val="Heading2"/>
        <w:rPr>
          <w:rFonts w:eastAsia="Calibri"/>
          <w:sz w:val="28"/>
          <w:szCs w:val="28"/>
        </w:rPr>
      </w:pPr>
      <w:bookmarkStart w:id="13" w:name="_Toc227051883"/>
      <w:r w:rsidRPr="00C939DB">
        <w:rPr>
          <w:rFonts w:eastAsia="Calibri"/>
          <w:sz w:val="28"/>
          <w:szCs w:val="28"/>
        </w:rPr>
        <w:t>Domain: Adaptive and Inclusive Teaching</w:t>
      </w:r>
      <w:bookmarkEnd w:id="13"/>
      <w:r w:rsidRPr="00C939DB">
        <w:rPr>
          <w:rFonts w:eastAsia="Calibri"/>
          <w:sz w:val="28"/>
          <w:szCs w:val="28"/>
        </w:rPr>
        <w:t xml:space="preserve"> </w:t>
      </w:r>
    </w:p>
    <w:p w14:paraId="2B6E6357" w14:textId="77777777" w:rsidR="00C939DB" w:rsidRPr="00C939DB" w:rsidRDefault="00C939DB" w:rsidP="00C939DB"/>
    <w:tbl>
      <w:tblPr>
        <w:tblStyle w:val="TableGrid"/>
        <w:tblW w:w="0" w:type="auto"/>
        <w:tblLook w:val="04A0" w:firstRow="1" w:lastRow="0" w:firstColumn="1" w:lastColumn="0" w:noHBand="0" w:noVBand="1"/>
      </w:tblPr>
      <w:tblGrid>
        <w:gridCol w:w="1847"/>
        <w:gridCol w:w="3891"/>
        <w:gridCol w:w="3891"/>
      </w:tblGrid>
      <w:tr w:rsidR="74ABD74C" w14:paraId="5362F645" w14:textId="77777777" w:rsidTr="006E1153">
        <w:trPr>
          <w:trHeight w:val="300"/>
        </w:trPr>
        <w:tc>
          <w:tcPr>
            <w:tcW w:w="184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89B421" w14:textId="14470FD0" w:rsidR="74ABD74C" w:rsidRDefault="74ABD74C" w:rsidP="00CB4CE2"/>
        </w:tc>
        <w:tc>
          <w:tcPr>
            <w:tcW w:w="389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AC9D387" w14:textId="3C42762E" w:rsidR="74ABD74C" w:rsidRPr="00EA192D" w:rsidRDefault="74ABD74C" w:rsidP="00EA192D">
            <w:pPr>
              <w:jc w:val="center"/>
              <w:rPr>
                <w:b/>
                <w:bCs/>
              </w:rPr>
            </w:pPr>
            <w:r w:rsidRPr="00EA192D">
              <w:rPr>
                <w:rFonts w:eastAsia="Calibri"/>
                <w:b/>
                <w:bCs/>
              </w:rPr>
              <w:t>Foundational Competencies for Stage 1&amp;2</w:t>
            </w:r>
          </w:p>
        </w:tc>
        <w:tc>
          <w:tcPr>
            <w:tcW w:w="389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36AE13B" w14:textId="3B2F6F41" w:rsidR="74ABD74C" w:rsidRPr="00EA192D" w:rsidRDefault="74ABD74C" w:rsidP="00EA192D">
            <w:pPr>
              <w:jc w:val="center"/>
              <w:rPr>
                <w:b/>
                <w:bCs/>
              </w:rPr>
            </w:pPr>
            <w:r w:rsidRPr="00EA192D">
              <w:rPr>
                <w:rFonts w:eastAsia="Calibri"/>
                <w:b/>
                <w:bCs/>
              </w:rPr>
              <w:t>Additional Competencies for end of Stage 3</w:t>
            </w:r>
          </w:p>
        </w:tc>
      </w:tr>
      <w:tr w:rsidR="74ABD74C" w14:paraId="7ECF4023" w14:textId="77777777" w:rsidTr="006E1153">
        <w:trPr>
          <w:trHeight w:val="2820"/>
        </w:trPr>
        <w:tc>
          <w:tcPr>
            <w:tcW w:w="184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7D50DF2" w14:textId="3004C73B" w:rsidR="74ABD74C" w:rsidRPr="00EA192D" w:rsidRDefault="74ABD74C" w:rsidP="00EA192D">
            <w:pPr>
              <w:jc w:val="center"/>
              <w:rPr>
                <w:b/>
                <w:bCs/>
              </w:rPr>
            </w:pPr>
            <w:r w:rsidRPr="00EA192D">
              <w:rPr>
                <w:rFonts w:eastAsia="Calibri"/>
                <w:b/>
                <w:bCs/>
              </w:rPr>
              <w:t>Demonstrate anti-racist &amp; inclusive practice</w:t>
            </w:r>
          </w:p>
        </w:tc>
        <w:tc>
          <w:tcPr>
            <w:tcW w:w="389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1C85FC3" w14:textId="0FBF5C2D" w:rsidR="74ABD74C" w:rsidRDefault="74ABD74C" w:rsidP="00CB4CE2">
            <w:pPr>
              <w:pStyle w:val="ListParagraph"/>
              <w:numPr>
                <w:ilvl w:val="0"/>
                <w:numId w:val="63"/>
              </w:numPr>
              <w:rPr>
                <w:rFonts w:eastAsia="Calibri"/>
              </w:rPr>
            </w:pPr>
            <w:r w:rsidRPr="74ABD74C">
              <w:rPr>
                <w:rFonts w:eastAsia="Calibri"/>
              </w:rPr>
              <w:t>Practice upholds the Equality Act and related duties.</w:t>
            </w:r>
          </w:p>
          <w:p w14:paraId="4A6C80DB" w14:textId="7E17237E" w:rsidR="74ABD74C" w:rsidRDefault="74ABD74C" w:rsidP="00CB4CE2">
            <w:pPr>
              <w:pStyle w:val="ListParagraph"/>
              <w:numPr>
                <w:ilvl w:val="0"/>
                <w:numId w:val="63"/>
              </w:numPr>
              <w:rPr>
                <w:rFonts w:eastAsia="Calibri"/>
              </w:rPr>
            </w:pPr>
            <w:r w:rsidRPr="74ABD74C">
              <w:rPr>
                <w:rFonts w:eastAsia="Calibri"/>
              </w:rPr>
              <w:t>A culture of respect is evident in classroom interactions.</w:t>
            </w:r>
          </w:p>
          <w:p w14:paraId="78F174EB" w14:textId="07E4EDE6" w:rsidR="74ABD74C" w:rsidRDefault="74ABD74C" w:rsidP="00CB4CE2">
            <w:pPr>
              <w:pStyle w:val="ListParagraph"/>
              <w:numPr>
                <w:ilvl w:val="0"/>
                <w:numId w:val="63"/>
              </w:numPr>
              <w:rPr>
                <w:rFonts w:eastAsia="Calibri"/>
              </w:rPr>
            </w:pPr>
            <w:r w:rsidRPr="74ABD74C">
              <w:rPr>
                <w:rFonts w:eastAsia="Calibri"/>
              </w:rPr>
              <w:t>Classroom materials develop positive representations of minoritised ethnicities and groups.</w:t>
            </w:r>
          </w:p>
          <w:p w14:paraId="3BB2D4CB" w14:textId="0471BE52" w:rsidR="74ABD74C" w:rsidRDefault="74ABD74C" w:rsidP="00CB4CE2">
            <w:pPr>
              <w:pStyle w:val="ListParagraph"/>
              <w:numPr>
                <w:ilvl w:val="0"/>
                <w:numId w:val="63"/>
              </w:numPr>
              <w:rPr>
                <w:rFonts w:eastAsia="Calibri"/>
              </w:rPr>
            </w:pPr>
            <w:r w:rsidRPr="74ABD74C">
              <w:rPr>
                <w:rFonts w:eastAsia="Calibri"/>
              </w:rPr>
              <w:t xml:space="preserve">Inclusive practice is followed, including responding to any incidents relating to protected characteristics in line with school policies.   </w:t>
            </w:r>
          </w:p>
        </w:tc>
        <w:tc>
          <w:tcPr>
            <w:tcW w:w="389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88C53C2" w14:textId="203EC540" w:rsidR="74ABD74C" w:rsidRDefault="74ABD74C" w:rsidP="00CB4CE2">
            <w:pPr>
              <w:pStyle w:val="ListParagraph"/>
              <w:numPr>
                <w:ilvl w:val="0"/>
                <w:numId w:val="63"/>
              </w:numPr>
              <w:rPr>
                <w:rFonts w:eastAsia="Calibri"/>
              </w:rPr>
            </w:pPr>
            <w:r w:rsidRPr="74ABD74C">
              <w:rPr>
                <w:rFonts w:eastAsia="Calibri"/>
              </w:rPr>
              <w:t>Pupils are encouraged to think critically about matters that relate to equality/inequality, justice/injustice, inclusion/exclusion, and marginalisation.</w:t>
            </w:r>
          </w:p>
        </w:tc>
      </w:tr>
      <w:tr w:rsidR="74ABD74C" w14:paraId="22ED120F" w14:textId="77777777" w:rsidTr="006E1153">
        <w:trPr>
          <w:trHeight w:val="2040"/>
        </w:trPr>
        <w:tc>
          <w:tcPr>
            <w:tcW w:w="184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8A8A42D" w14:textId="651B1ACA" w:rsidR="74ABD74C" w:rsidRPr="00EA192D" w:rsidRDefault="74ABD74C" w:rsidP="00EA192D">
            <w:pPr>
              <w:jc w:val="center"/>
              <w:rPr>
                <w:b/>
                <w:bCs/>
              </w:rPr>
            </w:pPr>
            <w:r w:rsidRPr="00EA192D">
              <w:rPr>
                <w:rFonts w:eastAsia="Calibri"/>
                <w:b/>
                <w:bCs/>
              </w:rPr>
              <w:t>Promote the academic potential of all pupils</w:t>
            </w:r>
          </w:p>
        </w:tc>
        <w:tc>
          <w:tcPr>
            <w:tcW w:w="389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30D3117" w14:textId="043E6CBB" w:rsidR="74ABD74C" w:rsidRDefault="74ABD74C" w:rsidP="00CB4CE2">
            <w:pPr>
              <w:pStyle w:val="ListParagraph"/>
              <w:numPr>
                <w:ilvl w:val="0"/>
                <w:numId w:val="63"/>
              </w:numPr>
              <w:rPr>
                <w:rFonts w:eastAsia="Calibri"/>
              </w:rPr>
            </w:pPr>
            <w:r w:rsidRPr="74ABD74C">
              <w:rPr>
                <w:rFonts w:eastAsia="Calibri"/>
              </w:rPr>
              <w:t>A culture of respect in the classroom is upheld that supports pupils to succeed (e.g., by being organised and prepared and modelling the types of behaviour expected of pupils)</w:t>
            </w:r>
          </w:p>
          <w:p w14:paraId="6FA74B72" w14:textId="33142642" w:rsidR="74ABD74C" w:rsidRDefault="74ABD74C" w:rsidP="00CB4CE2">
            <w:pPr>
              <w:pStyle w:val="ListParagraph"/>
              <w:numPr>
                <w:ilvl w:val="0"/>
                <w:numId w:val="63"/>
              </w:numPr>
              <w:rPr>
                <w:rFonts w:eastAsia="Calibri"/>
              </w:rPr>
            </w:pPr>
            <w:r w:rsidRPr="74ABD74C">
              <w:rPr>
                <w:rFonts w:eastAsia="Calibri"/>
              </w:rPr>
              <w:t>Pupil effort is acknowledged and praised.</w:t>
            </w:r>
          </w:p>
          <w:p w14:paraId="591B613F" w14:textId="7F5FF2EF" w:rsidR="00F15499" w:rsidRPr="00963547" w:rsidRDefault="74ABD74C" w:rsidP="00963547">
            <w:pPr>
              <w:pStyle w:val="ListParagraph"/>
              <w:numPr>
                <w:ilvl w:val="0"/>
                <w:numId w:val="63"/>
              </w:numPr>
              <w:rPr>
                <w:rFonts w:eastAsia="Calibri"/>
              </w:rPr>
            </w:pPr>
            <w:r w:rsidRPr="74ABD74C">
              <w:rPr>
                <w:rFonts w:eastAsia="Calibri"/>
              </w:rPr>
              <w:t xml:space="preserve">The content of lessons takes account of prior knowledge/ learning. </w:t>
            </w:r>
          </w:p>
        </w:tc>
        <w:tc>
          <w:tcPr>
            <w:tcW w:w="389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33F482D" w14:textId="3EB1FD8F" w:rsidR="74ABD74C" w:rsidRDefault="74ABD74C" w:rsidP="00CB4CE2">
            <w:pPr>
              <w:pStyle w:val="ListParagraph"/>
              <w:numPr>
                <w:ilvl w:val="0"/>
                <w:numId w:val="63"/>
              </w:numPr>
              <w:rPr>
                <w:rFonts w:eastAsia="Calibri"/>
              </w:rPr>
            </w:pPr>
            <w:r w:rsidRPr="74ABD74C">
              <w:rPr>
                <w:rFonts w:eastAsia="Calibri"/>
              </w:rPr>
              <w:t xml:space="preserve">Intentional language is used to promote aspiration.  </w:t>
            </w:r>
          </w:p>
          <w:p w14:paraId="7B453819" w14:textId="346603CB" w:rsidR="74ABD74C" w:rsidRDefault="74ABD74C" w:rsidP="00CB4CE2">
            <w:pPr>
              <w:pStyle w:val="ListParagraph"/>
              <w:numPr>
                <w:ilvl w:val="0"/>
                <w:numId w:val="63"/>
              </w:numPr>
              <w:rPr>
                <w:rFonts w:eastAsia="Calibri"/>
              </w:rPr>
            </w:pPr>
            <w:r w:rsidRPr="74ABD74C">
              <w:rPr>
                <w:rFonts w:eastAsia="Calibri"/>
              </w:rPr>
              <w:t>Appropriate challenge and stretch in evident for pupils in lessons or sequences of learning.</w:t>
            </w:r>
          </w:p>
          <w:p w14:paraId="55D30B90" w14:textId="00D4B308" w:rsidR="74ABD74C" w:rsidRDefault="74ABD74C" w:rsidP="00CB4CE2">
            <w:pPr>
              <w:pStyle w:val="ListParagraph"/>
              <w:numPr>
                <w:ilvl w:val="0"/>
                <w:numId w:val="63"/>
              </w:numPr>
              <w:rPr>
                <w:rFonts w:eastAsia="Calibri"/>
              </w:rPr>
            </w:pPr>
            <w:r w:rsidRPr="74ABD74C">
              <w:rPr>
                <w:rFonts w:eastAsia="Calibri"/>
              </w:rPr>
              <w:t>Scaffolding is used appropriately to meet the individual needs of all pupils.</w:t>
            </w:r>
          </w:p>
        </w:tc>
      </w:tr>
      <w:tr w:rsidR="74ABD74C" w14:paraId="2F82E517" w14:textId="77777777" w:rsidTr="006E1153">
        <w:trPr>
          <w:trHeight w:val="2715"/>
        </w:trPr>
        <w:tc>
          <w:tcPr>
            <w:tcW w:w="184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E923E38" w14:textId="50CB13E9" w:rsidR="74ABD74C" w:rsidRPr="00EA192D" w:rsidRDefault="74ABD74C" w:rsidP="00EA192D">
            <w:pPr>
              <w:jc w:val="center"/>
              <w:rPr>
                <w:b/>
                <w:bCs/>
              </w:rPr>
            </w:pPr>
            <w:r w:rsidRPr="00EA192D">
              <w:rPr>
                <w:rFonts w:eastAsia="Calibri"/>
                <w:b/>
                <w:bCs/>
              </w:rPr>
              <w:t>Support pupils with additional and complex needs</w:t>
            </w:r>
          </w:p>
        </w:tc>
        <w:tc>
          <w:tcPr>
            <w:tcW w:w="389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AD00A3C" w14:textId="6E3A2FDA" w:rsidR="74ABD74C" w:rsidRDefault="74ABD74C" w:rsidP="00CB4CE2">
            <w:pPr>
              <w:pStyle w:val="ListParagraph"/>
              <w:numPr>
                <w:ilvl w:val="0"/>
                <w:numId w:val="63"/>
              </w:numPr>
              <w:rPr>
                <w:rFonts w:eastAsia="Calibri"/>
              </w:rPr>
            </w:pPr>
            <w:r w:rsidRPr="74ABD74C">
              <w:rPr>
                <w:rFonts w:eastAsia="Calibri"/>
              </w:rPr>
              <w:t>SEND information is used to inform planning and teaching.</w:t>
            </w:r>
          </w:p>
          <w:p w14:paraId="2E349357" w14:textId="1111EFC1" w:rsidR="74ABD74C" w:rsidRDefault="74ABD74C" w:rsidP="00CB4CE2">
            <w:pPr>
              <w:pStyle w:val="ListParagraph"/>
              <w:numPr>
                <w:ilvl w:val="0"/>
                <w:numId w:val="63"/>
              </w:numPr>
              <w:rPr>
                <w:rFonts w:eastAsia="Calibri"/>
              </w:rPr>
            </w:pPr>
            <w:r w:rsidRPr="74ABD74C">
              <w:rPr>
                <w:rFonts w:eastAsia="Calibri"/>
              </w:rPr>
              <w:t>Adaptations are put in place for pupils with identified SEND</w:t>
            </w:r>
          </w:p>
          <w:p w14:paraId="21F3314F" w14:textId="45C03AFA" w:rsidR="74ABD74C" w:rsidRDefault="74ABD74C" w:rsidP="00CB4CE2"/>
        </w:tc>
        <w:tc>
          <w:tcPr>
            <w:tcW w:w="389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2130A93" w14:textId="0A294E85" w:rsidR="74ABD74C" w:rsidRDefault="74ABD74C" w:rsidP="00CB4CE2">
            <w:pPr>
              <w:pStyle w:val="ListParagraph"/>
              <w:numPr>
                <w:ilvl w:val="0"/>
                <w:numId w:val="63"/>
              </w:numPr>
              <w:rPr>
                <w:rFonts w:eastAsia="Calibri"/>
              </w:rPr>
            </w:pPr>
            <w:r w:rsidRPr="74ABD74C">
              <w:rPr>
                <w:rFonts w:eastAsia="Calibri"/>
              </w:rPr>
              <w:t xml:space="preserve">An understanding is shown of systems and processes in the school or setting for supporting pupils with identified SEND. </w:t>
            </w:r>
          </w:p>
          <w:p w14:paraId="01D9CC9C" w14:textId="39BEBE63" w:rsidR="74ABD74C" w:rsidRDefault="74ABD74C" w:rsidP="00CB4CE2">
            <w:pPr>
              <w:pStyle w:val="ListParagraph"/>
              <w:numPr>
                <w:ilvl w:val="0"/>
                <w:numId w:val="63"/>
              </w:numPr>
              <w:rPr>
                <w:rFonts w:eastAsia="Calibri"/>
              </w:rPr>
            </w:pPr>
            <w:r w:rsidRPr="74ABD74C">
              <w:rPr>
                <w:rFonts w:eastAsia="Calibri"/>
              </w:rPr>
              <w:t xml:space="preserve">There is a knowledge of which pupils require additional support and, with support from expert colleagues, suitable adaptations are made to meet these specific needs. </w:t>
            </w:r>
          </w:p>
          <w:p w14:paraId="2C7DAA82" w14:textId="1BCD6AA3" w:rsidR="00F15499" w:rsidRPr="00963547" w:rsidRDefault="74ABD74C" w:rsidP="00963547">
            <w:pPr>
              <w:pStyle w:val="ListParagraph"/>
              <w:numPr>
                <w:ilvl w:val="0"/>
                <w:numId w:val="63"/>
              </w:numPr>
              <w:rPr>
                <w:rFonts w:eastAsia="Calibri"/>
              </w:rPr>
            </w:pPr>
            <w:r w:rsidRPr="74ABD74C">
              <w:rPr>
                <w:rFonts w:eastAsia="Calibri"/>
              </w:rPr>
              <w:t>Support is given for multilingual learners and those who are new to English.</w:t>
            </w:r>
          </w:p>
        </w:tc>
      </w:tr>
    </w:tbl>
    <w:p w14:paraId="5A7B19E6" w14:textId="45E540FB" w:rsidR="109C32DA" w:rsidRDefault="109C32DA" w:rsidP="00CB4CE2"/>
    <w:p w14:paraId="0863A08E" w14:textId="77777777" w:rsidR="00100F6D" w:rsidRDefault="00100F6D" w:rsidP="00CB4CE2"/>
    <w:p w14:paraId="7F49D8C8" w14:textId="77777777" w:rsidR="00100F6D" w:rsidRDefault="00100F6D" w:rsidP="00CB4CE2"/>
    <w:p w14:paraId="29A79A37" w14:textId="77777777" w:rsidR="00100F6D" w:rsidRDefault="00100F6D" w:rsidP="00CB4CE2"/>
    <w:p w14:paraId="0E247880" w14:textId="77777777" w:rsidR="00963547" w:rsidRDefault="00963547">
      <w:pPr>
        <w:spacing w:after="160" w:line="259" w:lineRule="auto"/>
        <w:rPr>
          <w:rFonts w:eastAsia="Calibri"/>
          <w:b/>
          <w:bCs/>
        </w:rPr>
      </w:pPr>
      <w:r>
        <w:rPr>
          <w:rFonts w:eastAsia="Calibri"/>
        </w:rPr>
        <w:br w:type="page"/>
      </w:r>
    </w:p>
    <w:p w14:paraId="7AE7EF10" w14:textId="3280B174" w:rsidR="109C32DA" w:rsidRPr="00C939DB" w:rsidRDefault="109C32DA" w:rsidP="00CB4CE2">
      <w:pPr>
        <w:pStyle w:val="Heading2"/>
        <w:rPr>
          <w:rFonts w:eastAsia="Calibri"/>
          <w:sz w:val="28"/>
          <w:szCs w:val="28"/>
        </w:rPr>
      </w:pPr>
      <w:bookmarkStart w:id="14" w:name="_Toc227051884"/>
      <w:r w:rsidRPr="00C939DB">
        <w:rPr>
          <w:rFonts w:eastAsia="Calibri"/>
          <w:sz w:val="28"/>
          <w:szCs w:val="28"/>
        </w:rPr>
        <w:lastRenderedPageBreak/>
        <w:t>Domain: Behaviour Management</w:t>
      </w:r>
      <w:bookmarkEnd w:id="14"/>
      <w:r w:rsidRPr="00C939DB">
        <w:rPr>
          <w:rFonts w:eastAsia="Calibri"/>
          <w:sz w:val="28"/>
          <w:szCs w:val="28"/>
        </w:rPr>
        <w:t xml:space="preserve">  </w:t>
      </w:r>
    </w:p>
    <w:p w14:paraId="4D4C03F9" w14:textId="77777777" w:rsidR="00C939DB" w:rsidRPr="00C939DB" w:rsidRDefault="00C939DB" w:rsidP="00C939DB"/>
    <w:tbl>
      <w:tblPr>
        <w:tblStyle w:val="TableGrid"/>
        <w:tblW w:w="0" w:type="auto"/>
        <w:tblInd w:w="135" w:type="dxa"/>
        <w:tblLook w:val="04A0" w:firstRow="1" w:lastRow="0" w:firstColumn="1" w:lastColumn="0" w:noHBand="0" w:noVBand="1"/>
      </w:tblPr>
      <w:tblGrid>
        <w:gridCol w:w="1738"/>
        <w:gridCol w:w="3878"/>
        <w:gridCol w:w="3878"/>
      </w:tblGrid>
      <w:tr w:rsidR="74ABD74C" w14:paraId="340EE341" w14:textId="77777777" w:rsidTr="006E1153">
        <w:trPr>
          <w:trHeight w:val="720"/>
        </w:trPr>
        <w:tc>
          <w:tcPr>
            <w:tcW w:w="173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61392B3" w14:textId="0E357B4E" w:rsidR="74ABD74C" w:rsidRDefault="74ABD74C" w:rsidP="00CB4CE2"/>
        </w:tc>
        <w:tc>
          <w:tcPr>
            <w:tcW w:w="387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4DDE661" w14:textId="05145633" w:rsidR="74ABD74C" w:rsidRPr="00963547" w:rsidRDefault="74ABD74C" w:rsidP="00963547">
            <w:pPr>
              <w:jc w:val="center"/>
              <w:rPr>
                <w:b/>
                <w:bCs/>
              </w:rPr>
            </w:pPr>
            <w:r w:rsidRPr="00963547">
              <w:rPr>
                <w:rFonts w:eastAsia="Calibri"/>
                <w:b/>
                <w:bCs/>
              </w:rPr>
              <w:t>Foundational Competencies for Stage 1&amp;2</w:t>
            </w:r>
          </w:p>
        </w:tc>
        <w:tc>
          <w:tcPr>
            <w:tcW w:w="387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3554F10" w14:textId="55F82B9F" w:rsidR="74ABD74C" w:rsidRPr="00963547" w:rsidRDefault="74ABD74C" w:rsidP="00963547">
            <w:pPr>
              <w:jc w:val="center"/>
              <w:rPr>
                <w:b/>
                <w:bCs/>
              </w:rPr>
            </w:pPr>
            <w:r w:rsidRPr="00963547">
              <w:rPr>
                <w:rFonts w:eastAsia="Calibri"/>
                <w:b/>
                <w:bCs/>
              </w:rPr>
              <w:t>Additional Competencies for end of Stage 3</w:t>
            </w:r>
          </w:p>
        </w:tc>
      </w:tr>
      <w:tr w:rsidR="74ABD74C" w14:paraId="6CC98746" w14:textId="77777777" w:rsidTr="006E1153">
        <w:trPr>
          <w:trHeight w:val="300"/>
        </w:trPr>
        <w:tc>
          <w:tcPr>
            <w:tcW w:w="173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34FAC8A" w14:textId="083CAB5C" w:rsidR="74ABD74C" w:rsidRPr="00963547" w:rsidRDefault="74ABD74C" w:rsidP="00963547">
            <w:pPr>
              <w:jc w:val="center"/>
              <w:rPr>
                <w:b/>
                <w:bCs/>
              </w:rPr>
            </w:pPr>
            <w:r w:rsidRPr="00963547">
              <w:rPr>
                <w:rFonts w:eastAsia="Calibri"/>
                <w:b/>
                <w:bCs/>
              </w:rPr>
              <w:t>Develop a positive, predictable, and safe learning environment</w:t>
            </w:r>
          </w:p>
        </w:tc>
        <w:tc>
          <w:tcPr>
            <w:tcW w:w="387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96E2000" w14:textId="5591CE89" w:rsidR="74ABD74C" w:rsidRDefault="74ABD74C" w:rsidP="00CB4CE2">
            <w:pPr>
              <w:pStyle w:val="ListParagraph"/>
              <w:numPr>
                <w:ilvl w:val="0"/>
                <w:numId w:val="64"/>
              </w:numPr>
              <w:rPr>
                <w:rFonts w:eastAsia="Calibri"/>
              </w:rPr>
            </w:pPr>
            <w:r w:rsidRPr="74ABD74C">
              <w:rPr>
                <w:rFonts w:eastAsia="Calibri"/>
              </w:rPr>
              <w:t xml:space="preserve">Rules for engaging with lessons are explained to pupils as appropriate. </w:t>
            </w:r>
          </w:p>
          <w:p w14:paraId="537BDA68" w14:textId="17FEFC9B" w:rsidR="74ABD74C" w:rsidRDefault="74ABD74C" w:rsidP="00CB4CE2">
            <w:pPr>
              <w:pStyle w:val="ListParagraph"/>
              <w:numPr>
                <w:ilvl w:val="0"/>
                <w:numId w:val="64"/>
              </w:numPr>
              <w:rPr>
                <w:rFonts w:eastAsia="Calibri"/>
              </w:rPr>
            </w:pPr>
            <w:r w:rsidRPr="74ABD74C">
              <w:rPr>
                <w:rFonts w:eastAsia="Calibri"/>
              </w:rPr>
              <w:t xml:space="preserve">Time is given to establishing a purposeful classroom environment – setting boundaries and reinforcing rules. </w:t>
            </w:r>
          </w:p>
          <w:p w14:paraId="2C55E881" w14:textId="77B1DF2F" w:rsidR="74ABD74C" w:rsidRDefault="74ABD74C" w:rsidP="00CB4CE2">
            <w:pPr>
              <w:pStyle w:val="ListParagraph"/>
              <w:numPr>
                <w:ilvl w:val="0"/>
                <w:numId w:val="64"/>
              </w:numPr>
              <w:rPr>
                <w:rFonts w:eastAsia="Calibri"/>
              </w:rPr>
            </w:pPr>
            <w:r w:rsidRPr="74ABD74C">
              <w:rPr>
                <w:rFonts w:eastAsia="Calibri"/>
              </w:rPr>
              <w:t>Behavioural instructions are manageable, specific, and sequential.</w:t>
            </w:r>
          </w:p>
          <w:p w14:paraId="2EB13017" w14:textId="23B8C866" w:rsidR="74ABD74C" w:rsidRDefault="74ABD74C" w:rsidP="00CB4CE2">
            <w:pPr>
              <w:pStyle w:val="ListParagraph"/>
              <w:numPr>
                <w:ilvl w:val="0"/>
                <w:numId w:val="64"/>
              </w:numPr>
              <w:rPr>
                <w:rFonts w:eastAsia="Calibri"/>
              </w:rPr>
            </w:pPr>
            <w:r w:rsidRPr="74ABD74C">
              <w:rPr>
                <w:rFonts w:eastAsia="Calibri"/>
              </w:rPr>
              <w:t>Use is made of consistent language and non-verbal signals for common classroom directions.</w:t>
            </w:r>
          </w:p>
        </w:tc>
        <w:tc>
          <w:tcPr>
            <w:tcW w:w="387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4152E98" w14:textId="26C60A60" w:rsidR="74ABD74C" w:rsidRDefault="74ABD74C" w:rsidP="00CB4CE2">
            <w:pPr>
              <w:pStyle w:val="ListParagraph"/>
              <w:numPr>
                <w:ilvl w:val="0"/>
                <w:numId w:val="64"/>
              </w:numPr>
              <w:rPr>
                <w:rFonts w:eastAsia="Calibri"/>
              </w:rPr>
            </w:pPr>
            <w:r w:rsidRPr="74ABD74C">
              <w:rPr>
                <w:rFonts w:eastAsia="Calibri"/>
              </w:rPr>
              <w:t>Responsibility is taken for establishing and reinforcing an appropriate environment for learning at the start of lessons, during teacher talk, during tasks and at the end of lessons.</w:t>
            </w:r>
          </w:p>
          <w:p w14:paraId="5F84A25B" w14:textId="00C2169F" w:rsidR="74ABD74C" w:rsidRDefault="74ABD74C" w:rsidP="00CB4CE2">
            <w:pPr>
              <w:pStyle w:val="ListParagraph"/>
              <w:numPr>
                <w:ilvl w:val="0"/>
                <w:numId w:val="64"/>
              </w:numPr>
              <w:rPr>
                <w:rFonts w:eastAsia="Calibri"/>
              </w:rPr>
            </w:pPr>
            <w:r w:rsidRPr="74ABD74C">
              <w:rPr>
                <w:rFonts w:eastAsia="Calibri"/>
              </w:rPr>
              <w:t>School systems are used to respond to major and minor disorder appropriately, encouraging a respect of boundaries. This can be with the support of expert colleagues if a pupil needs additional support. Poor behaviour improves over time in most cases.</w:t>
            </w:r>
            <w:r w:rsidR="00100F6D">
              <w:rPr>
                <w:rFonts w:eastAsia="Calibri"/>
              </w:rPr>
              <w:br/>
            </w:r>
          </w:p>
        </w:tc>
      </w:tr>
      <w:tr w:rsidR="74ABD74C" w14:paraId="5DFE9B41" w14:textId="77777777" w:rsidTr="006E1153">
        <w:trPr>
          <w:trHeight w:val="300"/>
        </w:trPr>
        <w:tc>
          <w:tcPr>
            <w:tcW w:w="173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CF0CF63" w14:textId="0268D253" w:rsidR="74ABD74C" w:rsidRPr="00963547" w:rsidRDefault="74ABD74C" w:rsidP="00963547">
            <w:pPr>
              <w:jc w:val="center"/>
              <w:rPr>
                <w:b/>
                <w:bCs/>
              </w:rPr>
            </w:pPr>
            <w:r w:rsidRPr="00963547">
              <w:rPr>
                <w:rFonts w:eastAsia="Calibri"/>
                <w:b/>
                <w:bCs/>
              </w:rPr>
              <w:t>Establish on-task behaviour</w:t>
            </w:r>
          </w:p>
        </w:tc>
        <w:tc>
          <w:tcPr>
            <w:tcW w:w="387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65DCED3" w14:textId="4E3AF4E4" w:rsidR="74ABD74C" w:rsidRDefault="74ABD74C" w:rsidP="00CB4CE2">
            <w:pPr>
              <w:pStyle w:val="ListParagraph"/>
              <w:numPr>
                <w:ilvl w:val="0"/>
                <w:numId w:val="64"/>
              </w:numPr>
              <w:rPr>
                <w:rFonts w:eastAsia="Calibri"/>
              </w:rPr>
            </w:pPr>
            <w:r w:rsidRPr="74ABD74C">
              <w:rPr>
                <w:rFonts w:eastAsia="Calibri"/>
              </w:rPr>
              <w:t>Boundaries are set for specific tasks.</w:t>
            </w:r>
          </w:p>
          <w:p w14:paraId="7299478B" w14:textId="6F8E50A6" w:rsidR="74ABD74C" w:rsidRDefault="74ABD74C" w:rsidP="00CB4CE2">
            <w:pPr>
              <w:pStyle w:val="ListParagraph"/>
              <w:numPr>
                <w:ilvl w:val="0"/>
                <w:numId w:val="64"/>
              </w:numPr>
              <w:rPr>
                <w:rFonts w:eastAsia="Calibri"/>
              </w:rPr>
            </w:pPr>
            <w:r w:rsidRPr="74ABD74C">
              <w:rPr>
                <w:rFonts w:eastAsia="Calibri"/>
              </w:rPr>
              <w:t>Pupils are praised for engagement with learning.</w:t>
            </w:r>
          </w:p>
          <w:p w14:paraId="6F6BBF90" w14:textId="3715FF41" w:rsidR="74ABD74C" w:rsidRDefault="74ABD74C" w:rsidP="00CB4CE2">
            <w:pPr>
              <w:pStyle w:val="ListParagraph"/>
              <w:numPr>
                <w:ilvl w:val="0"/>
                <w:numId w:val="64"/>
              </w:numPr>
              <w:rPr>
                <w:rFonts w:eastAsia="Calibri"/>
              </w:rPr>
            </w:pPr>
            <w:r w:rsidRPr="74ABD74C">
              <w:rPr>
                <w:rFonts w:eastAsia="Calibri"/>
              </w:rPr>
              <w:t xml:space="preserve">Time is given to involving and motivating pupils in their learning. </w:t>
            </w:r>
          </w:p>
          <w:p w14:paraId="2B46EAA1" w14:textId="480F53FB" w:rsidR="74ABD74C" w:rsidRDefault="74ABD74C" w:rsidP="00CB4CE2">
            <w:pPr>
              <w:pStyle w:val="ListParagraph"/>
              <w:numPr>
                <w:ilvl w:val="0"/>
                <w:numId w:val="64"/>
              </w:numPr>
              <w:rPr>
                <w:rFonts w:eastAsia="Calibri"/>
              </w:rPr>
            </w:pPr>
            <w:r w:rsidRPr="74ABD74C">
              <w:rPr>
                <w:rFonts w:eastAsia="Calibri"/>
              </w:rPr>
              <w:t>Attempts are made to control off-task behaviours using praise and sanctions as appropriate in line with school policy</w:t>
            </w:r>
          </w:p>
          <w:p w14:paraId="2AD61081" w14:textId="1F3D3EEA" w:rsidR="74ABD74C" w:rsidRDefault="74ABD74C" w:rsidP="00CB4CE2"/>
        </w:tc>
        <w:tc>
          <w:tcPr>
            <w:tcW w:w="387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2ACE906" w14:textId="4AAB4833" w:rsidR="74ABD74C" w:rsidRDefault="74ABD74C" w:rsidP="00CB4CE2">
            <w:pPr>
              <w:pStyle w:val="ListParagraph"/>
              <w:numPr>
                <w:ilvl w:val="0"/>
                <w:numId w:val="64"/>
              </w:numPr>
              <w:rPr>
                <w:rFonts w:eastAsia="Calibri"/>
              </w:rPr>
            </w:pPr>
            <w:r w:rsidRPr="74ABD74C">
              <w:rPr>
                <w:rFonts w:eastAsia="Calibri"/>
              </w:rPr>
              <w:t>Specific strategies are used to good effect to maintain on-task behaviour during lessons.</w:t>
            </w:r>
          </w:p>
          <w:p w14:paraId="1A7F6490" w14:textId="1AFB77DB" w:rsidR="74ABD74C" w:rsidRDefault="74ABD74C" w:rsidP="00CB4CE2">
            <w:pPr>
              <w:pStyle w:val="ListParagraph"/>
              <w:numPr>
                <w:ilvl w:val="0"/>
                <w:numId w:val="64"/>
              </w:numPr>
              <w:rPr>
                <w:rFonts w:eastAsia="Calibri"/>
              </w:rPr>
            </w:pPr>
            <w:r w:rsidRPr="74ABD74C">
              <w:rPr>
                <w:rFonts w:eastAsia="Calibri"/>
              </w:rPr>
              <w:t xml:space="preserve">Pupils are encouraged in their learning so that the majority are well motivated and disruption to learning is reduced in most cases. </w:t>
            </w:r>
          </w:p>
          <w:p w14:paraId="4C55BE92" w14:textId="660540EF" w:rsidR="74ABD74C" w:rsidRDefault="74ABD74C" w:rsidP="00CB4CE2">
            <w:pPr>
              <w:pStyle w:val="ListParagraph"/>
              <w:numPr>
                <w:ilvl w:val="0"/>
                <w:numId w:val="64"/>
              </w:numPr>
              <w:rPr>
                <w:rFonts w:eastAsia="Calibri"/>
              </w:rPr>
            </w:pPr>
            <w:r w:rsidRPr="74ABD74C">
              <w:rPr>
                <w:rFonts w:eastAsia="Calibri"/>
              </w:rPr>
              <w:t xml:space="preserve">Understanding is shown of how the teacher can help pupils to journey from needing extrinsic motivation to being motivated to work intrinsically. </w:t>
            </w:r>
          </w:p>
          <w:p w14:paraId="1FD74F45" w14:textId="30EA7282" w:rsidR="74ABD74C" w:rsidRDefault="74ABD74C" w:rsidP="00CB4CE2">
            <w:pPr>
              <w:pStyle w:val="ListParagraph"/>
              <w:numPr>
                <w:ilvl w:val="0"/>
                <w:numId w:val="64"/>
              </w:numPr>
              <w:rPr>
                <w:rFonts w:eastAsia="Calibri"/>
              </w:rPr>
            </w:pPr>
            <w:r w:rsidRPr="74ABD74C">
              <w:rPr>
                <w:rFonts w:eastAsia="Calibri"/>
              </w:rPr>
              <w:t xml:space="preserve">Off-task behaviour is managed effectively, with support where necessary.  </w:t>
            </w:r>
            <w:r w:rsidR="00100F6D">
              <w:rPr>
                <w:rFonts w:eastAsia="Calibri"/>
              </w:rPr>
              <w:br/>
            </w:r>
          </w:p>
        </w:tc>
      </w:tr>
      <w:tr w:rsidR="74ABD74C" w14:paraId="5C8A9691" w14:textId="77777777" w:rsidTr="006E1153">
        <w:trPr>
          <w:trHeight w:val="1184"/>
        </w:trPr>
        <w:tc>
          <w:tcPr>
            <w:tcW w:w="173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648BF7A" w14:textId="0F3A0288" w:rsidR="74ABD74C" w:rsidRPr="00963547" w:rsidRDefault="74ABD74C" w:rsidP="00963547">
            <w:pPr>
              <w:jc w:val="center"/>
              <w:rPr>
                <w:b/>
                <w:bCs/>
              </w:rPr>
            </w:pPr>
            <w:r w:rsidRPr="00963547">
              <w:rPr>
                <w:rFonts w:eastAsia="Calibri"/>
                <w:b/>
                <w:bCs/>
              </w:rPr>
              <w:t>Manage transitions effectively</w:t>
            </w:r>
          </w:p>
        </w:tc>
        <w:tc>
          <w:tcPr>
            <w:tcW w:w="387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FFEAFB6" w14:textId="0EF87D60" w:rsidR="74ABD74C" w:rsidRDefault="74ABD74C" w:rsidP="00CB4CE2">
            <w:pPr>
              <w:pStyle w:val="ListParagraph"/>
              <w:numPr>
                <w:ilvl w:val="0"/>
                <w:numId w:val="64"/>
              </w:numPr>
              <w:rPr>
                <w:rFonts w:eastAsia="Calibri"/>
              </w:rPr>
            </w:pPr>
            <w:r w:rsidRPr="74ABD74C">
              <w:rPr>
                <w:rFonts w:eastAsia="Calibri"/>
              </w:rPr>
              <w:t>Transitions between lesson elements are signalled and attempts are made to manage these.</w:t>
            </w:r>
            <w:r w:rsidR="00100F6D">
              <w:rPr>
                <w:rFonts w:eastAsia="Calibri"/>
              </w:rPr>
              <w:br/>
            </w:r>
          </w:p>
        </w:tc>
        <w:tc>
          <w:tcPr>
            <w:tcW w:w="387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835402C" w14:textId="7C7CE7CD" w:rsidR="74ABD74C" w:rsidRDefault="74ABD74C" w:rsidP="00CB4CE2">
            <w:pPr>
              <w:pStyle w:val="ListParagraph"/>
              <w:numPr>
                <w:ilvl w:val="0"/>
                <w:numId w:val="64"/>
              </w:numPr>
              <w:rPr>
                <w:rFonts w:eastAsia="Calibri"/>
              </w:rPr>
            </w:pPr>
            <w:r w:rsidRPr="74ABD74C">
              <w:rPr>
                <w:rFonts w:eastAsia="Calibri"/>
              </w:rPr>
              <w:t>Transitions between parts of lessons are managed effectively, minimising disruptions.</w:t>
            </w:r>
          </w:p>
        </w:tc>
      </w:tr>
      <w:tr w:rsidR="74ABD74C" w14:paraId="40F50079" w14:textId="77777777" w:rsidTr="006E1153">
        <w:trPr>
          <w:trHeight w:val="3435"/>
        </w:trPr>
        <w:tc>
          <w:tcPr>
            <w:tcW w:w="173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5A2E796" w14:textId="4CA9866A" w:rsidR="74ABD74C" w:rsidRPr="00963547" w:rsidRDefault="74ABD74C" w:rsidP="00963547">
            <w:pPr>
              <w:jc w:val="center"/>
              <w:rPr>
                <w:b/>
                <w:bCs/>
              </w:rPr>
            </w:pPr>
            <w:r w:rsidRPr="00963547">
              <w:rPr>
                <w:rFonts w:eastAsia="Calibri"/>
                <w:b/>
                <w:bCs/>
              </w:rPr>
              <w:lastRenderedPageBreak/>
              <w:t>Build trusting relationships</w:t>
            </w:r>
          </w:p>
        </w:tc>
        <w:tc>
          <w:tcPr>
            <w:tcW w:w="387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31046E4" w14:textId="48BF2159" w:rsidR="74ABD74C" w:rsidRDefault="74ABD74C" w:rsidP="00CB4CE2">
            <w:pPr>
              <w:pStyle w:val="ListParagraph"/>
              <w:numPr>
                <w:ilvl w:val="0"/>
                <w:numId w:val="64"/>
              </w:numPr>
              <w:rPr>
                <w:rFonts w:eastAsia="Calibri"/>
              </w:rPr>
            </w:pPr>
            <w:r w:rsidRPr="74ABD74C">
              <w:rPr>
                <w:rFonts w:eastAsia="Calibri"/>
              </w:rPr>
              <w:t xml:space="preserve">The school’s behaviour policy is used when teaching, creating a predictable and consistent environment for learning. </w:t>
            </w:r>
          </w:p>
          <w:p w14:paraId="6E5CF04C" w14:textId="7D3567AE" w:rsidR="74ABD74C" w:rsidRDefault="74ABD74C" w:rsidP="00CB4CE2">
            <w:pPr>
              <w:pStyle w:val="ListParagraph"/>
              <w:numPr>
                <w:ilvl w:val="0"/>
                <w:numId w:val="64"/>
              </w:numPr>
              <w:rPr>
                <w:rFonts w:eastAsia="Calibri"/>
              </w:rPr>
            </w:pPr>
            <w:r w:rsidRPr="74ABD74C">
              <w:rPr>
                <w:rFonts w:eastAsia="Calibri"/>
              </w:rPr>
              <w:t xml:space="preserve">An awareness of the cultures and backgrounds of pupils is evident (e.g., through choices of resources to reflect different cultural backgrounds). </w:t>
            </w:r>
          </w:p>
        </w:tc>
        <w:tc>
          <w:tcPr>
            <w:tcW w:w="387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FCF1FE0" w14:textId="583C5DD4" w:rsidR="74ABD74C" w:rsidRDefault="74ABD74C" w:rsidP="00CB4CE2">
            <w:pPr>
              <w:pStyle w:val="ListParagraph"/>
              <w:numPr>
                <w:ilvl w:val="0"/>
                <w:numId w:val="64"/>
              </w:numPr>
              <w:rPr>
                <w:rFonts w:eastAsia="Calibri"/>
              </w:rPr>
            </w:pPr>
            <w:r w:rsidRPr="74ABD74C">
              <w:rPr>
                <w:rFonts w:eastAsia="Calibri"/>
              </w:rPr>
              <w:t xml:space="preserve">Consistent and coherent use is made of school systems for liaising with parents and/or caregivers. </w:t>
            </w:r>
          </w:p>
          <w:p w14:paraId="13CE6C8D" w14:textId="18ECDF30" w:rsidR="74ABD74C" w:rsidRDefault="74ABD74C" w:rsidP="00CB4CE2">
            <w:pPr>
              <w:pStyle w:val="ListParagraph"/>
              <w:numPr>
                <w:ilvl w:val="0"/>
                <w:numId w:val="64"/>
              </w:numPr>
              <w:rPr>
                <w:rFonts w:eastAsia="Calibri"/>
              </w:rPr>
            </w:pPr>
            <w:r w:rsidRPr="74ABD74C">
              <w:rPr>
                <w:rFonts w:eastAsia="Calibri"/>
              </w:rPr>
              <w:t xml:space="preserve">Attention is paid to understanding pupils’ individual circumstances and how they can be supported to meet high academic and behavioural expectations. </w:t>
            </w:r>
          </w:p>
          <w:p w14:paraId="01C54F8C" w14:textId="0292896E" w:rsidR="74ABD74C" w:rsidRDefault="74ABD74C" w:rsidP="00CB4CE2">
            <w:pPr>
              <w:pStyle w:val="ListParagraph"/>
              <w:numPr>
                <w:ilvl w:val="0"/>
                <w:numId w:val="64"/>
              </w:numPr>
              <w:rPr>
                <w:rFonts w:eastAsia="Calibri"/>
              </w:rPr>
            </w:pPr>
            <w:r w:rsidRPr="74ABD74C">
              <w:rPr>
                <w:rFonts w:eastAsia="Calibri"/>
              </w:rPr>
              <w:t>Attempts are made to restore relationships with pupils when these have broken down.</w:t>
            </w:r>
          </w:p>
          <w:p w14:paraId="57878FD0" w14:textId="6DEE7C6D" w:rsidR="74ABD74C" w:rsidRDefault="74ABD74C" w:rsidP="00CB4CE2">
            <w:pPr>
              <w:pStyle w:val="ListParagraph"/>
              <w:numPr>
                <w:ilvl w:val="0"/>
                <w:numId w:val="64"/>
              </w:numPr>
              <w:rPr>
                <w:rFonts w:eastAsia="Calibri"/>
              </w:rPr>
            </w:pPr>
            <w:r w:rsidRPr="74ABD74C">
              <w:rPr>
                <w:rFonts w:eastAsia="Calibri"/>
              </w:rPr>
              <w:t xml:space="preserve">Different cultures and perspectives are acknowledged and celebrated in all aspects of practice. </w:t>
            </w:r>
            <w:r w:rsidR="00100F6D">
              <w:rPr>
                <w:rFonts w:eastAsia="Calibri"/>
              </w:rPr>
              <w:br/>
            </w:r>
          </w:p>
        </w:tc>
      </w:tr>
      <w:tr w:rsidR="74ABD74C" w14:paraId="3E73EF4C" w14:textId="77777777" w:rsidTr="006E1153">
        <w:trPr>
          <w:trHeight w:val="2159"/>
        </w:trPr>
        <w:tc>
          <w:tcPr>
            <w:tcW w:w="173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29C51BB" w14:textId="2601BB8A" w:rsidR="74ABD74C" w:rsidRPr="00963547" w:rsidRDefault="74ABD74C" w:rsidP="00963547">
            <w:pPr>
              <w:jc w:val="center"/>
              <w:rPr>
                <w:b/>
                <w:bCs/>
              </w:rPr>
            </w:pPr>
            <w:r w:rsidRPr="00963547">
              <w:rPr>
                <w:rFonts w:eastAsia="Calibri"/>
                <w:b/>
                <w:bCs/>
              </w:rPr>
              <w:t>Develop pupils’ self-regulation</w:t>
            </w:r>
          </w:p>
        </w:tc>
        <w:tc>
          <w:tcPr>
            <w:tcW w:w="387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455E40E" w14:textId="33CE0C1C" w:rsidR="74ABD74C" w:rsidRDefault="74ABD74C" w:rsidP="00CB4CE2">
            <w:pPr>
              <w:pStyle w:val="ListParagraph"/>
              <w:numPr>
                <w:ilvl w:val="0"/>
                <w:numId w:val="64"/>
              </w:numPr>
              <w:rPr>
                <w:rFonts w:eastAsia="Calibri"/>
              </w:rPr>
            </w:pPr>
            <w:r w:rsidRPr="74ABD74C">
              <w:rPr>
                <w:rFonts w:eastAsia="Calibri"/>
              </w:rPr>
              <w:t xml:space="preserve">Disruptions and/or breaches of rules are responded to appropriately and explanations are given for sanctions as needed. </w:t>
            </w:r>
          </w:p>
        </w:tc>
        <w:tc>
          <w:tcPr>
            <w:tcW w:w="387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9B7B0C9" w14:textId="39330D13" w:rsidR="74ABD74C" w:rsidRDefault="74ABD74C" w:rsidP="00CB4CE2">
            <w:pPr>
              <w:pStyle w:val="ListParagraph"/>
              <w:numPr>
                <w:ilvl w:val="0"/>
                <w:numId w:val="64"/>
              </w:numPr>
              <w:rPr>
                <w:rFonts w:eastAsia="Calibri"/>
              </w:rPr>
            </w:pPr>
            <w:r w:rsidRPr="74ABD74C">
              <w:rPr>
                <w:rFonts w:eastAsia="Calibri"/>
              </w:rPr>
              <w:t xml:space="preserve">Pupils are supported to think through scenarios before they occur, using cues to help them recall agreed upon behaviours. </w:t>
            </w:r>
          </w:p>
          <w:p w14:paraId="38B0399C" w14:textId="71285668" w:rsidR="74ABD74C" w:rsidRDefault="74ABD74C" w:rsidP="00CB4CE2">
            <w:pPr>
              <w:pStyle w:val="ListParagraph"/>
              <w:numPr>
                <w:ilvl w:val="0"/>
                <w:numId w:val="64"/>
              </w:numPr>
              <w:rPr>
                <w:rFonts w:eastAsia="Calibri"/>
              </w:rPr>
            </w:pPr>
            <w:r w:rsidRPr="74ABD74C">
              <w:rPr>
                <w:rFonts w:eastAsia="Calibri"/>
              </w:rPr>
              <w:t>Opportunities to practice self-regulation are embedded and the youngest pupils are supported in practicing impulse control.</w:t>
            </w:r>
            <w:r w:rsidR="00100F6D">
              <w:rPr>
                <w:rFonts w:eastAsia="Calibri"/>
              </w:rPr>
              <w:br/>
            </w:r>
          </w:p>
        </w:tc>
      </w:tr>
    </w:tbl>
    <w:p w14:paraId="113EED2B" w14:textId="401874CD" w:rsidR="74ABD74C" w:rsidRDefault="74ABD74C" w:rsidP="00CB4CE2"/>
    <w:p w14:paraId="6BBBC73E" w14:textId="7DD69E34" w:rsidR="0039734E" w:rsidRDefault="0039734E" w:rsidP="00CB4CE2"/>
    <w:p w14:paraId="5368A713" w14:textId="7BE630FA" w:rsidR="667B03B7" w:rsidRDefault="667B03B7" w:rsidP="00CB4CE2">
      <w:r>
        <w:br w:type="page"/>
      </w:r>
    </w:p>
    <w:p w14:paraId="0885F97F" w14:textId="7090F858" w:rsidR="667B03B7" w:rsidRPr="006E1153" w:rsidRDefault="00B22D14" w:rsidP="00CB4CE2">
      <w:pPr>
        <w:pStyle w:val="Heading1"/>
      </w:pPr>
      <w:bookmarkStart w:id="15" w:name="_Toc227051885"/>
      <w:r w:rsidRPr="006E1153">
        <w:lastRenderedPageBreak/>
        <w:t>The Teachers’ Standards</w:t>
      </w:r>
      <w:bookmarkEnd w:id="15"/>
      <w:r w:rsidRPr="006E1153">
        <w:t xml:space="preserve"> </w:t>
      </w:r>
    </w:p>
    <w:p w14:paraId="103A0115" w14:textId="77777777" w:rsidR="00BE3377" w:rsidRPr="00CB4CE2" w:rsidRDefault="00BE3377" w:rsidP="00CB4CE2">
      <w:pPr>
        <w:rPr>
          <w:lang w:eastAsia="en-GB"/>
        </w:rPr>
      </w:pPr>
    </w:p>
    <w:p w14:paraId="43A00D89" w14:textId="41EF55D0" w:rsidR="004C6E3E" w:rsidRPr="00CB4CE2" w:rsidRDefault="004C6E3E" w:rsidP="00CB4CE2">
      <w:r w:rsidRPr="00CB4CE2">
        <w:t>At the end of Stage 3, the focus of assessment shifts from the Core Competencies used earlier in the programme to the Teachers’ Standards, which form the national framework for judging whether a trainee teacher is ready to enter the profession.</w:t>
      </w:r>
    </w:p>
    <w:p w14:paraId="3F6B9B2C" w14:textId="77777777" w:rsidR="00E0142E" w:rsidRPr="00CB4CE2" w:rsidRDefault="00E0142E" w:rsidP="00CB4CE2"/>
    <w:p w14:paraId="6B0549C0" w14:textId="09B0ACEE" w:rsidR="004C6E3E" w:rsidRPr="00CB4CE2" w:rsidRDefault="004C6E3E" w:rsidP="00CB4CE2">
      <w:proofErr w:type="gramStart"/>
      <w:r w:rsidRPr="00CB4CE2">
        <w:t>In order to</w:t>
      </w:r>
      <w:proofErr w:type="gramEnd"/>
      <w:r w:rsidRPr="00CB4CE2">
        <w:t xml:space="preserve"> be recommended for Qualified Teacher Status (QTS) at the end of the programme, you will need to demonstrate that you are secure against all of the Teachers’ Standards. The Core Competencies have been designed to help you build towards these expectations throughout your training, and Stage 3 provides the opportunity to show that you can apply them consistently. You can see the Teachers’ Standards outlined below</w:t>
      </w:r>
      <w:r w:rsidR="000C27DA" w:rsidRPr="00CB4CE2">
        <w:t xml:space="preserve">, or online at </w:t>
      </w:r>
      <w:hyperlink r:id="rId15" w:history="1">
        <w:r w:rsidR="000C27DA" w:rsidRPr="00CB4CE2">
          <w:rPr>
            <w:rStyle w:val="Hyperlink"/>
          </w:rPr>
          <w:t>Teachers' standards - GOV.UK</w:t>
        </w:r>
      </w:hyperlink>
      <w:r w:rsidR="000C27DA" w:rsidRPr="00CB4CE2">
        <w:t>.</w:t>
      </w:r>
    </w:p>
    <w:p w14:paraId="664248F5" w14:textId="10B3B1F9" w:rsidR="00DD50C5" w:rsidRPr="00CB4CE2" w:rsidRDefault="00EA192D" w:rsidP="00CB4CE2">
      <w:r w:rsidRPr="00C33925">
        <w:rPr>
          <w:noProof/>
        </w:rPr>
        <w:drawing>
          <wp:anchor distT="0" distB="0" distL="114300" distR="114300" simplePos="0" relativeHeight="251658240" behindDoc="0" locked="0" layoutInCell="1" allowOverlap="1" wp14:anchorId="08B5A0F5" wp14:editId="481BC2F9">
            <wp:simplePos x="0" y="0"/>
            <wp:positionH relativeFrom="page">
              <wp:align>center</wp:align>
            </wp:positionH>
            <wp:positionV relativeFrom="paragraph">
              <wp:posOffset>140138</wp:posOffset>
            </wp:positionV>
            <wp:extent cx="5186363" cy="7406356"/>
            <wp:effectExtent l="19050" t="19050" r="14605" b="23495"/>
            <wp:wrapNone/>
            <wp:docPr id="1244288100" name="Picture 1" descr="A close up of the Teachers' Standards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288100" name="Picture 1" descr="A close up of the Teachers' Standards document."/>
                    <pic:cNvPicPr/>
                  </pic:nvPicPr>
                  <pic:blipFill>
                    <a:blip r:embed="rId16">
                      <a:extLst>
                        <a:ext uri="{28A0092B-C50C-407E-A947-70E740481C1C}">
                          <a14:useLocalDpi xmlns:a14="http://schemas.microsoft.com/office/drawing/2010/main" val="0"/>
                        </a:ext>
                      </a:extLst>
                    </a:blip>
                    <a:stretch>
                      <a:fillRect/>
                    </a:stretch>
                  </pic:blipFill>
                  <pic:spPr>
                    <a:xfrm>
                      <a:off x="0" y="0"/>
                      <a:ext cx="5186363" cy="7406356"/>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07F7FB73" w14:textId="32A8CC55" w:rsidR="00480D36" w:rsidRDefault="00480D36" w:rsidP="00CB4CE2">
      <w:pPr>
        <w:sectPr w:rsidR="00480D36" w:rsidSect="001F3015">
          <w:footerReference w:type="default" r:id="rId17"/>
          <w:footerReference w:type="first" r:id="rId18"/>
          <w:pgSz w:w="11906" w:h="16838" w:code="9"/>
          <w:pgMar w:top="720" w:right="991" w:bottom="720" w:left="1152" w:header="432" w:footer="432" w:gutter="0"/>
          <w:pgNumType w:start="6"/>
          <w:cols w:space="708"/>
          <w:docGrid w:linePitch="360"/>
        </w:sectPr>
      </w:pPr>
    </w:p>
    <w:p w14:paraId="7948804C" w14:textId="131ED438" w:rsidR="0038135A" w:rsidRPr="0038135A" w:rsidRDefault="005F0B6D" w:rsidP="00CB4CE2">
      <w:pPr>
        <w:pStyle w:val="Heading1"/>
      </w:pPr>
      <w:bookmarkStart w:id="16" w:name="_Toc227051886"/>
      <w:r w:rsidRPr="00DD50C5">
        <w:lastRenderedPageBreak/>
        <w:t>Core Competency/Teachers Standards Conversion Matrix</w:t>
      </w:r>
      <w:bookmarkEnd w:id="16"/>
    </w:p>
    <w:p w14:paraId="05F7ED74" w14:textId="77777777" w:rsidR="0038135A" w:rsidRDefault="0038135A" w:rsidP="00EA192D"/>
    <w:p w14:paraId="58BAF972" w14:textId="20C0227E" w:rsidR="00480D36" w:rsidRPr="005F0B6D" w:rsidRDefault="00480D36" w:rsidP="00EA192D">
      <w:r w:rsidRPr="005F0B6D">
        <w:t xml:space="preserve">We </w:t>
      </w:r>
      <w:r w:rsidRPr="00EA192D">
        <w:t xml:space="preserve">have </w:t>
      </w:r>
      <w:r w:rsidRPr="00EA192D">
        <w:rPr>
          <w:rStyle w:val="Strong"/>
          <w:rFonts w:asciiTheme="minorHAnsi" w:hAnsiTheme="minorHAnsi" w:cstheme="minorHAnsi"/>
        </w:rPr>
        <w:t>mapped the Teachers’ Standards against each of the Core Competency domains</w:t>
      </w:r>
      <w:r w:rsidRPr="00EA192D">
        <w:t xml:space="preserve"> to help</w:t>
      </w:r>
      <w:r w:rsidRPr="005F0B6D">
        <w:t xml:space="preserve"> you see how these two assessment frameworks connect. This mapping shows how the knowledge, skills and professional behaviours you have been developing through the Core Competencies align with the expectations set out in the Teachers’ Standards.</w:t>
      </w:r>
    </w:p>
    <w:p w14:paraId="7B47B8BF" w14:textId="77777777" w:rsidR="0038135A" w:rsidRDefault="0038135A" w:rsidP="00EA192D"/>
    <w:p w14:paraId="0627E37C" w14:textId="5AC8BEE0" w:rsidR="00240408" w:rsidRDefault="00480D36" w:rsidP="003410F1">
      <w:r w:rsidRPr="00EA192D">
        <w:t xml:space="preserve">The </w:t>
      </w:r>
      <w:r w:rsidRPr="00EA192D">
        <w:rPr>
          <w:rStyle w:val="Strong"/>
          <w:rFonts w:asciiTheme="minorHAnsi" w:hAnsiTheme="minorHAnsi" w:cstheme="minorHAnsi"/>
        </w:rPr>
        <w:t>matrix below</w:t>
      </w:r>
      <w:r w:rsidRPr="00EA192D">
        <w:t xml:space="preserve"> illustrates these connections and will support you in understanding how your progress so far contributes towards meeting the requirements for </w:t>
      </w:r>
      <w:r w:rsidRPr="00EA192D">
        <w:rPr>
          <w:rStyle w:val="Strong"/>
          <w:rFonts w:asciiTheme="minorHAnsi" w:hAnsiTheme="minorHAnsi" w:cstheme="minorHAnsi"/>
        </w:rPr>
        <w:t>Qualified Teacher Status (QTS)</w:t>
      </w:r>
      <w:r w:rsidRPr="00EA192D">
        <w:t>.</w:t>
      </w:r>
    </w:p>
    <w:p w14:paraId="205792E2" w14:textId="77777777" w:rsidR="003410F1" w:rsidRDefault="003410F1" w:rsidP="003410F1"/>
    <w:tbl>
      <w:tblPr>
        <w:tblStyle w:val="TableGrid"/>
        <w:tblW w:w="5048" w:type="pct"/>
        <w:jc w:val="center"/>
        <w:tblLayout w:type="fixed"/>
        <w:tblLook w:val="04A0" w:firstRow="1" w:lastRow="0" w:firstColumn="1" w:lastColumn="0" w:noHBand="0" w:noVBand="1"/>
      </w:tblPr>
      <w:tblGrid>
        <w:gridCol w:w="841"/>
        <w:gridCol w:w="1170"/>
        <w:gridCol w:w="1171"/>
        <w:gridCol w:w="1171"/>
        <w:gridCol w:w="1175"/>
        <w:gridCol w:w="1175"/>
        <w:gridCol w:w="1175"/>
        <w:gridCol w:w="1150"/>
        <w:gridCol w:w="1193"/>
        <w:gridCol w:w="1175"/>
        <w:gridCol w:w="1175"/>
        <w:gridCol w:w="1175"/>
        <w:gridCol w:w="1790"/>
      </w:tblGrid>
      <w:tr w:rsidR="009D7EB2" w:rsidRPr="0044094F" w14:paraId="6B861425" w14:textId="77777777" w:rsidTr="003410F1">
        <w:trPr>
          <w:trHeight w:val="328"/>
          <w:jc w:val="center"/>
        </w:trPr>
        <w:tc>
          <w:tcPr>
            <w:tcW w:w="271" w:type="pct"/>
          </w:tcPr>
          <w:p w14:paraId="2D7651C2" w14:textId="77777777" w:rsidR="009D7EB2" w:rsidRPr="003410F1" w:rsidRDefault="009D7EB2" w:rsidP="00A654C9">
            <w:pPr>
              <w:jc w:val="center"/>
              <w:rPr>
                <w:b/>
                <w:bCs/>
              </w:rPr>
            </w:pPr>
          </w:p>
        </w:tc>
        <w:tc>
          <w:tcPr>
            <w:tcW w:w="2635" w:type="pct"/>
            <w:gridSpan w:val="7"/>
            <w:shd w:val="clear" w:color="auto" w:fill="F2F2F2" w:themeFill="background1" w:themeFillShade="F2"/>
            <w:vAlign w:val="center"/>
          </w:tcPr>
          <w:p w14:paraId="2F2B423D" w14:textId="77777777" w:rsidR="009D7EB2" w:rsidRPr="003410F1" w:rsidRDefault="009D7EB2" w:rsidP="00A654C9">
            <w:pPr>
              <w:jc w:val="center"/>
              <w:rPr>
                <w:b/>
                <w:bCs/>
                <w:sz w:val="16"/>
              </w:rPr>
            </w:pPr>
            <w:r w:rsidRPr="003410F1">
              <w:rPr>
                <w:b/>
                <w:bCs/>
              </w:rPr>
              <w:t>Professionalism</w:t>
            </w:r>
          </w:p>
        </w:tc>
        <w:tc>
          <w:tcPr>
            <w:tcW w:w="2094" w:type="pct"/>
            <w:gridSpan w:val="5"/>
            <w:shd w:val="clear" w:color="auto" w:fill="D9D9D9" w:themeFill="background1" w:themeFillShade="D9"/>
            <w:vAlign w:val="center"/>
          </w:tcPr>
          <w:p w14:paraId="2998F1EF" w14:textId="77777777" w:rsidR="009D7EB2" w:rsidRPr="003410F1" w:rsidRDefault="009D7EB2" w:rsidP="00A654C9">
            <w:pPr>
              <w:jc w:val="center"/>
              <w:rPr>
                <w:b/>
                <w:bCs/>
                <w:sz w:val="16"/>
              </w:rPr>
            </w:pPr>
            <w:r w:rsidRPr="003410F1">
              <w:rPr>
                <w:b/>
                <w:bCs/>
              </w:rPr>
              <w:t>Subject and Curriculum</w:t>
            </w:r>
          </w:p>
        </w:tc>
      </w:tr>
      <w:tr w:rsidR="009D7EB2" w:rsidRPr="0044094F" w14:paraId="6CEBF050" w14:textId="77777777" w:rsidTr="003410F1">
        <w:trPr>
          <w:trHeight w:val="702"/>
          <w:jc w:val="center"/>
        </w:trPr>
        <w:tc>
          <w:tcPr>
            <w:tcW w:w="271" w:type="pct"/>
            <w:hideMark/>
          </w:tcPr>
          <w:p w14:paraId="11BFC3BC" w14:textId="3877DD3A" w:rsidR="009D7EB2" w:rsidRPr="003410F1" w:rsidRDefault="009D7EB2" w:rsidP="00A654C9">
            <w:pPr>
              <w:jc w:val="center"/>
              <w:rPr>
                <w:b/>
                <w:bCs/>
              </w:rPr>
            </w:pPr>
          </w:p>
        </w:tc>
        <w:tc>
          <w:tcPr>
            <w:tcW w:w="377" w:type="pct"/>
            <w:shd w:val="clear" w:color="auto" w:fill="F2F2F2" w:themeFill="background1" w:themeFillShade="F2"/>
            <w:vAlign w:val="center"/>
          </w:tcPr>
          <w:p w14:paraId="04C4B32E" w14:textId="77777777" w:rsidR="009D7EB2" w:rsidRPr="003410F1" w:rsidRDefault="009D7EB2" w:rsidP="00A654C9">
            <w:pPr>
              <w:jc w:val="center"/>
              <w:rPr>
                <w:b/>
                <w:bCs/>
                <w:sz w:val="18"/>
                <w:szCs w:val="18"/>
              </w:rPr>
            </w:pPr>
            <w:r w:rsidRPr="003410F1">
              <w:rPr>
                <w:b/>
                <w:bCs/>
                <w:sz w:val="18"/>
                <w:szCs w:val="18"/>
              </w:rPr>
              <w:t>Build positive working relationships with expert colleagues.</w:t>
            </w:r>
          </w:p>
        </w:tc>
        <w:tc>
          <w:tcPr>
            <w:tcW w:w="377" w:type="pct"/>
            <w:shd w:val="clear" w:color="auto" w:fill="F2F2F2" w:themeFill="background1" w:themeFillShade="F2"/>
            <w:vAlign w:val="center"/>
          </w:tcPr>
          <w:p w14:paraId="091AA1D0" w14:textId="77777777" w:rsidR="009D7EB2" w:rsidRPr="003410F1" w:rsidRDefault="009D7EB2" w:rsidP="00A654C9">
            <w:pPr>
              <w:jc w:val="center"/>
              <w:rPr>
                <w:b/>
                <w:bCs/>
                <w:sz w:val="18"/>
                <w:szCs w:val="18"/>
              </w:rPr>
            </w:pPr>
            <w:r w:rsidRPr="003410F1">
              <w:rPr>
                <w:b/>
                <w:bCs/>
                <w:sz w:val="18"/>
                <w:szCs w:val="18"/>
              </w:rPr>
              <w:t>Draw upon research and evidence informed practice</w:t>
            </w:r>
          </w:p>
        </w:tc>
        <w:tc>
          <w:tcPr>
            <w:tcW w:w="377" w:type="pct"/>
            <w:shd w:val="clear" w:color="auto" w:fill="F2F2F2" w:themeFill="background1" w:themeFillShade="F2"/>
            <w:vAlign w:val="center"/>
          </w:tcPr>
          <w:p w14:paraId="5DBE6195" w14:textId="77777777" w:rsidR="009D7EB2" w:rsidRPr="003410F1" w:rsidRDefault="009D7EB2" w:rsidP="00A654C9">
            <w:pPr>
              <w:jc w:val="center"/>
              <w:rPr>
                <w:b/>
                <w:bCs/>
                <w:sz w:val="18"/>
                <w:szCs w:val="18"/>
              </w:rPr>
            </w:pPr>
            <w:r w:rsidRPr="003410F1">
              <w:rPr>
                <w:rFonts w:eastAsia="Times New Roman"/>
                <w:b/>
                <w:bCs/>
                <w:sz w:val="18"/>
                <w:szCs w:val="18"/>
                <w:lang w:eastAsia="en-GB"/>
              </w:rPr>
              <w:t>Utilise the expertise of other professionals</w:t>
            </w:r>
          </w:p>
        </w:tc>
        <w:tc>
          <w:tcPr>
            <w:tcW w:w="378" w:type="pct"/>
            <w:shd w:val="clear" w:color="auto" w:fill="F2F2F2" w:themeFill="background1" w:themeFillShade="F2"/>
            <w:vAlign w:val="center"/>
          </w:tcPr>
          <w:p w14:paraId="6BB273BB" w14:textId="77777777" w:rsidR="009D7EB2" w:rsidRPr="003410F1" w:rsidRDefault="009D7EB2" w:rsidP="00A654C9">
            <w:pPr>
              <w:jc w:val="center"/>
              <w:rPr>
                <w:b/>
                <w:bCs/>
                <w:sz w:val="18"/>
                <w:szCs w:val="18"/>
              </w:rPr>
            </w:pPr>
            <w:r w:rsidRPr="003410F1">
              <w:rPr>
                <w:b/>
                <w:bCs/>
                <w:sz w:val="18"/>
                <w:szCs w:val="18"/>
              </w:rPr>
              <w:t>Engage in reflective practice for professional growth</w:t>
            </w:r>
          </w:p>
        </w:tc>
        <w:tc>
          <w:tcPr>
            <w:tcW w:w="378" w:type="pct"/>
            <w:shd w:val="clear" w:color="auto" w:fill="F2F2F2" w:themeFill="background1" w:themeFillShade="F2"/>
            <w:vAlign w:val="center"/>
          </w:tcPr>
          <w:p w14:paraId="380ECEA3" w14:textId="77777777" w:rsidR="009D7EB2" w:rsidRPr="003410F1" w:rsidRDefault="009D7EB2" w:rsidP="00A654C9">
            <w:pPr>
              <w:jc w:val="center"/>
              <w:rPr>
                <w:b/>
                <w:bCs/>
                <w:sz w:val="18"/>
                <w:szCs w:val="18"/>
              </w:rPr>
            </w:pPr>
            <w:r w:rsidRPr="003410F1">
              <w:rPr>
                <w:b/>
                <w:bCs/>
                <w:sz w:val="18"/>
                <w:szCs w:val="18"/>
              </w:rPr>
              <w:t>Communicate professionally</w:t>
            </w:r>
          </w:p>
        </w:tc>
        <w:tc>
          <w:tcPr>
            <w:tcW w:w="378" w:type="pct"/>
            <w:shd w:val="clear" w:color="auto" w:fill="F2F2F2" w:themeFill="background1" w:themeFillShade="F2"/>
            <w:vAlign w:val="center"/>
          </w:tcPr>
          <w:p w14:paraId="2B1A06E0" w14:textId="7D296796" w:rsidR="009D7EB2" w:rsidRPr="003410F1" w:rsidRDefault="009D7EB2" w:rsidP="00A654C9">
            <w:pPr>
              <w:jc w:val="center"/>
              <w:rPr>
                <w:b/>
                <w:bCs/>
                <w:sz w:val="18"/>
                <w:szCs w:val="18"/>
              </w:rPr>
            </w:pPr>
            <w:r w:rsidRPr="003410F1">
              <w:rPr>
                <w:b/>
                <w:bCs/>
                <w:sz w:val="18"/>
                <w:szCs w:val="18"/>
              </w:rPr>
              <w:t>Manage workload</w:t>
            </w:r>
          </w:p>
        </w:tc>
        <w:tc>
          <w:tcPr>
            <w:tcW w:w="370" w:type="pct"/>
            <w:shd w:val="clear" w:color="auto" w:fill="F2F2F2" w:themeFill="background1" w:themeFillShade="F2"/>
            <w:vAlign w:val="center"/>
          </w:tcPr>
          <w:p w14:paraId="20869A0A" w14:textId="77777777" w:rsidR="009D7EB2" w:rsidRPr="003410F1" w:rsidRDefault="009D7EB2" w:rsidP="00A654C9">
            <w:pPr>
              <w:jc w:val="center"/>
              <w:rPr>
                <w:b/>
                <w:bCs/>
                <w:sz w:val="18"/>
                <w:szCs w:val="18"/>
              </w:rPr>
            </w:pPr>
            <w:r w:rsidRPr="003410F1">
              <w:rPr>
                <w:b/>
                <w:bCs/>
                <w:sz w:val="18"/>
                <w:szCs w:val="18"/>
              </w:rPr>
              <w:t>Uphold professional Standards</w:t>
            </w:r>
          </w:p>
        </w:tc>
        <w:tc>
          <w:tcPr>
            <w:tcW w:w="384" w:type="pct"/>
            <w:shd w:val="clear" w:color="auto" w:fill="D9D9D9" w:themeFill="background1" w:themeFillShade="D9"/>
            <w:vAlign w:val="center"/>
          </w:tcPr>
          <w:p w14:paraId="66D0433A" w14:textId="77777777" w:rsidR="009D7EB2" w:rsidRPr="003410F1" w:rsidRDefault="009D7EB2" w:rsidP="00A654C9">
            <w:pPr>
              <w:jc w:val="center"/>
              <w:rPr>
                <w:b/>
                <w:bCs/>
                <w:sz w:val="18"/>
                <w:szCs w:val="18"/>
              </w:rPr>
            </w:pPr>
            <w:r w:rsidRPr="003410F1">
              <w:rPr>
                <w:b/>
                <w:bCs/>
                <w:sz w:val="18"/>
                <w:szCs w:val="18"/>
              </w:rPr>
              <w:t>Demonstrate a knowledge of the curriculum</w:t>
            </w:r>
          </w:p>
        </w:tc>
        <w:tc>
          <w:tcPr>
            <w:tcW w:w="378" w:type="pct"/>
            <w:shd w:val="clear" w:color="auto" w:fill="D9D9D9" w:themeFill="background1" w:themeFillShade="D9"/>
            <w:vAlign w:val="center"/>
          </w:tcPr>
          <w:p w14:paraId="5EB000DA" w14:textId="77777777" w:rsidR="009D7EB2" w:rsidRPr="003410F1" w:rsidRDefault="009D7EB2" w:rsidP="00A654C9">
            <w:pPr>
              <w:jc w:val="center"/>
              <w:rPr>
                <w:b/>
                <w:bCs/>
                <w:sz w:val="18"/>
                <w:szCs w:val="18"/>
              </w:rPr>
            </w:pPr>
            <w:r w:rsidRPr="003410F1">
              <w:rPr>
                <w:b/>
                <w:bCs/>
                <w:sz w:val="18"/>
                <w:szCs w:val="18"/>
              </w:rPr>
              <w:t>Use accurate subject content knowledge</w:t>
            </w:r>
          </w:p>
        </w:tc>
        <w:tc>
          <w:tcPr>
            <w:tcW w:w="378" w:type="pct"/>
            <w:shd w:val="clear" w:color="auto" w:fill="D9D9D9" w:themeFill="background1" w:themeFillShade="D9"/>
            <w:vAlign w:val="center"/>
          </w:tcPr>
          <w:p w14:paraId="211DA3E8" w14:textId="77777777" w:rsidR="009D7EB2" w:rsidRPr="003410F1" w:rsidRDefault="009D7EB2" w:rsidP="00A654C9">
            <w:pPr>
              <w:jc w:val="center"/>
              <w:rPr>
                <w:b/>
                <w:bCs/>
                <w:sz w:val="18"/>
                <w:szCs w:val="18"/>
              </w:rPr>
            </w:pPr>
            <w:r w:rsidRPr="003410F1">
              <w:rPr>
                <w:b/>
                <w:bCs/>
                <w:sz w:val="18"/>
                <w:szCs w:val="18"/>
              </w:rPr>
              <w:t>Utilise pedagogical content knowledge</w:t>
            </w:r>
          </w:p>
        </w:tc>
        <w:tc>
          <w:tcPr>
            <w:tcW w:w="378" w:type="pct"/>
            <w:shd w:val="clear" w:color="auto" w:fill="D9D9D9" w:themeFill="background1" w:themeFillShade="D9"/>
            <w:vAlign w:val="center"/>
          </w:tcPr>
          <w:p w14:paraId="0925C6AA" w14:textId="77777777" w:rsidR="009D7EB2" w:rsidRPr="003410F1" w:rsidRDefault="009D7EB2" w:rsidP="00A654C9">
            <w:pPr>
              <w:jc w:val="center"/>
              <w:rPr>
                <w:b/>
                <w:bCs/>
                <w:sz w:val="18"/>
                <w:szCs w:val="18"/>
              </w:rPr>
            </w:pPr>
            <w:r w:rsidRPr="003410F1">
              <w:rPr>
                <w:b/>
                <w:bCs/>
                <w:sz w:val="18"/>
                <w:szCs w:val="18"/>
              </w:rPr>
              <w:t>Meet stated curricular aims</w:t>
            </w:r>
          </w:p>
        </w:tc>
        <w:tc>
          <w:tcPr>
            <w:tcW w:w="577" w:type="pct"/>
            <w:shd w:val="clear" w:color="auto" w:fill="D9D9D9" w:themeFill="background1" w:themeFillShade="D9"/>
            <w:vAlign w:val="center"/>
          </w:tcPr>
          <w:p w14:paraId="094310E6" w14:textId="77777777" w:rsidR="009D7EB2" w:rsidRPr="003410F1" w:rsidRDefault="009D7EB2" w:rsidP="00A654C9">
            <w:pPr>
              <w:jc w:val="center"/>
              <w:rPr>
                <w:b/>
                <w:bCs/>
                <w:sz w:val="18"/>
                <w:szCs w:val="18"/>
              </w:rPr>
            </w:pPr>
            <w:r w:rsidRPr="003410F1">
              <w:rPr>
                <w:b/>
                <w:bCs/>
                <w:sz w:val="18"/>
                <w:szCs w:val="18"/>
              </w:rPr>
              <w:t>Develop pupils’ literacy and oracy</w:t>
            </w:r>
          </w:p>
        </w:tc>
      </w:tr>
      <w:tr w:rsidR="009D7EB2" w:rsidRPr="0044094F" w14:paraId="62A56E5A" w14:textId="77777777" w:rsidTr="003410F1">
        <w:trPr>
          <w:trHeight w:val="158"/>
          <w:jc w:val="center"/>
        </w:trPr>
        <w:tc>
          <w:tcPr>
            <w:tcW w:w="271" w:type="pct"/>
            <w:hideMark/>
          </w:tcPr>
          <w:p w14:paraId="326F2613" w14:textId="77777777" w:rsidR="009D7EB2" w:rsidRPr="0044094F" w:rsidRDefault="009D7EB2" w:rsidP="00A654C9">
            <w:pPr>
              <w:jc w:val="center"/>
            </w:pPr>
            <w:r w:rsidRPr="0044094F">
              <w:t>TS1</w:t>
            </w:r>
          </w:p>
        </w:tc>
        <w:tc>
          <w:tcPr>
            <w:tcW w:w="377" w:type="pct"/>
            <w:vAlign w:val="center"/>
          </w:tcPr>
          <w:p w14:paraId="6D1467DD" w14:textId="77777777" w:rsidR="009D7EB2" w:rsidRPr="0044094F" w:rsidRDefault="009D7EB2" w:rsidP="00A654C9">
            <w:pPr>
              <w:jc w:val="center"/>
            </w:pPr>
            <w:r>
              <w:t>x</w:t>
            </w:r>
          </w:p>
        </w:tc>
        <w:tc>
          <w:tcPr>
            <w:tcW w:w="377" w:type="pct"/>
            <w:vAlign w:val="center"/>
          </w:tcPr>
          <w:p w14:paraId="42E175A2" w14:textId="77777777" w:rsidR="009D7EB2" w:rsidRPr="0044094F" w:rsidRDefault="009D7EB2" w:rsidP="00A654C9">
            <w:pPr>
              <w:jc w:val="center"/>
            </w:pPr>
          </w:p>
        </w:tc>
        <w:tc>
          <w:tcPr>
            <w:tcW w:w="377" w:type="pct"/>
            <w:vAlign w:val="center"/>
          </w:tcPr>
          <w:p w14:paraId="5E6A9480" w14:textId="77777777" w:rsidR="009D7EB2" w:rsidRPr="0044094F" w:rsidRDefault="009D7EB2" w:rsidP="00A654C9">
            <w:pPr>
              <w:jc w:val="center"/>
            </w:pPr>
            <w:r>
              <w:t>x</w:t>
            </w:r>
          </w:p>
        </w:tc>
        <w:tc>
          <w:tcPr>
            <w:tcW w:w="378" w:type="pct"/>
            <w:vAlign w:val="center"/>
          </w:tcPr>
          <w:p w14:paraId="39CFEBBC" w14:textId="77777777" w:rsidR="009D7EB2" w:rsidRPr="0044094F" w:rsidRDefault="009D7EB2" w:rsidP="00A654C9">
            <w:pPr>
              <w:jc w:val="center"/>
            </w:pPr>
          </w:p>
        </w:tc>
        <w:tc>
          <w:tcPr>
            <w:tcW w:w="378" w:type="pct"/>
            <w:vAlign w:val="center"/>
          </w:tcPr>
          <w:p w14:paraId="78936116" w14:textId="77777777" w:rsidR="009D7EB2" w:rsidRPr="0044094F" w:rsidRDefault="009D7EB2" w:rsidP="00A654C9">
            <w:pPr>
              <w:jc w:val="center"/>
            </w:pPr>
            <w:r>
              <w:t>x</w:t>
            </w:r>
          </w:p>
        </w:tc>
        <w:tc>
          <w:tcPr>
            <w:tcW w:w="378" w:type="pct"/>
            <w:vAlign w:val="center"/>
          </w:tcPr>
          <w:p w14:paraId="4900885F" w14:textId="77777777" w:rsidR="009D7EB2" w:rsidRPr="0044094F" w:rsidRDefault="009D7EB2" w:rsidP="00A654C9">
            <w:pPr>
              <w:jc w:val="center"/>
            </w:pPr>
          </w:p>
        </w:tc>
        <w:tc>
          <w:tcPr>
            <w:tcW w:w="370" w:type="pct"/>
            <w:vAlign w:val="center"/>
          </w:tcPr>
          <w:p w14:paraId="347C7642" w14:textId="77777777" w:rsidR="009D7EB2" w:rsidRPr="0044094F" w:rsidRDefault="009D7EB2" w:rsidP="00A654C9">
            <w:pPr>
              <w:jc w:val="center"/>
            </w:pPr>
            <w:r>
              <w:t>x</w:t>
            </w:r>
          </w:p>
        </w:tc>
        <w:tc>
          <w:tcPr>
            <w:tcW w:w="384" w:type="pct"/>
            <w:vAlign w:val="center"/>
          </w:tcPr>
          <w:p w14:paraId="25D1A256" w14:textId="77777777" w:rsidR="009D7EB2" w:rsidRPr="0044094F" w:rsidRDefault="009D7EB2" w:rsidP="00A654C9">
            <w:pPr>
              <w:jc w:val="center"/>
            </w:pPr>
          </w:p>
        </w:tc>
        <w:tc>
          <w:tcPr>
            <w:tcW w:w="378" w:type="pct"/>
            <w:vAlign w:val="center"/>
          </w:tcPr>
          <w:p w14:paraId="764D8758" w14:textId="77777777" w:rsidR="009D7EB2" w:rsidRPr="0044094F" w:rsidRDefault="009D7EB2" w:rsidP="00A654C9">
            <w:pPr>
              <w:jc w:val="center"/>
            </w:pPr>
          </w:p>
        </w:tc>
        <w:tc>
          <w:tcPr>
            <w:tcW w:w="378" w:type="pct"/>
            <w:vAlign w:val="center"/>
          </w:tcPr>
          <w:p w14:paraId="174E2D76" w14:textId="77777777" w:rsidR="009D7EB2" w:rsidRPr="0044094F" w:rsidRDefault="009D7EB2" w:rsidP="00A654C9">
            <w:pPr>
              <w:jc w:val="center"/>
            </w:pPr>
          </w:p>
        </w:tc>
        <w:tc>
          <w:tcPr>
            <w:tcW w:w="378" w:type="pct"/>
            <w:vAlign w:val="center"/>
          </w:tcPr>
          <w:p w14:paraId="2D32D053" w14:textId="77777777" w:rsidR="009D7EB2" w:rsidRPr="0044094F" w:rsidRDefault="009D7EB2" w:rsidP="00A654C9">
            <w:pPr>
              <w:jc w:val="center"/>
            </w:pPr>
          </w:p>
        </w:tc>
        <w:tc>
          <w:tcPr>
            <w:tcW w:w="577" w:type="pct"/>
            <w:vAlign w:val="center"/>
          </w:tcPr>
          <w:p w14:paraId="116ECC6F" w14:textId="77777777" w:rsidR="009D7EB2" w:rsidRPr="0044094F" w:rsidRDefault="009D7EB2" w:rsidP="00A654C9">
            <w:pPr>
              <w:jc w:val="center"/>
            </w:pPr>
          </w:p>
        </w:tc>
      </w:tr>
      <w:tr w:rsidR="009D7EB2" w:rsidRPr="0044094F" w14:paraId="0CC11159" w14:textId="77777777" w:rsidTr="003410F1">
        <w:trPr>
          <w:trHeight w:val="236"/>
          <w:jc w:val="center"/>
        </w:trPr>
        <w:tc>
          <w:tcPr>
            <w:tcW w:w="271" w:type="pct"/>
            <w:hideMark/>
          </w:tcPr>
          <w:p w14:paraId="7F875D17" w14:textId="77777777" w:rsidR="009D7EB2" w:rsidRPr="0044094F" w:rsidRDefault="009D7EB2" w:rsidP="00A654C9">
            <w:pPr>
              <w:jc w:val="center"/>
            </w:pPr>
            <w:r w:rsidRPr="0044094F">
              <w:t>TS2</w:t>
            </w:r>
          </w:p>
        </w:tc>
        <w:tc>
          <w:tcPr>
            <w:tcW w:w="377" w:type="pct"/>
            <w:vAlign w:val="center"/>
          </w:tcPr>
          <w:p w14:paraId="070B38DD" w14:textId="77777777" w:rsidR="009D7EB2" w:rsidRPr="0044094F" w:rsidRDefault="009D7EB2" w:rsidP="00A654C9">
            <w:pPr>
              <w:jc w:val="center"/>
            </w:pPr>
          </w:p>
        </w:tc>
        <w:tc>
          <w:tcPr>
            <w:tcW w:w="377" w:type="pct"/>
            <w:vAlign w:val="center"/>
          </w:tcPr>
          <w:p w14:paraId="5491335A" w14:textId="77777777" w:rsidR="009D7EB2" w:rsidRPr="0044094F" w:rsidRDefault="009D7EB2" w:rsidP="00A654C9">
            <w:pPr>
              <w:jc w:val="center"/>
            </w:pPr>
          </w:p>
        </w:tc>
        <w:tc>
          <w:tcPr>
            <w:tcW w:w="377" w:type="pct"/>
            <w:vAlign w:val="center"/>
          </w:tcPr>
          <w:p w14:paraId="616BDEF5" w14:textId="77777777" w:rsidR="009D7EB2" w:rsidRPr="0044094F" w:rsidRDefault="009D7EB2" w:rsidP="00A654C9">
            <w:pPr>
              <w:jc w:val="center"/>
            </w:pPr>
          </w:p>
        </w:tc>
        <w:tc>
          <w:tcPr>
            <w:tcW w:w="378" w:type="pct"/>
            <w:vAlign w:val="center"/>
          </w:tcPr>
          <w:p w14:paraId="02553FFD" w14:textId="77777777" w:rsidR="009D7EB2" w:rsidRPr="0044094F" w:rsidRDefault="009D7EB2" w:rsidP="00A654C9">
            <w:pPr>
              <w:jc w:val="center"/>
            </w:pPr>
          </w:p>
        </w:tc>
        <w:tc>
          <w:tcPr>
            <w:tcW w:w="378" w:type="pct"/>
            <w:vAlign w:val="center"/>
          </w:tcPr>
          <w:p w14:paraId="1B847E5E" w14:textId="77777777" w:rsidR="009D7EB2" w:rsidRPr="0044094F" w:rsidRDefault="009D7EB2" w:rsidP="00A654C9">
            <w:pPr>
              <w:jc w:val="center"/>
            </w:pPr>
          </w:p>
        </w:tc>
        <w:tc>
          <w:tcPr>
            <w:tcW w:w="378" w:type="pct"/>
            <w:vAlign w:val="center"/>
          </w:tcPr>
          <w:p w14:paraId="44F08B21" w14:textId="77777777" w:rsidR="009D7EB2" w:rsidRPr="0044094F" w:rsidRDefault="009D7EB2" w:rsidP="00A654C9">
            <w:pPr>
              <w:jc w:val="center"/>
            </w:pPr>
          </w:p>
        </w:tc>
        <w:tc>
          <w:tcPr>
            <w:tcW w:w="370" w:type="pct"/>
            <w:vAlign w:val="center"/>
          </w:tcPr>
          <w:p w14:paraId="5B165D8F" w14:textId="77777777" w:rsidR="009D7EB2" w:rsidRPr="0044094F" w:rsidRDefault="009D7EB2" w:rsidP="00A654C9">
            <w:pPr>
              <w:jc w:val="center"/>
            </w:pPr>
          </w:p>
        </w:tc>
        <w:tc>
          <w:tcPr>
            <w:tcW w:w="384" w:type="pct"/>
            <w:vAlign w:val="center"/>
          </w:tcPr>
          <w:p w14:paraId="0410185C" w14:textId="77777777" w:rsidR="009D7EB2" w:rsidRPr="0044094F" w:rsidRDefault="009D7EB2" w:rsidP="00A654C9">
            <w:pPr>
              <w:jc w:val="center"/>
            </w:pPr>
          </w:p>
        </w:tc>
        <w:tc>
          <w:tcPr>
            <w:tcW w:w="378" w:type="pct"/>
            <w:vAlign w:val="center"/>
          </w:tcPr>
          <w:p w14:paraId="788339FD" w14:textId="77777777" w:rsidR="009D7EB2" w:rsidRPr="0044094F" w:rsidRDefault="009D7EB2" w:rsidP="00A654C9">
            <w:pPr>
              <w:jc w:val="center"/>
            </w:pPr>
          </w:p>
        </w:tc>
        <w:tc>
          <w:tcPr>
            <w:tcW w:w="378" w:type="pct"/>
            <w:vAlign w:val="center"/>
          </w:tcPr>
          <w:p w14:paraId="5D54A46E" w14:textId="77777777" w:rsidR="009D7EB2" w:rsidRPr="0044094F" w:rsidRDefault="009D7EB2" w:rsidP="00A654C9">
            <w:pPr>
              <w:jc w:val="center"/>
            </w:pPr>
            <w:r>
              <w:t>x</w:t>
            </w:r>
          </w:p>
        </w:tc>
        <w:tc>
          <w:tcPr>
            <w:tcW w:w="378" w:type="pct"/>
            <w:vAlign w:val="center"/>
          </w:tcPr>
          <w:p w14:paraId="1335042E" w14:textId="77777777" w:rsidR="009D7EB2" w:rsidRPr="0044094F" w:rsidRDefault="009D7EB2" w:rsidP="00A654C9">
            <w:pPr>
              <w:jc w:val="center"/>
            </w:pPr>
          </w:p>
        </w:tc>
        <w:tc>
          <w:tcPr>
            <w:tcW w:w="577" w:type="pct"/>
            <w:vAlign w:val="center"/>
          </w:tcPr>
          <w:p w14:paraId="73EE019E" w14:textId="77777777" w:rsidR="009D7EB2" w:rsidRPr="0044094F" w:rsidRDefault="009D7EB2" w:rsidP="00A654C9">
            <w:pPr>
              <w:jc w:val="center"/>
            </w:pPr>
          </w:p>
        </w:tc>
      </w:tr>
      <w:tr w:rsidR="009D7EB2" w:rsidRPr="0044094F" w14:paraId="3F65632E" w14:textId="77777777" w:rsidTr="003410F1">
        <w:trPr>
          <w:trHeight w:val="173"/>
          <w:jc w:val="center"/>
        </w:trPr>
        <w:tc>
          <w:tcPr>
            <w:tcW w:w="271" w:type="pct"/>
            <w:hideMark/>
          </w:tcPr>
          <w:p w14:paraId="65C33C0D" w14:textId="77777777" w:rsidR="009D7EB2" w:rsidRPr="0044094F" w:rsidRDefault="009D7EB2" w:rsidP="00A654C9">
            <w:pPr>
              <w:jc w:val="center"/>
            </w:pPr>
            <w:r w:rsidRPr="0044094F">
              <w:t>TS3</w:t>
            </w:r>
          </w:p>
        </w:tc>
        <w:tc>
          <w:tcPr>
            <w:tcW w:w="377" w:type="pct"/>
            <w:vAlign w:val="center"/>
          </w:tcPr>
          <w:p w14:paraId="0DE3ABD2" w14:textId="77777777" w:rsidR="009D7EB2" w:rsidRPr="0044094F" w:rsidRDefault="009D7EB2" w:rsidP="00A654C9">
            <w:pPr>
              <w:jc w:val="center"/>
            </w:pPr>
          </w:p>
        </w:tc>
        <w:tc>
          <w:tcPr>
            <w:tcW w:w="377" w:type="pct"/>
            <w:vAlign w:val="center"/>
          </w:tcPr>
          <w:p w14:paraId="72435CBF" w14:textId="77777777" w:rsidR="009D7EB2" w:rsidRPr="0044094F" w:rsidRDefault="009D7EB2" w:rsidP="00A654C9">
            <w:pPr>
              <w:jc w:val="center"/>
            </w:pPr>
          </w:p>
        </w:tc>
        <w:tc>
          <w:tcPr>
            <w:tcW w:w="377" w:type="pct"/>
            <w:vAlign w:val="center"/>
          </w:tcPr>
          <w:p w14:paraId="1D49F3D7" w14:textId="77777777" w:rsidR="009D7EB2" w:rsidRPr="0044094F" w:rsidRDefault="009D7EB2" w:rsidP="00A654C9">
            <w:pPr>
              <w:jc w:val="center"/>
            </w:pPr>
          </w:p>
        </w:tc>
        <w:tc>
          <w:tcPr>
            <w:tcW w:w="378" w:type="pct"/>
            <w:vAlign w:val="center"/>
          </w:tcPr>
          <w:p w14:paraId="391C3AAD" w14:textId="77777777" w:rsidR="009D7EB2" w:rsidRPr="0044094F" w:rsidRDefault="009D7EB2" w:rsidP="00A654C9">
            <w:pPr>
              <w:jc w:val="center"/>
            </w:pPr>
          </w:p>
        </w:tc>
        <w:tc>
          <w:tcPr>
            <w:tcW w:w="378" w:type="pct"/>
            <w:vAlign w:val="center"/>
          </w:tcPr>
          <w:p w14:paraId="0B03C1D6" w14:textId="77777777" w:rsidR="009D7EB2" w:rsidRPr="0044094F" w:rsidRDefault="009D7EB2" w:rsidP="00A654C9">
            <w:pPr>
              <w:jc w:val="center"/>
            </w:pPr>
          </w:p>
        </w:tc>
        <w:tc>
          <w:tcPr>
            <w:tcW w:w="378" w:type="pct"/>
            <w:vAlign w:val="center"/>
          </w:tcPr>
          <w:p w14:paraId="2A2FF10E" w14:textId="77777777" w:rsidR="009D7EB2" w:rsidRPr="0044094F" w:rsidRDefault="009D7EB2" w:rsidP="00A654C9">
            <w:pPr>
              <w:jc w:val="center"/>
            </w:pPr>
          </w:p>
        </w:tc>
        <w:tc>
          <w:tcPr>
            <w:tcW w:w="370" w:type="pct"/>
            <w:vAlign w:val="center"/>
          </w:tcPr>
          <w:p w14:paraId="0C3F766A" w14:textId="77777777" w:rsidR="009D7EB2" w:rsidRPr="0044094F" w:rsidRDefault="009D7EB2" w:rsidP="00A654C9">
            <w:pPr>
              <w:jc w:val="center"/>
            </w:pPr>
          </w:p>
        </w:tc>
        <w:tc>
          <w:tcPr>
            <w:tcW w:w="384" w:type="pct"/>
            <w:vAlign w:val="center"/>
          </w:tcPr>
          <w:p w14:paraId="79AE6931" w14:textId="77777777" w:rsidR="009D7EB2" w:rsidRPr="0044094F" w:rsidRDefault="009D7EB2" w:rsidP="00A654C9">
            <w:pPr>
              <w:jc w:val="center"/>
            </w:pPr>
            <w:r>
              <w:t>x</w:t>
            </w:r>
          </w:p>
        </w:tc>
        <w:tc>
          <w:tcPr>
            <w:tcW w:w="378" w:type="pct"/>
            <w:vAlign w:val="center"/>
          </w:tcPr>
          <w:p w14:paraId="33066ED8" w14:textId="77777777" w:rsidR="009D7EB2" w:rsidRPr="0044094F" w:rsidRDefault="009D7EB2" w:rsidP="00A654C9">
            <w:pPr>
              <w:jc w:val="center"/>
            </w:pPr>
            <w:r>
              <w:t>x</w:t>
            </w:r>
          </w:p>
        </w:tc>
        <w:tc>
          <w:tcPr>
            <w:tcW w:w="378" w:type="pct"/>
            <w:vAlign w:val="center"/>
          </w:tcPr>
          <w:p w14:paraId="18D719A1" w14:textId="77777777" w:rsidR="009D7EB2" w:rsidRPr="0044094F" w:rsidRDefault="009D7EB2" w:rsidP="00A654C9">
            <w:pPr>
              <w:jc w:val="center"/>
            </w:pPr>
            <w:r>
              <w:t>x</w:t>
            </w:r>
          </w:p>
        </w:tc>
        <w:tc>
          <w:tcPr>
            <w:tcW w:w="378" w:type="pct"/>
            <w:vAlign w:val="center"/>
          </w:tcPr>
          <w:p w14:paraId="0EFF0211" w14:textId="77777777" w:rsidR="009D7EB2" w:rsidRPr="0044094F" w:rsidRDefault="009D7EB2" w:rsidP="00A654C9">
            <w:pPr>
              <w:jc w:val="center"/>
            </w:pPr>
            <w:r>
              <w:t>x</w:t>
            </w:r>
          </w:p>
        </w:tc>
        <w:tc>
          <w:tcPr>
            <w:tcW w:w="577" w:type="pct"/>
            <w:vAlign w:val="center"/>
          </w:tcPr>
          <w:p w14:paraId="67FF1213" w14:textId="77777777" w:rsidR="009D7EB2" w:rsidRPr="0044094F" w:rsidRDefault="009D7EB2" w:rsidP="00A654C9">
            <w:pPr>
              <w:jc w:val="center"/>
            </w:pPr>
            <w:r>
              <w:t>x</w:t>
            </w:r>
          </w:p>
        </w:tc>
      </w:tr>
      <w:tr w:rsidR="009D7EB2" w:rsidRPr="0044094F" w14:paraId="17CD04A4" w14:textId="77777777" w:rsidTr="003410F1">
        <w:trPr>
          <w:trHeight w:val="50"/>
          <w:jc w:val="center"/>
        </w:trPr>
        <w:tc>
          <w:tcPr>
            <w:tcW w:w="271" w:type="pct"/>
            <w:hideMark/>
          </w:tcPr>
          <w:p w14:paraId="2F9AB45A" w14:textId="77777777" w:rsidR="009D7EB2" w:rsidRPr="0044094F" w:rsidRDefault="009D7EB2" w:rsidP="00A654C9">
            <w:pPr>
              <w:jc w:val="center"/>
            </w:pPr>
            <w:r w:rsidRPr="0044094F">
              <w:t>TS4</w:t>
            </w:r>
          </w:p>
        </w:tc>
        <w:tc>
          <w:tcPr>
            <w:tcW w:w="377" w:type="pct"/>
            <w:vAlign w:val="center"/>
          </w:tcPr>
          <w:p w14:paraId="5D05B5F6" w14:textId="77777777" w:rsidR="009D7EB2" w:rsidRPr="0044094F" w:rsidRDefault="009D7EB2" w:rsidP="00A654C9">
            <w:pPr>
              <w:jc w:val="center"/>
            </w:pPr>
          </w:p>
        </w:tc>
        <w:tc>
          <w:tcPr>
            <w:tcW w:w="377" w:type="pct"/>
            <w:vAlign w:val="center"/>
          </w:tcPr>
          <w:p w14:paraId="3F229355" w14:textId="77777777" w:rsidR="009D7EB2" w:rsidRPr="0044094F" w:rsidRDefault="009D7EB2" w:rsidP="00A654C9">
            <w:pPr>
              <w:jc w:val="center"/>
            </w:pPr>
          </w:p>
        </w:tc>
        <w:tc>
          <w:tcPr>
            <w:tcW w:w="377" w:type="pct"/>
            <w:vAlign w:val="center"/>
          </w:tcPr>
          <w:p w14:paraId="2C7AEC1C" w14:textId="77777777" w:rsidR="009D7EB2" w:rsidRPr="0044094F" w:rsidRDefault="009D7EB2" w:rsidP="00A654C9">
            <w:pPr>
              <w:jc w:val="center"/>
            </w:pPr>
          </w:p>
        </w:tc>
        <w:tc>
          <w:tcPr>
            <w:tcW w:w="378" w:type="pct"/>
            <w:vAlign w:val="center"/>
          </w:tcPr>
          <w:p w14:paraId="02C0CBE9" w14:textId="77777777" w:rsidR="009D7EB2" w:rsidRPr="0044094F" w:rsidRDefault="009D7EB2" w:rsidP="00A654C9">
            <w:pPr>
              <w:jc w:val="center"/>
            </w:pPr>
          </w:p>
        </w:tc>
        <w:tc>
          <w:tcPr>
            <w:tcW w:w="378" w:type="pct"/>
            <w:vAlign w:val="center"/>
          </w:tcPr>
          <w:p w14:paraId="395B660A" w14:textId="77777777" w:rsidR="009D7EB2" w:rsidRPr="0044094F" w:rsidRDefault="009D7EB2" w:rsidP="00A654C9">
            <w:pPr>
              <w:jc w:val="center"/>
            </w:pPr>
          </w:p>
        </w:tc>
        <w:tc>
          <w:tcPr>
            <w:tcW w:w="378" w:type="pct"/>
            <w:vAlign w:val="center"/>
          </w:tcPr>
          <w:p w14:paraId="0266508D" w14:textId="77777777" w:rsidR="009D7EB2" w:rsidRPr="0044094F" w:rsidRDefault="009D7EB2" w:rsidP="00A654C9">
            <w:pPr>
              <w:jc w:val="center"/>
            </w:pPr>
          </w:p>
        </w:tc>
        <w:tc>
          <w:tcPr>
            <w:tcW w:w="370" w:type="pct"/>
            <w:vAlign w:val="center"/>
          </w:tcPr>
          <w:p w14:paraId="2A2CDD35" w14:textId="77777777" w:rsidR="009D7EB2" w:rsidRPr="0044094F" w:rsidRDefault="009D7EB2" w:rsidP="00A654C9">
            <w:pPr>
              <w:jc w:val="center"/>
            </w:pPr>
          </w:p>
        </w:tc>
        <w:tc>
          <w:tcPr>
            <w:tcW w:w="384" w:type="pct"/>
            <w:vAlign w:val="center"/>
          </w:tcPr>
          <w:p w14:paraId="162F05A3" w14:textId="77777777" w:rsidR="009D7EB2" w:rsidRPr="0044094F" w:rsidRDefault="009D7EB2" w:rsidP="00A654C9">
            <w:pPr>
              <w:jc w:val="center"/>
            </w:pPr>
          </w:p>
        </w:tc>
        <w:tc>
          <w:tcPr>
            <w:tcW w:w="378" w:type="pct"/>
            <w:vAlign w:val="center"/>
          </w:tcPr>
          <w:p w14:paraId="24F7FE5B" w14:textId="77777777" w:rsidR="009D7EB2" w:rsidRPr="0044094F" w:rsidRDefault="009D7EB2" w:rsidP="00A654C9">
            <w:pPr>
              <w:jc w:val="center"/>
            </w:pPr>
          </w:p>
        </w:tc>
        <w:tc>
          <w:tcPr>
            <w:tcW w:w="378" w:type="pct"/>
            <w:vAlign w:val="center"/>
          </w:tcPr>
          <w:p w14:paraId="58E5AF1E" w14:textId="77777777" w:rsidR="009D7EB2" w:rsidRPr="0044094F" w:rsidRDefault="009D7EB2" w:rsidP="00A654C9">
            <w:pPr>
              <w:jc w:val="center"/>
            </w:pPr>
            <w:r>
              <w:t>x</w:t>
            </w:r>
          </w:p>
        </w:tc>
        <w:tc>
          <w:tcPr>
            <w:tcW w:w="378" w:type="pct"/>
            <w:vAlign w:val="center"/>
          </w:tcPr>
          <w:p w14:paraId="7E7BE55D" w14:textId="77777777" w:rsidR="009D7EB2" w:rsidRPr="0044094F" w:rsidRDefault="009D7EB2" w:rsidP="00A654C9">
            <w:pPr>
              <w:jc w:val="center"/>
            </w:pPr>
            <w:r>
              <w:t>x</w:t>
            </w:r>
          </w:p>
        </w:tc>
        <w:tc>
          <w:tcPr>
            <w:tcW w:w="577" w:type="pct"/>
            <w:vAlign w:val="center"/>
          </w:tcPr>
          <w:p w14:paraId="721B2E52" w14:textId="77777777" w:rsidR="009D7EB2" w:rsidRPr="0044094F" w:rsidRDefault="009D7EB2" w:rsidP="00A654C9">
            <w:pPr>
              <w:jc w:val="center"/>
            </w:pPr>
          </w:p>
        </w:tc>
      </w:tr>
      <w:tr w:rsidR="009D7EB2" w:rsidRPr="0044094F" w14:paraId="0C36C138" w14:textId="77777777" w:rsidTr="003410F1">
        <w:trPr>
          <w:trHeight w:val="50"/>
          <w:jc w:val="center"/>
        </w:trPr>
        <w:tc>
          <w:tcPr>
            <w:tcW w:w="271" w:type="pct"/>
            <w:hideMark/>
          </w:tcPr>
          <w:p w14:paraId="2F37BD01" w14:textId="77777777" w:rsidR="009D7EB2" w:rsidRPr="0044094F" w:rsidRDefault="009D7EB2" w:rsidP="00A654C9">
            <w:pPr>
              <w:jc w:val="center"/>
            </w:pPr>
            <w:r w:rsidRPr="0044094F">
              <w:t>TS5</w:t>
            </w:r>
          </w:p>
        </w:tc>
        <w:tc>
          <w:tcPr>
            <w:tcW w:w="377" w:type="pct"/>
            <w:vAlign w:val="center"/>
          </w:tcPr>
          <w:p w14:paraId="085A9666" w14:textId="77777777" w:rsidR="009D7EB2" w:rsidRPr="0044094F" w:rsidRDefault="009D7EB2" w:rsidP="00A654C9">
            <w:pPr>
              <w:jc w:val="center"/>
            </w:pPr>
          </w:p>
        </w:tc>
        <w:tc>
          <w:tcPr>
            <w:tcW w:w="377" w:type="pct"/>
            <w:vAlign w:val="center"/>
          </w:tcPr>
          <w:p w14:paraId="16488207" w14:textId="77777777" w:rsidR="009D7EB2" w:rsidRPr="0044094F" w:rsidRDefault="009D7EB2" w:rsidP="00A654C9">
            <w:pPr>
              <w:jc w:val="center"/>
            </w:pPr>
          </w:p>
        </w:tc>
        <w:tc>
          <w:tcPr>
            <w:tcW w:w="377" w:type="pct"/>
            <w:vAlign w:val="center"/>
          </w:tcPr>
          <w:p w14:paraId="76B0F824" w14:textId="77777777" w:rsidR="009D7EB2" w:rsidRPr="0044094F" w:rsidRDefault="009D7EB2" w:rsidP="00A654C9">
            <w:pPr>
              <w:jc w:val="center"/>
            </w:pPr>
          </w:p>
        </w:tc>
        <w:tc>
          <w:tcPr>
            <w:tcW w:w="378" w:type="pct"/>
            <w:vAlign w:val="center"/>
          </w:tcPr>
          <w:p w14:paraId="7E2C86B8" w14:textId="77777777" w:rsidR="009D7EB2" w:rsidRPr="0044094F" w:rsidRDefault="009D7EB2" w:rsidP="00A654C9">
            <w:pPr>
              <w:jc w:val="center"/>
            </w:pPr>
          </w:p>
        </w:tc>
        <w:tc>
          <w:tcPr>
            <w:tcW w:w="378" w:type="pct"/>
            <w:vAlign w:val="center"/>
          </w:tcPr>
          <w:p w14:paraId="0D39349D" w14:textId="77777777" w:rsidR="009D7EB2" w:rsidRPr="0044094F" w:rsidRDefault="009D7EB2" w:rsidP="00A654C9">
            <w:pPr>
              <w:jc w:val="center"/>
            </w:pPr>
          </w:p>
        </w:tc>
        <w:tc>
          <w:tcPr>
            <w:tcW w:w="378" w:type="pct"/>
            <w:vAlign w:val="center"/>
          </w:tcPr>
          <w:p w14:paraId="66A41092" w14:textId="77777777" w:rsidR="009D7EB2" w:rsidRPr="0044094F" w:rsidRDefault="009D7EB2" w:rsidP="00A654C9">
            <w:pPr>
              <w:jc w:val="center"/>
            </w:pPr>
          </w:p>
        </w:tc>
        <w:tc>
          <w:tcPr>
            <w:tcW w:w="370" w:type="pct"/>
            <w:vAlign w:val="center"/>
          </w:tcPr>
          <w:p w14:paraId="3F1CB151" w14:textId="77777777" w:rsidR="009D7EB2" w:rsidRPr="0044094F" w:rsidRDefault="009D7EB2" w:rsidP="00A654C9">
            <w:pPr>
              <w:jc w:val="center"/>
            </w:pPr>
          </w:p>
        </w:tc>
        <w:tc>
          <w:tcPr>
            <w:tcW w:w="384" w:type="pct"/>
            <w:vAlign w:val="center"/>
          </w:tcPr>
          <w:p w14:paraId="4ACB4911" w14:textId="77777777" w:rsidR="009D7EB2" w:rsidRPr="0044094F" w:rsidRDefault="009D7EB2" w:rsidP="00A654C9">
            <w:pPr>
              <w:jc w:val="center"/>
            </w:pPr>
          </w:p>
        </w:tc>
        <w:tc>
          <w:tcPr>
            <w:tcW w:w="378" w:type="pct"/>
            <w:vAlign w:val="center"/>
          </w:tcPr>
          <w:p w14:paraId="73BEE671" w14:textId="77777777" w:rsidR="009D7EB2" w:rsidRPr="0044094F" w:rsidRDefault="009D7EB2" w:rsidP="00A654C9">
            <w:pPr>
              <w:jc w:val="center"/>
            </w:pPr>
          </w:p>
        </w:tc>
        <w:tc>
          <w:tcPr>
            <w:tcW w:w="378" w:type="pct"/>
            <w:vAlign w:val="center"/>
          </w:tcPr>
          <w:p w14:paraId="7D9B7203" w14:textId="77777777" w:rsidR="009D7EB2" w:rsidRPr="0044094F" w:rsidRDefault="009D7EB2" w:rsidP="00A654C9">
            <w:pPr>
              <w:jc w:val="center"/>
            </w:pPr>
            <w:r>
              <w:t>x</w:t>
            </w:r>
          </w:p>
        </w:tc>
        <w:tc>
          <w:tcPr>
            <w:tcW w:w="378" w:type="pct"/>
            <w:vAlign w:val="center"/>
          </w:tcPr>
          <w:p w14:paraId="4F71CBC2" w14:textId="77777777" w:rsidR="009D7EB2" w:rsidRPr="0044094F" w:rsidRDefault="009D7EB2" w:rsidP="00A654C9">
            <w:pPr>
              <w:jc w:val="center"/>
            </w:pPr>
            <w:r>
              <w:t>x</w:t>
            </w:r>
          </w:p>
        </w:tc>
        <w:tc>
          <w:tcPr>
            <w:tcW w:w="577" w:type="pct"/>
            <w:vAlign w:val="center"/>
          </w:tcPr>
          <w:p w14:paraId="5BA2B641" w14:textId="77777777" w:rsidR="009D7EB2" w:rsidRPr="0044094F" w:rsidRDefault="009D7EB2" w:rsidP="00A654C9">
            <w:pPr>
              <w:jc w:val="center"/>
            </w:pPr>
          </w:p>
        </w:tc>
      </w:tr>
      <w:tr w:rsidR="009D7EB2" w:rsidRPr="0044094F" w14:paraId="2F017BD7" w14:textId="77777777" w:rsidTr="003410F1">
        <w:trPr>
          <w:trHeight w:val="50"/>
          <w:jc w:val="center"/>
        </w:trPr>
        <w:tc>
          <w:tcPr>
            <w:tcW w:w="271" w:type="pct"/>
            <w:hideMark/>
          </w:tcPr>
          <w:p w14:paraId="2B9F4083" w14:textId="77777777" w:rsidR="009D7EB2" w:rsidRPr="0044094F" w:rsidRDefault="009D7EB2" w:rsidP="00A654C9">
            <w:pPr>
              <w:jc w:val="center"/>
            </w:pPr>
            <w:r w:rsidRPr="0044094F">
              <w:t>TS6</w:t>
            </w:r>
          </w:p>
        </w:tc>
        <w:tc>
          <w:tcPr>
            <w:tcW w:w="377" w:type="pct"/>
            <w:vAlign w:val="center"/>
          </w:tcPr>
          <w:p w14:paraId="177A99CA" w14:textId="77777777" w:rsidR="009D7EB2" w:rsidRPr="0044094F" w:rsidRDefault="009D7EB2" w:rsidP="00A654C9">
            <w:pPr>
              <w:jc w:val="center"/>
            </w:pPr>
          </w:p>
        </w:tc>
        <w:tc>
          <w:tcPr>
            <w:tcW w:w="377" w:type="pct"/>
            <w:vAlign w:val="center"/>
          </w:tcPr>
          <w:p w14:paraId="556A96B3" w14:textId="77777777" w:rsidR="009D7EB2" w:rsidRPr="0044094F" w:rsidRDefault="009D7EB2" w:rsidP="00A654C9">
            <w:pPr>
              <w:jc w:val="center"/>
            </w:pPr>
          </w:p>
        </w:tc>
        <w:tc>
          <w:tcPr>
            <w:tcW w:w="377" w:type="pct"/>
            <w:vAlign w:val="center"/>
          </w:tcPr>
          <w:p w14:paraId="75243355" w14:textId="77777777" w:rsidR="009D7EB2" w:rsidRPr="0044094F" w:rsidRDefault="009D7EB2" w:rsidP="00A654C9">
            <w:pPr>
              <w:jc w:val="center"/>
            </w:pPr>
          </w:p>
        </w:tc>
        <w:tc>
          <w:tcPr>
            <w:tcW w:w="378" w:type="pct"/>
            <w:vAlign w:val="center"/>
          </w:tcPr>
          <w:p w14:paraId="08D229B6" w14:textId="77777777" w:rsidR="009D7EB2" w:rsidRPr="0044094F" w:rsidRDefault="009D7EB2" w:rsidP="00A654C9">
            <w:pPr>
              <w:jc w:val="center"/>
            </w:pPr>
          </w:p>
        </w:tc>
        <w:tc>
          <w:tcPr>
            <w:tcW w:w="378" w:type="pct"/>
            <w:vAlign w:val="center"/>
          </w:tcPr>
          <w:p w14:paraId="0196D8E7" w14:textId="77777777" w:rsidR="009D7EB2" w:rsidRPr="0044094F" w:rsidRDefault="009D7EB2" w:rsidP="00A654C9">
            <w:pPr>
              <w:jc w:val="center"/>
            </w:pPr>
          </w:p>
        </w:tc>
        <w:tc>
          <w:tcPr>
            <w:tcW w:w="378" w:type="pct"/>
            <w:vAlign w:val="center"/>
          </w:tcPr>
          <w:p w14:paraId="130BC8B9" w14:textId="77777777" w:rsidR="009D7EB2" w:rsidRPr="0044094F" w:rsidRDefault="009D7EB2" w:rsidP="00A654C9">
            <w:pPr>
              <w:jc w:val="center"/>
            </w:pPr>
          </w:p>
        </w:tc>
        <w:tc>
          <w:tcPr>
            <w:tcW w:w="370" w:type="pct"/>
            <w:vAlign w:val="center"/>
          </w:tcPr>
          <w:p w14:paraId="46201A87" w14:textId="77777777" w:rsidR="009D7EB2" w:rsidRPr="0044094F" w:rsidRDefault="009D7EB2" w:rsidP="00A654C9">
            <w:pPr>
              <w:jc w:val="center"/>
            </w:pPr>
          </w:p>
        </w:tc>
        <w:tc>
          <w:tcPr>
            <w:tcW w:w="384" w:type="pct"/>
            <w:vAlign w:val="center"/>
          </w:tcPr>
          <w:p w14:paraId="58A690A9" w14:textId="77777777" w:rsidR="009D7EB2" w:rsidRPr="0044094F" w:rsidRDefault="009D7EB2" w:rsidP="00A654C9">
            <w:pPr>
              <w:jc w:val="center"/>
            </w:pPr>
          </w:p>
        </w:tc>
        <w:tc>
          <w:tcPr>
            <w:tcW w:w="378" w:type="pct"/>
            <w:vAlign w:val="center"/>
          </w:tcPr>
          <w:p w14:paraId="09087CDD" w14:textId="77777777" w:rsidR="009D7EB2" w:rsidRPr="0044094F" w:rsidRDefault="009D7EB2" w:rsidP="00A654C9">
            <w:pPr>
              <w:jc w:val="center"/>
            </w:pPr>
          </w:p>
        </w:tc>
        <w:tc>
          <w:tcPr>
            <w:tcW w:w="378" w:type="pct"/>
            <w:vAlign w:val="center"/>
          </w:tcPr>
          <w:p w14:paraId="25AAD91E" w14:textId="77777777" w:rsidR="009D7EB2" w:rsidRPr="0044094F" w:rsidRDefault="009D7EB2" w:rsidP="00A654C9">
            <w:pPr>
              <w:jc w:val="center"/>
            </w:pPr>
          </w:p>
        </w:tc>
        <w:tc>
          <w:tcPr>
            <w:tcW w:w="378" w:type="pct"/>
            <w:vAlign w:val="center"/>
          </w:tcPr>
          <w:p w14:paraId="26581B88" w14:textId="77777777" w:rsidR="009D7EB2" w:rsidRPr="0044094F" w:rsidRDefault="009D7EB2" w:rsidP="00A654C9">
            <w:pPr>
              <w:jc w:val="center"/>
            </w:pPr>
          </w:p>
        </w:tc>
        <w:tc>
          <w:tcPr>
            <w:tcW w:w="577" w:type="pct"/>
            <w:vAlign w:val="center"/>
          </w:tcPr>
          <w:p w14:paraId="1D24FCC3" w14:textId="77777777" w:rsidR="009D7EB2" w:rsidRPr="0044094F" w:rsidRDefault="009D7EB2" w:rsidP="00A654C9">
            <w:pPr>
              <w:jc w:val="center"/>
            </w:pPr>
          </w:p>
        </w:tc>
      </w:tr>
      <w:tr w:rsidR="009D7EB2" w:rsidRPr="0044094F" w14:paraId="287B74CF" w14:textId="77777777" w:rsidTr="003410F1">
        <w:trPr>
          <w:trHeight w:val="72"/>
          <w:jc w:val="center"/>
        </w:trPr>
        <w:tc>
          <w:tcPr>
            <w:tcW w:w="271" w:type="pct"/>
            <w:hideMark/>
          </w:tcPr>
          <w:p w14:paraId="66F8A704" w14:textId="77777777" w:rsidR="009D7EB2" w:rsidRPr="0044094F" w:rsidRDefault="009D7EB2" w:rsidP="00A654C9">
            <w:pPr>
              <w:jc w:val="center"/>
            </w:pPr>
            <w:r w:rsidRPr="0044094F">
              <w:t>TS7</w:t>
            </w:r>
          </w:p>
        </w:tc>
        <w:tc>
          <w:tcPr>
            <w:tcW w:w="377" w:type="pct"/>
            <w:vAlign w:val="center"/>
          </w:tcPr>
          <w:p w14:paraId="6C2C4255" w14:textId="77777777" w:rsidR="009D7EB2" w:rsidRPr="0044094F" w:rsidRDefault="009D7EB2" w:rsidP="00A654C9">
            <w:pPr>
              <w:jc w:val="center"/>
            </w:pPr>
          </w:p>
        </w:tc>
        <w:tc>
          <w:tcPr>
            <w:tcW w:w="377" w:type="pct"/>
            <w:vAlign w:val="center"/>
          </w:tcPr>
          <w:p w14:paraId="78F996B6" w14:textId="77777777" w:rsidR="009D7EB2" w:rsidRPr="0044094F" w:rsidRDefault="009D7EB2" w:rsidP="00A654C9">
            <w:pPr>
              <w:jc w:val="center"/>
            </w:pPr>
          </w:p>
        </w:tc>
        <w:tc>
          <w:tcPr>
            <w:tcW w:w="377" w:type="pct"/>
            <w:vAlign w:val="center"/>
          </w:tcPr>
          <w:p w14:paraId="1A17AA3F" w14:textId="77777777" w:rsidR="009D7EB2" w:rsidRPr="0044094F" w:rsidRDefault="009D7EB2" w:rsidP="00A654C9">
            <w:pPr>
              <w:jc w:val="center"/>
            </w:pPr>
            <w:r>
              <w:t>x</w:t>
            </w:r>
          </w:p>
        </w:tc>
        <w:tc>
          <w:tcPr>
            <w:tcW w:w="378" w:type="pct"/>
            <w:vAlign w:val="center"/>
          </w:tcPr>
          <w:p w14:paraId="18EAFC8B" w14:textId="77777777" w:rsidR="009D7EB2" w:rsidRPr="0044094F" w:rsidRDefault="009D7EB2" w:rsidP="00A654C9">
            <w:pPr>
              <w:jc w:val="center"/>
            </w:pPr>
          </w:p>
        </w:tc>
        <w:tc>
          <w:tcPr>
            <w:tcW w:w="378" w:type="pct"/>
            <w:vAlign w:val="center"/>
          </w:tcPr>
          <w:p w14:paraId="09E7292E" w14:textId="77777777" w:rsidR="009D7EB2" w:rsidRPr="0044094F" w:rsidRDefault="009D7EB2" w:rsidP="00A654C9">
            <w:pPr>
              <w:jc w:val="center"/>
            </w:pPr>
          </w:p>
        </w:tc>
        <w:tc>
          <w:tcPr>
            <w:tcW w:w="378" w:type="pct"/>
            <w:vAlign w:val="center"/>
          </w:tcPr>
          <w:p w14:paraId="04238489" w14:textId="77777777" w:rsidR="009D7EB2" w:rsidRPr="0044094F" w:rsidRDefault="009D7EB2" w:rsidP="00A654C9">
            <w:pPr>
              <w:jc w:val="center"/>
            </w:pPr>
          </w:p>
        </w:tc>
        <w:tc>
          <w:tcPr>
            <w:tcW w:w="370" w:type="pct"/>
            <w:vAlign w:val="center"/>
          </w:tcPr>
          <w:p w14:paraId="61A01F6F" w14:textId="77777777" w:rsidR="009D7EB2" w:rsidRPr="0044094F" w:rsidRDefault="009D7EB2" w:rsidP="00A654C9">
            <w:pPr>
              <w:jc w:val="center"/>
            </w:pPr>
          </w:p>
        </w:tc>
        <w:tc>
          <w:tcPr>
            <w:tcW w:w="384" w:type="pct"/>
            <w:vAlign w:val="center"/>
          </w:tcPr>
          <w:p w14:paraId="56E2D0D8" w14:textId="77777777" w:rsidR="009D7EB2" w:rsidRPr="0044094F" w:rsidRDefault="009D7EB2" w:rsidP="00A654C9">
            <w:pPr>
              <w:jc w:val="center"/>
            </w:pPr>
          </w:p>
        </w:tc>
        <w:tc>
          <w:tcPr>
            <w:tcW w:w="378" w:type="pct"/>
            <w:vAlign w:val="center"/>
          </w:tcPr>
          <w:p w14:paraId="5672E168" w14:textId="77777777" w:rsidR="009D7EB2" w:rsidRPr="0044094F" w:rsidRDefault="009D7EB2" w:rsidP="00A654C9">
            <w:pPr>
              <w:jc w:val="center"/>
            </w:pPr>
          </w:p>
        </w:tc>
        <w:tc>
          <w:tcPr>
            <w:tcW w:w="378" w:type="pct"/>
            <w:vAlign w:val="center"/>
          </w:tcPr>
          <w:p w14:paraId="103E450D" w14:textId="77777777" w:rsidR="009D7EB2" w:rsidRPr="0044094F" w:rsidRDefault="009D7EB2" w:rsidP="00A654C9">
            <w:pPr>
              <w:jc w:val="center"/>
            </w:pPr>
          </w:p>
        </w:tc>
        <w:tc>
          <w:tcPr>
            <w:tcW w:w="378" w:type="pct"/>
            <w:vAlign w:val="center"/>
          </w:tcPr>
          <w:p w14:paraId="3FEBB746" w14:textId="77777777" w:rsidR="009D7EB2" w:rsidRPr="0044094F" w:rsidRDefault="009D7EB2" w:rsidP="00A654C9">
            <w:pPr>
              <w:jc w:val="center"/>
            </w:pPr>
          </w:p>
        </w:tc>
        <w:tc>
          <w:tcPr>
            <w:tcW w:w="577" w:type="pct"/>
            <w:vAlign w:val="center"/>
          </w:tcPr>
          <w:p w14:paraId="50E2D112" w14:textId="77777777" w:rsidR="009D7EB2" w:rsidRPr="0044094F" w:rsidRDefault="009D7EB2" w:rsidP="00A654C9">
            <w:pPr>
              <w:jc w:val="center"/>
            </w:pPr>
          </w:p>
        </w:tc>
      </w:tr>
      <w:tr w:rsidR="009D7EB2" w:rsidRPr="0044094F" w14:paraId="3D2BFFE2" w14:textId="77777777" w:rsidTr="003410F1">
        <w:trPr>
          <w:trHeight w:val="292"/>
          <w:jc w:val="center"/>
        </w:trPr>
        <w:tc>
          <w:tcPr>
            <w:tcW w:w="271" w:type="pct"/>
            <w:hideMark/>
          </w:tcPr>
          <w:p w14:paraId="233CF7CD" w14:textId="77777777" w:rsidR="009D7EB2" w:rsidRPr="0044094F" w:rsidRDefault="009D7EB2" w:rsidP="00A654C9">
            <w:pPr>
              <w:jc w:val="center"/>
            </w:pPr>
            <w:r w:rsidRPr="0044094F">
              <w:t>TS8</w:t>
            </w:r>
          </w:p>
        </w:tc>
        <w:tc>
          <w:tcPr>
            <w:tcW w:w="377" w:type="pct"/>
            <w:vAlign w:val="center"/>
          </w:tcPr>
          <w:p w14:paraId="74FB3BB3" w14:textId="77777777" w:rsidR="009D7EB2" w:rsidRPr="0044094F" w:rsidRDefault="009D7EB2" w:rsidP="00A654C9">
            <w:pPr>
              <w:jc w:val="center"/>
            </w:pPr>
            <w:r>
              <w:t>x</w:t>
            </w:r>
          </w:p>
        </w:tc>
        <w:tc>
          <w:tcPr>
            <w:tcW w:w="377" w:type="pct"/>
            <w:vAlign w:val="center"/>
          </w:tcPr>
          <w:p w14:paraId="652E4620" w14:textId="77777777" w:rsidR="009D7EB2" w:rsidRPr="0044094F" w:rsidRDefault="009D7EB2" w:rsidP="00A654C9">
            <w:pPr>
              <w:jc w:val="center"/>
            </w:pPr>
            <w:r>
              <w:t>x</w:t>
            </w:r>
          </w:p>
        </w:tc>
        <w:tc>
          <w:tcPr>
            <w:tcW w:w="377" w:type="pct"/>
            <w:vAlign w:val="center"/>
          </w:tcPr>
          <w:p w14:paraId="3B451C75" w14:textId="77777777" w:rsidR="009D7EB2" w:rsidRPr="0044094F" w:rsidRDefault="009D7EB2" w:rsidP="00A654C9">
            <w:pPr>
              <w:jc w:val="center"/>
            </w:pPr>
            <w:r>
              <w:t>x</w:t>
            </w:r>
          </w:p>
        </w:tc>
        <w:tc>
          <w:tcPr>
            <w:tcW w:w="378" w:type="pct"/>
            <w:vAlign w:val="center"/>
          </w:tcPr>
          <w:p w14:paraId="65617E62" w14:textId="77777777" w:rsidR="009D7EB2" w:rsidRPr="0044094F" w:rsidRDefault="009D7EB2" w:rsidP="00A654C9">
            <w:pPr>
              <w:jc w:val="center"/>
            </w:pPr>
            <w:r>
              <w:t>x</w:t>
            </w:r>
          </w:p>
        </w:tc>
        <w:tc>
          <w:tcPr>
            <w:tcW w:w="378" w:type="pct"/>
            <w:vAlign w:val="center"/>
          </w:tcPr>
          <w:p w14:paraId="683A532F" w14:textId="77777777" w:rsidR="009D7EB2" w:rsidRPr="0044094F" w:rsidRDefault="009D7EB2" w:rsidP="00A654C9">
            <w:pPr>
              <w:jc w:val="center"/>
            </w:pPr>
            <w:r>
              <w:t>x</w:t>
            </w:r>
          </w:p>
        </w:tc>
        <w:tc>
          <w:tcPr>
            <w:tcW w:w="378" w:type="pct"/>
            <w:vAlign w:val="center"/>
          </w:tcPr>
          <w:p w14:paraId="20962D42" w14:textId="77777777" w:rsidR="009D7EB2" w:rsidRPr="0044094F" w:rsidRDefault="009D7EB2" w:rsidP="00A654C9">
            <w:pPr>
              <w:jc w:val="center"/>
            </w:pPr>
            <w:r>
              <w:t>x</w:t>
            </w:r>
          </w:p>
        </w:tc>
        <w:tc>
          <w:tcPr>
            <w:tcW w:w="370" w:type="pct"/>
            <w:vAlign w:val="center"/>
          </w:tcPr>
          <w:p w14:paraId="3C530821" w14:textId="77777777" w:rsidR="009D7EB2" w:rsidRPr="0044094F" w:rsidRDefault="009D7EB2" w:rsidP="00A654C9">
            <w:pPr>
              <w:jc w:val="center"/>
            </w:pPr>
          </w:p>
        </w:tc>
        <w:tc>
          <w:tcPr>
            <w:tcW w:w="384" w:type="pct"/>
            <w:vAlign w:val="center"/>
          </w:tcPr>
          <w:p w14:paraId="586BBAF2" w14:textId="77777777" w:rsidR="009D7EB2" w:rsidRPr="0044094F" w:rsidRDefault="009D7EB2" w:rsidP="00A654C9">
            <w:pPr>
              <w:jc w:val="center"/>
            </w:pPr>
          </w:p>
        </w:tc>
        <w:tc>
          <w:tcPr>
            <w:tcW w:w="378" w:type="pct"/>
            <w:vAlign w:val="center"/>
          </w:tcPr>
          <w:p w14:paraId="37EFB167" w14:textId="77777777" w:rsidR="009D7EB2" w:rsidRPr="0044094F" w:rsidRDefault="009D7EB2" w:rsidP="00A654C9">
            <w:pPr>
              <w:jc w:val="center"/>
            </w:pPr>
          </w:p>
        </w:tc>
        <w:tc>
          <w:tcPr>
            <w:tcW w:w="378" w:type="pct"/>
            <w:vAlign w:val="center"/>
          </w:tcPr>
          <w:p w14:paraId="01758DF2" w14:textId="77777777" w:rsidR="009D7EB2" w:rsidRPr="0044094F" w:rsidRDefault="009D7EB2" w:rsidP="00A654C9">
            <w:pPr>
              <w:jc w:val="center"/>
            </w:pPr>
          </w:p>
        </w:tc>
        <w:tc>
          <w:tcPr>
            <w:tcW w:w="378" w:type="pct"/>
            <w:vAlign w:val="center"/>
          </w:tcPr>
          <w:p w14:paraId="15D32202" w14:textId="77777777" w:rsidR="009D7EB2" w:rsidRPr="0044094F" w:rsidRDefault="009D7EB2" w:rsidP="00A654C9">
            <w:pPr>
              <w:jc w:val="center"/>
            </w:pPr>
          </w:p>
        </w:tc>
        <w:tc>
          <w:tcPr>
            <w:tcW w:w="577" w:type="pct"/>
            <w:vAlign w:val="center"/>
          </w:tcPr>
          <w:p w14:paraId="5FCC56D5" w14:textId="77777777" w:rsidR="009D7EB2" w:rsidRPr="0044094F" w:rsidRDefault="009D7EB2" w:rsidP="00A654C9">
            <w:pPr>
              <w:jc w:val="center"/>
            </w:pPr>
          </w:p>
        </w:tc>
      </w:tr>
      <w:tr w:rsidR="009D7EB2" w:rsidRPr="0044094F" w14:paraId="6E267932" w14:textId="77777777" w:rsidTr="003410F1">
        <w:trPr>
          <w:trHeight w:val="368"/>
          <w:jc w:val="center"/>
        </w:trPr>
        <w:tc>
          <w:tcPr>
            <w:tcW w:w="271" w:type="pct"/>
            <w:hideMark/>
          </w:tcPr>
          <w:p w14:paraId="5C0462CF" w14:textId="77777777" w:rsidR="009D7EB2" w:rsidRPr="0044094F" w:rsidRDefault="009D7EB2" w:rsidP="00A654C9">
            <w:pPr>
              <w:jc w:val="center"/>
              <w:rPr>
                <w:sz w:val="18"/>
                <w:szCs w:val="16"/>
              </w:rPr>
            </w:pPr>
            <w:r w:rsidRPr="00084168">
              <w:t>Part 2</w:t>
            </w:r>
          </w:p>
        </w:tc>
        <w:tc>
          <w:tcPr>
            <w:tcW w:w="377" w:type="pct"/>
            <w:vAlign w:val="center"/>
            <w:hideMark/>
          </w:tcPr>
          <w:p w14:paraId="2F4F73A5" w14:textId="77777777" w:rsidR="009D7EB2" w:rsidRPr="0044094F" w:rsidRDefault="009D7EB2" w:rsidP="00A654C9">
            <w:pPr>
              <w:jc w:val="center"/>
            </w:pPr>
            <w:r>
              <w:t>x</w:t>
            </w:r>
          </w:p>
        </w:tc>
        <w:tc>
          <w:tcPr>
            <w:tcW w:w="377" w:type="pct"/>
            <w:vAlign w:val="center"/>
            <w:hideMark/>
          </w:tcPr>
          <w:p w14:paraId="16144F9E" w14:textId="77777777" w:rsidR="009D7EB2" w:rsidRPr="0044094F" w:rsidRDefault="009D7EB2" w:rsidP="00A654C9">
            <w:pPr>
              <w:jc w:val="center"/>
            </w:pPr>
          </w:p>
        </w:tc>
        <w:tc>
          <w:tcPr>
            <w:tcW w:w="377" w:type="pct"/>
            <w:vAlign w:val="center"/>
            <w:hideMark/>
          </w:tcPr>
          <w:p w14:paraId="243F2F9A" w14:textId="77777777" w:rsidR="009D7EB2" w:rsidRPr="0044094F" w:rsidRDefault="009D7EB2" w:rsidP="00A654C9">
            <w:pPr>
              <w:jc w:val="center"/>
            </w:pPr>
          </w:p>
        </w:tc>
        <w:tc>
          <w:tcPr>
            <w:tcW w:w="378" w:type="pct"/>
            <w:vAlign w:val="center"/>
            <w:hideMark/>
          </w:tcPr>
          <w:p w14:paraId="2711DA33" w14:textId="77777777" w:rsidR="009D7EB2" w:rsidRPr="0044094F" w:rsidRDefault="009D7EB2" w:rsidP="00A654C9">
            <w:pPr>
              <w:jc w:val="center"/>
            </w:pPr>
            <w:r>
              <w:t>x</w:t>
            </w:r>
          </w:p>
        </w:tc>
        <w:tc>
          <w:tcPr>
            <w:tcW w:w="378" w:type="pct"/>
            <w:vAlign w:val="center"/>
            <w:hideMark/>
          </w:tcPr>
          <w:p w14:paraId="72EC934B" w14:textId="77777777" w:rsidR="009D7EB2" w:rsidRPr="0044094F" w:rsidRDefault="009D7EB2" w:rsidP="00A654C9">
            <w:pPr>
              <w:jc w:val="center"/>
            </w:pPr>
            <w:r>
              <w:t>x</w:t>
            </w:r>
          </w:p>
        </w:tc>
        <w:tc>
          <w:tcPr>
            <w:tcW w:w="378" w:type="pct"/>
            <w:vAlign w:val="center"/>
            <w:hideMark/>
          </w:tcPr>
          <w:p w14:paraId="78DB89FF" w14:textId="77777777" w:rsidR="009D7EB2" w:rsidRPr="0044094F" w:rsidRDefault="009D7EB2" w:rsidP="00A654C9">
            <w:pPr>
              <w:jc w:val="center"/>
            </w:pPr>
            <w:r>
              <w:t>x</w:t>
            </w:r>
          </w:p>
        </w:tc>
        <w:tc>
          <w:tcPr>
            <w:tcW w:w="370" w:type="pct"/>
            <w:vAlign w:val="center"/>
            <w:hideMark/>
          </w:tcPr>
          <w:p w14:paraId="1949EF41" w14:textId="77777777" w:rsidR="009D7EB2" w:rsidRPr="0044094F" w:rsidRDefault="009D7EB2" w:rsidP="00A654C9">
            <w:pPr>
              <w:jc w:val="center"/>
            </w:pPr>
            <w:r>
              <w:t>x</w:t>
            </w:r>
          </w:p>
        </w:tc>
        <w:tc>
          <w:tcPr>
            <w:tcW w:w="384" w:type="pct"/>
            <w:vAlign w:val="center"/>
          </w:tcPr>
          <w:p w14:paraId="446C4E94" w14:textId="77777777" w:rsidR="009D7EB2" w:rsidRPr="0044094F" w:rsidRDefault="009D7EB2" w:rsidP="00A654C9">
            <w:pPr>
              <w:jc w:val="center"/>
            </w:pPr>
          </w:p>
        </w:tc>
        <w:tc>
          <w:tcPr>
            <w:tcW w:w="378" w:type="pct"/>
            <w:vAlign w:val="center"/>
          </w:tcPr>
          <w:p w14:paraId="0A0F65ED" w14:textId="77777777" w:rsidR="009D7EB2" w:rsidRPr="0044094F" w:rsidRDefault="009D7EB2" w:rsidP="00A654C9">
            <w:pPr>
              <w:jc w:val="center"/>
            </w:pPr>
          </w:p>
        </w:tc>
        <w:tc>
          <w:tcPr>
            <w:tcW w:w="378" w:type="pct"/>
            <w:vAlign w:val="center"/>
          </w:tcPr>
          <w:p w14:paraId="0BC5E6A1" w14:textId="77777777" w:rsidR="009D7EB2" w:rsidRPr="0044094F" w:rsidRDefault="009D7EB2" w:rsidP="00A654C9">
            <w:pPr>
              <w:jc w:val="center"/>
            </w:pPr>
          </w:p>
        </w:tc>
        <w:tc>
          <w:tcPr>
            <w:tcW w:w="378" w:type="pct"/>
            <w:vAlign w:val="center"/>
          </w:tcPr>
          <w:p w14:paraId="422D6470" w14:textId="77777777" w:rsidR="009D7EB2" w:rsidRPr="0044094F" w:rsidRDefault="009D7EB2" w:rsidP="00A654C9">
            <w:pPr>
              <w:jc w:val="center"/>
            </w:pPr>
          </w:p>
        </w:tc>
        <w:tc>
          <w:tcPr>
            <w:tcW w:w="577" w:type="pct"/>
            <w:vAlign w:val="center"/>
          </w:tcPr>
          <w:p w14:paraId="6272EE22" w14:textId="77777777" w:rsidR="009D7EB2" w:rsidRPr="0044094F" w:rsidRDefault="009D7EB2" w:rsidP="00A654C9">
            <w:pPr>
              <w:jc w:val="center"/>
            </w:pPr>
          </w:p>
        </w:tc>
      </w:tr>
    </w:tbl>
    <w:p w14:paraId="5B4167A4" w14:textId="72DCBAB5" w:rsidR="003410F1" w:rsidRDefault="003410F1" w:rsidP="00A654C9">
      <w:pPr>
        <w:pStyle w:val="NormalWeb"/>
        <w:jc w:val="center"/>
      </w:pPr>
    </w:p>
    <w:p w14:paraId="5B309BFA" w14:textId="5DADD123" w:rsidR="00240408" w:rsidRPr="00512351" w:rsidRDefault="003410F1" w:rsidP="00512351">
      <w:pPr>
        <w:spacing w:after="160" w:line="259" w:lineRule="auto"/>
        <w:rPr>
          <w:rFonts w:ascii="Times New Roman" w:eastAsia="Times New Roman" w:hAnsi="Times New Roman" w:cs="Times New Roman"/>
          <w:lang w:eastAsia="en-GB"/>
        </w:rPr>
      </w:pPr>
      <w:r>
        <w:br w:type="page"/>
      </w:r>
    </w:p>
    <w:tbl>
      <w:tblPr>
        <w:tblStyle w:val="TableGrid"/>
        <w:tblW w:w="5048" w:type="pct"/>
        <w:tblInd w:w="-147" w:type="dxa"/>
        <w:tblLayout w:type="fixed"/>
        <w:tblLook w:val="04A0" w:firstRow="1" w:lastRow="0" w:firstColumn="1" w:lastColumn="0" w:noHBand="0" w:noVBand="1"/>
      </w:tblPr>
      <w:tblGrid>
        <w:gridCol w:w="832"/>
        <w:gridCol w:w="1041"/>
        <w:gridCol w:w="1041"/>
        <w:gridCol w:w="1041"/>
        <w:gridCol w:w="1041"/>
        <w:gridCol w:w="1041"/>
        <w:gridCol w:w="1041"/>
        <w:gridCol w:w="1041"/>
        <w:gridCol w:w="1041"/>
        <w:gridCol w:w="1041"/>
        <w:gridCol w:w="1041"/>
        <w:gridCol w:w="1041"/>
        <w:gridCol w:w="1041"/>
        <w:gridCol w:w="1041"/>
        <w:gridCol w:w="1171"/>
      </w:tblGrid>
      <w:tr w:rsidR="00240408" w:rsidRPr="0044094F" w14:paraId="161ABBBF" w14:textId="77777777" w:rsidTr="003410F1">
        <w:trPr>
          <w:trHeight w:val="401"/>
        </w:trPr>
        <w:tc>
          <w:tcPr>
            <w:tcW w:w="268" w:type="pct"/>
          </w:tcPr>
          <w:p w14:paraId="6970357D" w14:textId="77777777" w:rsidR="00240408" w:rsidRPr="0044094F" w:rsidRDefault="00240408" w:rsidP="00A654C9">
            <w:pPr>
              <w:jc w:val="center"/>
            </w:pPr>
          </w:p>
        </w:tc>
        <w:tc>
          <w:tcPr>
            <w:tcW w:w="3348" w:type="pct"/>
            <w:gridSpan w:val="10"/>
            <w:shd w:val="clear" w:color="auto" w:fill="F2F2F2" w:themeFill="background1" w:themeFillShade="F2"/>
            <w:vAlign w:val="center"/>
          </w:tcPr>
          <w:p w14:paraId="10C0EBC2" w14:textId="77777777" w:rsidR="00240408" w:rsidRPr="000E2B8F" w:rsidRDefault="00240408" w:rsidP="00A654C9">
            <w:pPr>
              <w:jc w:val="center"/>
              <w:rPr>
                <w:rFonts w:asciiTheme="minorHAnsi" w:hAnsiTheme="minorHAnsi" w:cstheme="minorHAnsi"/>
                <w:b/>
                <w:bCs/>
              </w:rPr>
            </w:pPr>
            <w:r w:rsidRPr="000E2B8F">
              <w:rPr>
                <w:rFonts w:asciiTheme="minorHAnsi" w:hAnsiTheme="minorHAnsi" w:cstheme="minorHAnsi"/>
                <w:b/>
                <w:bCs/>
              </w:rPr>
              <w:t>Planning and Teaching</w:t>
            </w:r>
          </w:p>
        </w:tc>
        <w:tc>
          <w:tcPr>
            <w:tcW w:w="1384" w:type="pct"/>
            <w:gridSpan w:val="4"/>
            <w:shd w:val="clear" w:color="auto" w:fill="D9D9D9" w:themeFill="background1" w:themeFillShade="D9"/>
            <w:vAlign w:val="center"/>
          </w:tcPr>
          <w:p w14:paraId="542121CE" w14:textId="77777777" w:rsidR="00240408" w:rsidRPr="000E2B8F" w:rsidRDefault="00240408" w:rsidP="00A654C9">
            <w:pPr>
              <w:pStyle w:val="paragraph"/>
              <w:jc w:val="center"/>
              <w:rPr>
                <w:rStyle w:val="normaltextrun"/>
                <w:rFonts w:asciiTheme="minorHAnsi" w:eastAsiaTheme="minorEastAsia" w:hAnsiTheme="minorHAnsi" w:cstheme="minorHAnsi"/>
                <w:b/>
                <w:bCs/>
              </w:rPr>
            </w:pPr>
            <w:r w:rsidRPr="000E2B8F">
              <w:rPr>
                <w:rStyle w:val="normaltextrun"/>
                <w:rFonts w:asciiTheme="minorHAnsi" w:eastAsiaTheme="minorEastAsia" w:hAnsiTheme="minorHAnsi" w:cstheme="minorHAnsi"/>
                <w:b/>
                <w:bCs/>
                <w:color w:val="000000"/>
                <w:bdr w:val="none" w:sz="0" w:space="0" w:color="auto" w:frame="1"/>
              </w:rPr>
              <w:t>Assessment and Feedback </w:t>
            </w:r>
          </w:p>
        </w:tc>
      </w:tr>
      <w:tr w:rsidR="00240408" w:rsidRPr="0044094F" w14:paraId="45C81B07" w14:textId="77777777" w:rsidTr="003410F1">
        <w:trPr>
          <w:trHeight w:val="672"/>
        </w:trPr>
        <w:tc>
          <w:tcPr>
            <w:tcW w:w="268" w:type="pct"/>
            <w:hideMark/>
          </w:tcPr>
          <w:p w14:paraId="1AA1550C" w14:textId="696EDE19" w:rsidR="00240408" w:rsidRPr="003410F1" w:rsidRDefault="00240408" w:rsidP="00A654C9">
            <w:pPr>
              <w:jc w:val="center"/>
              <w:rPr>
                <w:sz w:val="18"/>
                <w:szCs w:val="18"/>
              </w:rPr>
            </w:pPr>
          </w:p>
        </w:tc>
        <w:tc>
          <w:tcPr>
            <w:tcW w:w="335" w:type="pct"/>
            <w:shd w:val="clear" w:color="auto" w:fill="F2F2F2" w:themeFill="background1" w:themeFillShade="F2"/>
            <w:vAlign w:val="center"/>
          </w:tcPr>
          <w:p w14:paraId="3A486BDA" w14:textId="77777777" w:rsidR="00240408" w:rsidRPr="003410F1" w:rsidRDefault="00240408" w:rsidP="00A654C9">
            <w:pPr>
              <w:jc w:val="center"/>
              <w:rPr>
                <w:rFonts w:asciiTheme="minorHAnsi" w:hAnsiTheme="minorHAnsi" w:cstheme="minorHAnsi"/>
                <w:b/>
                <w:bCs/>
                <w:sz w:val="18"/>
                <w:szCs w:val="18"/>
              </w:rPr>
            </w:pPr>
            <w:r w:rsidRPr="003410F1">
              <w:rPr>
                <w:rFonts w:asciiTheme="minorHAnsi" w:hAnsiTheme="minorHAnsi" w:cstheme="minorHAnsi"/>
                <w:b/>
                <w:bCs/>
                <w:sz w:val="18"/>
                <w:szCs w:val="18"/>
              </w:rPr>
              <w:t>Set appropriate objectives and outcomes</w:t>
            </w:r>
          </w:p>
        </w:tc>
        <w:tc>
          <w:tcPr>
            <w:tcW w:w="335" w:type="pct"/>
            <w:shd w:val="clear" w:color="auto" w:fill="F2F2F2" w:themeFill="background1" w:themeFillShade="F2"/>
            <w:vAlign w:val="center"/>
          </w:tcPr>
          <w:p w14:paraId="075E5068" w14:textId="77777777" w:rsidR="00240408" w:rsidRPr="003410F1" w:rsidRDefault="00240408" w:rsidP="00A654C9">
            <w:pPr>
              <w:jc w:val="center"/>
              <w:rPr>
                <w:rFonts w:asciiTheme="minorHAnsi" w:hAnsiTheme="minorHAnsi" w:cstheme="minorHAnsi"/>
                <w:b/>
                <w:bCs/>
                <w:sz w:val="18"/>
                <w:szCs w:val="18"/>
              </w:rPr>
            </w:pPr>
            <w:r w:rsidRPr="003410F1">
              <w:rPr>
                <w:rFonts w:asciiTheme="minorHAnsi" w:hAnsiTheme="minorHAnsi" w:cstheme="minorHAnsi"/>
                <w:b/>
                <w:bCs/>
                <w:sz w:val="18"/>
                <w:szCs w:val="18"/>
              </w:rPr>
              <w:t>Structure lessons appropriately</w:t>
            </w:r>
          </w:p>
        </w:tc>
        <w:tc>
          <w:tcPr>
            <w:tcW w:w="335" w:type="pct"/>
            <w:shd w:val="clear" w:color="auto" w:fill="F2F2F2" w:themeFill="background1" w:themeFillShade="F2"/>
            <w:vAlign w:val="center"/>
          </w:tcPr>
          <w:p w14:paraId="483F60D3" w14:textId="77777777" w:rsidR="00240408" w:rsidRPr="003410F1" w:rsidRDefault="00240408" w:rsidP="00A654C9">
            <w:pPr>
              <w:jc w:val="center"/>
              <w:rPr>
                <w:rFonts w:asciiTheme="minorHAnsi" w:hAnsiTheme="minorHAnsi" w:cstheme="minorHAnsi"/>
                <w:b/>
                <w:bCs/>
                <w:sz w:val="18"/>
                <w:szCs w:val="18"/>
              </w:rPr>
            </w:pPr>
            <w:r w:rsidRPr="003410F1">
              <w:rPr>
                <w:rFonts w:asciiTheme="minorHAnsi" w:hAnsiTheme="minorHAnsi" w:cstheme="minorHAnsi"/>
                <w:b/>
                <w:bCs/>
                <w:sz w:val="18"/>
                <w:szCs w:val="18"/>
              </w:rPr>
              <w:t>Be clear about planned tasks and activities</w:t>
            </w:r>
          </w:p>
        </w:tc>
        <w:tc>
          <w:tcPr>
            <w:tcW w:w="335" w:type="pct"/>
            <w:shd w:val="clear" w:color="auto" w:fill="F2F2F2" w:themeFill="background1" w:themeFillShade="F2"/>
            <w:vAlign w:val="center"/>
          </w:tcPr>
          <w:p w14:paraId="42725D96" w14:textId="77777777" w:rsidR="00240408" w:rsidRPr="003410F1" w:rsidRDefault="00240408" w:rsidP="00A654C9">
            <w:pPr>
              <w:jc w:val="center"/>
              <w:rPr>
                <w:rFonts w:asciiTheme="minorHAnsi" w:hAnsiTheme="minorHAnsi" w:cstheme="minorHAnsi"/>
                <w:b/>
                <w:bCs/>
                <w:sz w:val="18"/>
                <w:szCs w:val="18"/>
              </w:rPr>
            </w:pPr>
            <w:r w:rsidRPr="003410F1">
              <w:rPr>
                <w:rFonts w:asciiTheme="minorHAnsi" w:hAnsiTheme="minorHAnsi" w:cstheme="minorHAnsi"/>
                <w:b/>
                <w:bCs/>
                <w:sz w:val="18"/>
                <w:szCs w:val="18"/>
              </w:rPr>
              <w:t>Demonstrate knowledge of how pupils learn</w:t>
            </w:r>
          </w:p>
        </w:tc>
        <w:tc>
          <w:tcPr>
            <w:tcW w:w="335" w:type="pct"/>
            <w:shd w:val="clear" w:color="auto" w:fill="F2F2F2" w:themeFill="background1" w:themeFillShade="F2"/>
            <w:vAlign w:val="center"/>
          </w:tcPr>
          <w:p w14:paraId="387D22A7" w14:textId="77777777" w:rsidR="00240408" w:rsidRPr="003410F1" w:rsidRDefault="00240408" w:rsidP="00A654C9">
            <w:pPr>
              <w:jc w:val="center"/>
              <w:rPr>
                <w:rFonts w:asciiTheme="minorHAnsi" w:hAnsiTheme="minorHAnsi" w:cstheme="minorHAnsi"/>
                <w:b/>
                <w:bCs/>
                <w:sz w:val="18"/>
                <w:szCs w:val="18"/>
              </w:rPr>
            </w:pPr>
            <w:r w:rsidRPr="003410F1">
              <w:rPr>
                <w:rFonts w:asciiTheme="minorHAnsi" w:hAnsiTheme="minorHAnsi" w:cstheme="minorHAnsi"/>
                <w:b/>
                <w:bCs/>
                <w:sz w:val="18"/>
                <w:szCs w:val="18"/>
              </w:rPr>
              <w:t>Explain key content, ideas, concepts, or skills</w:t>
            </w:r>
          </w:p>
        </w:tc>
        <w:tc>
          <w:tcPr>
            <w:tcW w:w="335" w:type="pct"/>
            <w:shd w:val="clear" w:color="auto" w:fill="F2F2F2" w:themeFill="background1" w:themeFillShade="F2"/>
            <w:vAlign w:val="center"/>
          </w:tcPr>
          <w:p w14:paraId="33A72E5F" w14:textId="77777777" w:rsidR="00240408" w:rsidRPr="003410F1" w:rsidRDefault="00240408" w:rsidP="00A654C9">
            <w:pPr>
              <w:jc w:val="center"/>
              <w:rPr>
                <w:rFonts w:asciiTheme="minorHAnsi" w:hAnsiTheme="minorHAnsi" w:cstheme="minorHAnsi"/>
                <w:b/>
                <w:bCs/>
                <w:sz w:val="18"/>
                <w:szCs w:val="18"/>
              </w:rPr>
            </w:pPr>
            <w:r w:rsidRPr="003410F1">
              <w:rPr>
                <w:rFonts w:asciiTheme="minorHAnsi" w:hAnsiTheme="minorHAnsi" w:cstheme="minorHAnsi"/>
                <w:b/>
                <w:bCs/>
                <w:sz w:val="18"/>
                <w:szCs w:val="18"/>
              </w:rPr>
              <w:t>Share lesson objectives or outcomes with pupils</w:t>
            </w:r>
          </w:p>
        </w:tc>
        <w:tc>
          <w:tcPr>
            <w:tcW w:w="335" w:type="pct"/>
            <w:shd w:val="clear" w:color="auto" w:fill="F2F2F2" w:themeFill="background1" w:themeFillShade="F2"/>
            <w:vAlign w:val="center"/>
          </w:tcPr>
          <w:p w14:paraId="2FAAB3DA" w14:textId="77777777" w:rsidR="00240408" w:rsidRPr="003410F1" w:rsidRDefault="00240408" w:rsidP="00A654C9">
            <w:pPr>
              <w:jc w:val="center"/>
              <w:rPr>
                <w:rFonts w:asciiTheme="minorHAnsi" w:hAnsiTheme="minorHAnsi" w:cstheme="minorHAnsi"/>
                <w:b/>
                <w:bCs/>
                <w:sz w:val="18"/>
                <w:szCs w:val="18"/>
              </w:rPr>
            </w:pPr>
            <w:r w:rsidRPr="003410F1">
              <w:rPr>
                <w:rFonts w:asciiTheme="minorHAnsi" w:hAnsiTheme="minorHAnsi" w:cstheme="minorHAnsi"/>
                <w:b/>
                <w:bCs/>
                <w:sz w:val="18"/>
                <w:szCs w:val="18"/>
              </w:rPr>
              <w:t>Model and scaffold effectively </w:t>
            </w:r>
          </w:p>
        </w:tc>
        <w:tc>
          <w:tcPr>
            <w:tcW w:w="335" w:type="pct"/>
            <w:shd w:val="clear" w:color="auto" w:fill="F2F2F2" w:themeFill="background1" w:themeFillShade="F2"/>
            <w:vAlign w:val="center"/>
          </w:tcPr>
          <w:p w14:paraId="42C274A8" w14:textId="77777777" w:rsidR="00240408" w:rsidRPr="003410F1" w:rsidRDefault="00240408" w:rsidP="00A654C9">
            <w:pPr>
              <w:jc w:val="center"/>
              <w:rPr>
                <w:rFonts w:asciiTheme="minorHAnsi" w:hAnsiTheme="minorHAnsi" w:cstheme="minorHAnsi"/>
                <w:b/>
                <w:bCs/>
                <w:sz w:val="18"/>
                <w:szCs w:val="18"/>
              </w:rPr>
            </w:pPr>
            <w:r w:rsidRPr="003410F1">
              <w:rPr>
                <w:rFonts w:asciiTheme="minorHAnsi" w:hAnsiTheme="minorHAnsi" w:cstheme="minorHAnsi"/>
                <w:b/>
                <w:bCs/>
                <w:sz w:val="18"/>
                <w:szCs w:val="18"/>
              </w:rPr>
              <w:t>Use appropriate resources to support learning</w:t>
            </w:r>
          </w:p>
        </w:tc>
        <w:tc>
          <w:tcPr>
            <w:tcW w:w="335" w:type="pct"/>
            <w:shd w:val="clear" w:color="auto" w:fill="F2F2F2" w:themeFill="background1" w:themeFillShade="F2"/>
            <w:vAlign w:val="center"/>
          </w:tcPr>
          <w:p w14:paraId="39022F4B" w14:textId="77777777" w:rsidR="00240408" w:rsidRPr="003410F1" w:rsidRDefault="00240408" w:rsidP="00A654C9">
            <w:pPr>
              <w:jc w:val="center"/>
              <w:rPr>
                <w:rFonts w:asciiTheme="minorHAnsi" w:hAnsiTheme="minorHAnsi" w:cstheme="minorHAnsi"/>
                <w:b/>
                <w:bCs/>
                <w:sz w:val="18"/>
                <w:szCs w:val="18"/>
              </w:rPr>
            </w:pPr>
            <w:r w:rsidRPr="003410F1">
              <w:rPr>
                <w:rFonts w:asciiTheme="minorHAnsi" w:hAnsiTheme="minorHAnsi" w:cstheme="minorHAnsi"/>
                <w:b/>
                <w:bCs/>
                <w:sz w:val="18"/>
                <w:szCs w:val="18"/>
              </w:rPr>
              <w:t>Identify and manage potential misconceptions</w:t>
            </w:r>
          </w:p>
        </w:tc>
        <w:tc>
          <w:tcPr>
            <w:tcW w:w="335" w:type="pct"/>
            <w:shd w:val="clear" w:color="auto" w:fill="F2F2F2" w:themeFill="background1" w:themeFillShade="F2"/>
            <w:vAlign w:val="center"/>
          </w:tcPr>
          <w:p w14:paraId="23DD170E" w14:textId="77777777" w:rsidR="00240408" w:rsidRPr="003410F1" w:rsidRDefault="00240408" w:rsidP="00A654C9">
            <w:pPr>
              <w:jc w:val="center"/>
              <w:rPr>
                <w:rFonts w:asciiTheme="minorHAnsi" w:hAnsiTheme="minorHAnsi" w:cstheme="minorHAnsi"/>
                <w:b/>
                <w:bCs/>
                <w:sz w:val="18"/>
                <w:szCs w:val="18"/>
              </w:rPr>
            </w:pPr>
            <w:r w:rsidRPr="003410F1">
              <w:rPr>
                <w:rFonts w:asciiTheme="minorHAnsi" w:hAnsiTheme="minorHAnsi" w:cstheme="minorHAnsi"/>
                <w:b/>
                <w:bCs/>
                <w:sz w:val="18"/>
                <w:szCs w:val="18"/>
              </w:rPr>
              <w:t>Set appropriate home learning </w:t>
            </w:r>
          </w:p>
        </w:tc>
        <w:tc>
          <w:tcPr>
            <w:tcW w:w="335" w:type="pct"/>
            <w:shd w:val="clear" w:color="auto" w:fill="D9D9D9" w:themeFill="background1" w:themeFillShade="D9"/>
            <w:vAlign w:val="center"/>
          </w:tcPr>
          <w:p w14:paraId="73CA4083" w14:textId="77777777" w:rsidR="00240408" w:rsidRPr="003410F1" w:rsidRDefault="00240408" w:rsidP="00A654C9">
            <w:pPr>
              <w:jc w:val="center"/>
              <w:rPr>
                <w:rFonts w:asciiTheme="minorHAnsi" w:hAnsiTheme="minorHAnsi" w:cstheme="minorHAnsi"/>
                <w:b/>
                <w:bCs/>
                <w:sz w:val="18"/>
                <w:szCs w:val="18"/>
              </w:rPr>
            </w:pPr>
            <w:r w:rsidRPr="003410F1">
              <w:rPr>
                <w:rStyle w:val="normaltextrun"/>
                <w:rFonts w:asciiTheme="minorHAnsi" w:hAnsiTheme="minorHAnsi" w:cstheme="minorHAnsi"/>
                <w:b/>
                <w:bCs/>
                <w:sz w:val="18"/>
                <w:szCs w:val="18"/>
              </w:rPr>
              <w:t>Monitor pupils’ understanding </w:t>
            </w:r>
          </w:p>
        </w:tc>
        <w:tc>
          <w:tcPr>
            <w:tcW w:w="335" w:type="pct"/>
            <w:shd w:val="clear" w:color="auto" w:fill="D9D9D9" w:themeFill="background1" w:themeFillShade="D9"/>
            <w:vAlign w:val="center"/>
          </w:tcPr>
          <w:p w14:paraId="3119C5EC" w14:textId="77777777" w:rsidR="00240408" w:rsidRPr="003410F1" w:rsidRDefault="00240408" w:rsidP="00A654C9">
            <w:pPr>
              <w:jc w:val="center"/>
              <w:rPr>
                <w:rFonts w:asciiTheme="minorHAnsi" w:hAnsiTheme="minorHAnsi" w:cstheme="minorHAnsi"/>
                <w:b/>
                <w:bCs/>
                <w:sz w:val="18"/>
                <w:szCs w:val="18"/>
              </w:rPr>
            </w:pPr>
            <w:r w:rsidRPr="003410F1">
              <w:rPr>
                <w:rStyle w:val="normaltextrun"/>
                <w:rFonts w:asciiTheme="minorHAnsi" w:hAnsiTheme="minorHAnsi" w:cstheme="minorHAnsi"/>
                <w:b/>
                <w:bCs/>
                <w:sz w:val="18"/>
                <w:szCs w:val="18"/>
              </w:rPr>
              <w:t>Use questioning with purpose</w:t>
            </w:r>
          </w:p>
        </w:tc>
        <w:tc>
          <w:tcPr>
            <w:tcW w:w="335" w:type="pct"/>
            <w:shd w:val="clear" w:color="auto" w:fill="D9D9D9" w:themeFill="background1" w:themeFillShade="D9"/>
            <w:vAlign w:val="center"/>
          </w:tcPr>
          <w:p w14:paraId="44CAAA9A" w14:textId="4223B117" w:rsidR="00240408" w:rsidRPr="003410F1" w:rsidRDefault="000E2B8F" w:rsidP="00A654C9">
            <w:pPr>
              <w:jc w:val="center"/>
              <w:rPr>
                <w:rFonts w:asciiTheme="minorHAnsi" w:hAnsiTheme="minorHAnsi" w:cstheme="minorHAnsi"/>
                <w:b/>
                <w:bCs/>
                <w:sz w:val="18"/>
                <w:szCs w:val="18"/>
              </w:rPr>
            </w:pPr>
            <w:r w:rsidRPr="003410F1">
              <w:rPr>
                <w:rStyle w:val="normaltextrun"/>
                <w:rFonts w:asciiTheme="minorHAnsi" w:hAnsiTheme="minorHAnsi" w:cstheme="minorHAnsi"/>
                <w:b/>
                <w:bCs/>
                <w:sz w:val="18"/>
                <w:szCs w:val="18"/>
              </w:rPr>
              <w:t>A</w:t>
            </w:r>
            <w:r w:rsidR="00240408" w:rsidRPr="003410F1">
              <w:rPr>
                <w:rStyle w:val="normaltextrun"/>
                <w:rFonts w:asciiTheme="minorHAnsi" w:hAnsiTheme="minorHAnsi" w:cstheme="minorHAnsi"/>
                <w:b/>
                <w:bCs/>
                <w:sz w:val="18"/>
                <w:szCs w:val="18"/>
              </w:rPr>
              <w:t>ssess accurately and provide meaningful feedback</w:t>
            </w:r>
          </w:p>
        </w:tc>
        <w:tc>
          <w:tcPr>
            <w:tcW w:w="379" w:type="pct"/>
            <w:shd w:val="clear" w:color="auto" w:fill="D9D9D9" w:themeFill="background1" w:themeFillShade="D9"/>
            <w:vAlign w:val="center"/>
          </w:tcPr>
          <w:p w14:paraId="2DFFB4CE" w14:textId="30436FF2" w:rsidR="00240408" w:rsidRPr="003410F1" w:rsidRDefault="00240408" w:rsidP="00A654C9">
            <w:pPr>
              <w:pStyle w:val="paragraph"/>
              <w:jc w:val="center"/>
              <w:rPr>
                <w:rFonts w:asciiTheme="minorHAnsi" w:hAnsiTheme="minorHAnsi" w:cstheme="minorHAnsi"/>
                <w:b/>
                <w:bCs/>
                <w:sz w:val="18"/>
                <w:szCs w:val="18"/>
              </w:rPr>
            </w:pPr>
            <w:r w:rsidRPr="003410F1">
              <w:rPr>
                <w:rStyle w:val="normaltextrun"/>
                <w:rFonts w:asciiTheme="minorHAnsi" w:eastAsiaTheme="minorEastAsia" w:hAnsiTheme="minorHAnsi" w:cstheme="minorHAnsi"/>
                <w:b/>
                <w:bCs/>
                <w:sz w:val="18"/>
                <w:szCs w:val="18"/>
              </w:rPr>
              <w:t xml:space="preserve">Utilise assessment </w:t>
            </w:r>
            <w:r w:rsidR="000E2B8F" w:rsidRPr="003410F1">
              <w:rPr>
                <w:rStyle w:val="normaltextrun"/>
                <w:rFonts w:asciiTheme="minorHAnsi" w:eastAsiaTheme="minorEastAsia" w:hAnsiTheme="minorHAnsi" w:cstheme="minorHAnsi"/>
                <w:b/>
                <w:bCs/>
                <w:sz w:val="18"/>
                <w:szCs w:val="18"/>
              </w:rPr>
              <w:t>information effectively</w:t>
            </w:r>
          </w:p>
        </w:tc>
      </w:tr>
      <w:tr w:rsidR="00240408" w:rsidRPr="0044094F" w14:paraId="5829D713" w14:textId="77777777" w:rsidTr="003410F1">
        <w:trPr>
          <w:trHeight w:val="50"/>
        </w:trPr>
        <w:tc>
          <w:tcPr>
            <w:tcW w:w="268" w:type="pct"/>
            <w:hideMark/>
          </w:tcPr>
          <w:p w14:paraId="28C1AD5E" w14:textId="77777777" w:rsidR="00240408" w:rsidRPr="0044094F" w:rsidRDefault="00240408" w:rsidP="00A654C9">
            <w:pPr>
              <w:jc w:val="center"/>
            </w:pPr>
            <w:r w:rsidRPr="0044094F">
              <w:t>TS1</w:t>
            </w:r>
          </w:p>
        </w:tc>
        <w:tc>
          <w:tcPr>
            <w:tcW w:w="335" w:type="pct"/>
            <w:vAlign w:val="center"/>
          </w:tcPr>
          <w:p w14:paraId="2924B01D" w14:textId="77777777" w:rsidR="00240408" w:rsidRPr="006B5B4F" w:rsidRDefault="00240408" w:rsidP="00A654C9">
            <w:pPr>
              <w:jc w:val="center"/>
            </w:pPr>
          </w:p>
        </w:tc>
        <w:tc>
          <w:tcPr>
            <w:tcW w:w="335" w:type="pct"/>
            <w:vAlign w:val="center"/>
          </w:tcPr>
          <w:p w14:paraId="7F850E84" w14:textId="77777777" w:rsidR="00240408" w:rsidRPr="006B5B4F" w:rsidRDefault="00240408" w:rsidP="00A654C9">
            <w:pPr>
              <w:jc w:val="center"/>
            </w:pPr>
          </w:p>
        </w:tc>
        <w:tc>
          <w:tcPr>
            <w:tcW w:w="335" w:type="pct"/>
            <w:vAlign w:val="center"/>
          </w:tcPr>
          <w:p w14:paraId="2E8AD0D2" w14:textId="77777777" w:rsidR="00240408" w:rsidRPr="006B5B4F" w:rsidRDefault="00240408" w:rsidP="00A654C9">
            <w:pPr>
              <w:jc w:val="center"/>
            </w:pPr>
          </w:p>
        </w:tc>
        <w:tc>
          <w:tcPr>
            <w:tcW w:w="335" w:type="pct"/>
            <w:vAlign w:val="center"/>
          </w:tcPr>
          <w:p w14:paraId="1E79CD4D" w14:textId="77777777" w:rsidR="00240408" w:rsidRPr="006B5B4F" w:rsidRDefault="00240408" w:rsidP="00A654C9">
            <w:pPr>
              <w:jc w:val="center"/>
            </w:pPr>
          </w:p>
        </w:tc>
        <w:tc>
          <w:tcPr>
            <w:tcW w:w="335" w:type="pct"/>
            <w:vAlign w:val="center"/>
          </w:tcPr>
          <w:p w14:paraId="41C5C19D" w14:textId="77777777" w:rsidR="00240408" w:rsidRPr="006B5B4F" w:rsidRDefault="00240408" w:rsidP="00A654C9">
            <w:pPr>
              <w:jc w:val="center"/>
            </w:pPr>
          </w:p>
        </w:tc>
        <w:tc>
          <w:tcPr>
            <w:tcW w:w="335" w:type="pct"/>
            <w:vAlign w:val="center"/>
          </w:tcPr>
          <w:p w14:paraId="5AA1782E" w14:textId="77777777" w:rsidR="00240408" w:rsidRPr="006B5B4F" w:rsidRDefault="00240408" w:rsidP="00A654C9">
            <w:pPr>
              <w:jc w:val="center"/>
            </w:pPr>
          </w:p>
        </w:tc>
        <w:tc>
          <w:tcPr>
            <w:tcW w:w="335" w:type="pct"/>
            <w:vAlign w:val="center"/>
          </w:tcPr>
          <w:p w14:paraId="7F8C55DF" w14:textId="77777777" w:rsidR="00240408" w:rsidRPr="006B5B4F" w:rsidRDefault="00240408" w:rsidP="00A654C9">
            <w:pPr>
              <w:jc w:val="center"/>
            </w:pPr>
          </w:p>
        </w:tc>
        <w:tc>
          <w:tcPr>
            <w:tcW w:w="335" w:type="pct"/>
            <w:vAlign w:val="center"/>
          </w:tcPr>
          <w:p w14:paraId="45C7520F" w14:textId="77777777" w:rsidR="00240408" w:rsidRPr="006B5B4F" w:rsidRDefault="00240408" w:rsidP="00A654C9">
            <w:pPr>
              <w:jc w:val="center"/>
            </w:pPr>
          </w:p>
        </w:tc>
        <w:tc>
          <w:tcPr>
            <w:tcW w:w="335" w:type="pct"/>
            <w:vAlign w:val="center"/>
          </w:tcPr>
          <w:p w14:paraId="0AA3E1A5" w14:textId="77777777" w:rsidR="00240408" w:rsidRPr="006B5B4F" w:rsidRDefault="00240408" w:rsidP="00A654C9">
            <w:pPr>
              <w:jc w:val="center"/>
            </w:pPr>
          </w:p>
        </w:tc>
        <w:tc>
          <w:tcPr>
            <w:tcW w:w="335" w:type="pct"/>
            <w:vAlign w:val="center"/>
          </w:tcPr>
          <w:p w14:paraId="4C142266" w14:textId="77777777" w:rsidR="00240408" w:rsidRPr="006B5B4F" w:rsidRDefault="00240408" w:rsidP="00A654C9">
            <w:pPr>
              <w:jc w:val="center"/>
            </w:pPr>
          </w:p>
        </w:tc>
        <w:tc>
          <w:tcPr>
            <w:tcW w:w="335" w:type="pct"/>
            <w:vAlign w:val="center"/>
          </w:tcPr>
          <w:p w14:paraId="3B788A62" w14:textId="77777777" w:rsidR="00240408" w:rsidRPr="006B5B4F" w:rsidRDefault="00240408" w:rsidP="00A654C9">
            <w:pPr>
              <w:jc w:val="center"/>
            </w:pPr>
          </w:p>
        </w:tc>
        <w:tc>
          <w:tcPr>
            <w:tcW w:w="335" w:type="pct"/>
            <w:vAlign w:val="center"/>
          </w:tcPr>
          <w:p w14:paraId="1A619796" w14:textId="77777777" w:rsidR="00240408" w:rsidRPr="006B5B4F" w:rsidRDefault="00240408" w:rsidP="00A654C9">
            <w:pPr>
              <w:jc w:val="center"/>
            </w:pPr>
          </w:p>
        </w:tc>
        <w:tc>
          <w:tcPr>
            <w:tcW w:w="335" w:type="pct"/>
            <w:vAlign w:val="center"/>
          </w:tcPr>
          <w:p w14:paraId="2D0121FF" w14:textId="77777777" w:rsidR="00240408" w:rsidRPr="006B5B4F" w:rsidRDefault="00240408" w:rsidP="00A654C9">
            <w:pPr>
              <w:jc w:val="center"/>
            </w:pPr>
          </w:p>
        </w:tc>
        <w:tc>
          <w:tcPr>
            <w:tcW w:w="379" w:type="pct"/>
            <w:vAlign w:val="center"/>
          </w:tcPr>
          <w:p w14:paraId="1F81F893" w14:textId="77777777" w:rsidR="00240408" w:rsidRPr="006B5B4F" w:rsidRDefault="00240408" w:rsidP="00A654C9">
            <w:pPr>
              <w:jc w:val="center"/>
            </w:pPr>
          </w:p>
        </w:tc>
      </w:tr>
      <w:tr w:rsidR="00240408" w:rsidRPr="0044094F" w14:paraId="11BB26B3" w14:textId="77777777" w:rsidTr="003410F1">
        <w:trPr>
          <w:trHeight w:val="50"/>
        </w:trPr>
        <w:tc>
          <w:tcPr>
            <w:tcW w:w="268" w:type="pct"/>
            <w:hideMark/>
          </w:tcPr>
          <w:p w14:paraId="582CCC2B" w14:textId="77777777" w:rsidR="00240408" w:rsidRPr="0044094F" w:rsidRDefault="00240408" w:rsidP="00A654C9">
            <w:pPr>
              <w:jc w:val="center"/>
            </w:pPr>
            <w:r w:rsidRPr="0044094F">
              <w:t>TS2</w:t>
            </w:r>
          </w:p>
        </w:tc>
        <w:tc>
          <w:tcPr>
            <w:tcW w:w="335" w:type="pct"/>
            <w:vAlign w:val="center"/>
          </w:tcPr>
          <w:p w14:paraId="49A16669" w14:textId="77777777" w:rsidR="00240408" w:rsidRPr="006B5B4F" w:rsidRDefault="00240408" w:rsidP="00A654C9">
            <w:pPr>
              <w:jc w:val="center"/>
            </w:pPr>
          </w:p>
        </w:tc>
        <w:tc>
          <w:tcPr>
            <w:tcW w:w="335" w:type="pct"/>
            <w:vAlign w:val="center"/>
          </w:tcPr>
          <w:p w14:paraId="4FE2AD59" w14:textId="77777777" w:rsidR="00240408" w:rsidRPr="006B5B4F" w:rsidRDefault="00240408" w:rsidP="00A654C9">
            <w:pPr>
              <w:jc w:val="center"/>
            </w:pPr>
            <w:r>
              <w:t>x</w:t>
            </w:r>
          </w:p>
        </w:tc>
        <w:tc>
          <w:tcPr>
            <w:tcW w:w="335" w:type="pct"/>
            <w:vAlign w:val="center"/>
          </w:tcPr>
          <w:p w14:paraId="46211C0E" w14:textId="77777777" w:rsidR="00240408" w:rsidRPr="006B5B4F" w:rsidRDefault="00240408" w:rsidP="00A654C9">
            <w:pPr>
              <w:jc w:val="center"/>
            </w:pPr>
          </w:p>
        </w:tc>
        <w:tc>
          <w:tcPr>
            <w:tcW w:w="335" w:type="pct"/>
            <w:vAlign w:val="center"/>
          </w:tcPr>
          <w:p w14:paraId="7F3E0E10" w14:textId="77777777" w:rsidR="00240408" w:rsidRPr="006B5B4F" w:rsidRDefault="00240408" w:rsidP="00A654C9">
            <w:pPr>
              <w:jc w:val="center"/>
            </w:pPr>
            <w:r>
              <w:t>X</w:t>
            </w:r>
          </w:p>
        </w:tc>
        <w:tc>
          <w:tcPr>
            <w:tcW w:w="335" w:type="pct"/>
            <w:vAlign w:val="center"/>
          </w:tcPr>
          <w:p w14:paraId="0AAE78DF" w14:textId="77777777" w:rsidR="00240408" w:rsidRPr="006B5B4F" w:rsidRDefault="00240408" w:rsidP="00A654C9">
            <w:pPr>
              <w:jc w:val="center"/>
            </w:pPr>
          </w:p>
        </w:tc>
        <w:tc>
          <w:tcPr>
            <w:tcW w:w="335" w:type="pct"/>
            <w:vAlign w:val="center"/>
          </w:tcPr>
          <w:p w14:paraId="625FBCA1" w14:textId="77777777" w:rsidR="00240408" w:rsidRPr="006B5B4F" w:rsidRDefault="00240408" w:rsidP="00A654C9">
            <w:pPr>
              <w:jc w:val="center"/>
            </w:pPr>
          </w:p>
        </w:tc>
        <w:tc>
          <w:tcPr>
            <w:tcW w:w="335" w:type="pct"/>
            <w:vAlign w:val="center"/>
          </w:tcPr>
          <w:p w14:paraId="0DD4607B" w14:textId="77777777" w:rsidR="00240408" w:rsidRPr="006B5B4F" w:rsidRDefault="00240408" w:rsidP="00A654C9">
            <w:pPr>
              <w:jc w:val="center"/>
            </w:pPr>
          </w:p>
        </w:tc>
        <w:tc>
          <w:tcPr>
            <w:tcW w:w="335" w:type="pct"/>
            <w:vAlign w:val="center"/>
          </w:tcPr>
          <w:p w14:paraId="2786090E" w14:textId="77777777" w:rsidR="00240408" w:rsidRPr="006B5B4F" w:rsidRDefault="00240408" w:rsidP="00A654C9">
            <w:pPr>
              <w:jc w:val="center"/>
            </w:pPr>
          </w:p>
        </w:tc>
        <w:tc>
          <w:tcPr>
            <w:tcW w:w="335" w:type="pct"/>
            <w:vAlign w:val="center"/>
          </w:tcPr>
          <w:p w14:paraId="5C1624AB" w14:textId="77777777" w:rsidR="00240408" w:rsidRPr="006B5B4F" w:rsidRDefault="00240408" w:rsidP="00A654C9">
            <w:pPr>
              <w:jc w:val="center"/>
            </w:pPr>
          </w:p>
        </w:tc>
        <w:tc>
          <w:tcPr>
            <w:tcW w:w="335" w:type="pct"/>
            <w:vAlign w:val="center"/>
          </w:tcPr>
          <w:p w14:paraId="58899201" w14:textId="77777777" w:rsidR="00240408" w:rsidRPr="006B5B4F" w:rsidRDefault="00240408" w:rsidP="00A654C9">
            <w:pPr>
              <w:jc w:val="center"/>
            </w:pPr>
          </w:p>
        </w:tc>
        <w:tc>
          <w:tcPr>
            <w:tcW w:w="335" w:type="pct"/>
            <w:vAlign w:val="center"/>
          </w:tcPr>
          <w:p w14:paraId="30B3210F" w14:textId="77777777" w:rsidR="00240408" w:rsidRPr="006B5B4F" w:rsidRDefault="00240408" w:rsidP="00A654C9">
            <w:pPr>
              <w:jc w:val="center"/>
            </w:pPr>
          </w:p>
        </w:tc>
        <w:tc>
          <w:tcPr>
            <w:tcW w:w="335" w:type="pct"/>
            <w:vAlign w:val="center"/>
          </w:tcPr>
          <w:p w14:paraId="6307F71E" w14:textId="77777777" w:rsidR="00240408" w:rsidRPr="006B5B4F" w:rsidRDefault="00240408" w:rsidP="00A654C9">
            <w:pPr>
              <w:jc w:val="center"/>
            </w:pPr>
          </w:p>
        </w:tc>
        <w:tc>
          <w:tcPr>
            <w:tcW w:w="335" w:type="pct"/>
            <w:vAlign w:val="center"/>
          </w:tcPr>
          <w:p w14:paraId="43A01C5B" w14:textId="77777777" w:rsidR="00240408" w:rsidRPr="006B5B4F" w:rsidRDefault="00240408" w:rsidP="00A654C9">
            <w:pPr>
              <w:jc w:val="center"/>
            </w:pPr>
          </w:p>
        </w:tc>
        <w:tc>
          <w:tcPr>
            <w:tcW w:w="379" w:type="pct"/>
            <w:vAlign w:val="center"/>
          </w:tcPr>
          <w:p w14:paraId="706C9C75" w14:textId="77777777" w:rsidR="00240408" w:rsidRPr="006B5B4F" w:rsidRDefault="00240408" w:rsidP="00A654C9">
            <w:pPr>
              <w:jc w:val="center"/>
            </w:pPr>
          </w:p>
        </w:tc>
      </w:tr>
      <w:tr w:rsidR="00240408" w:rsidRPr="0044094F" w14:paraId="31779BDA" w14:textId="77777777" w:rsidTr="003410F1">
        <w:trPr>
          <w:trHeight w:val="50"/>
        </w:trPr>
        <w:tc>
          <w:tcPr>
            <w:tcW w:w="268" w:type="pct"/>
            <w:hideMark/>
          </w:tcPr>
          <w:p w14:paraId="53C84D9C" w14:textId="77777777" w:rsidR="00240408" w:rsidRPr="0044094F" w:rsidRDefault="00240408" w:rsidP="00A654C9">
            <w:pPr>
              <w:jc w:val="center"/>
            </w:pPr>
            <w:r w:rsidRPr="0044094F">
              <w:t>TS3</w:t>
            </w:r>
          </w:p>
        </w:tc>
        <w:tc>
          <w:tcPr>
            <w:tcW w:w="335" w:type="pct"/>
            <w:vAlign w:val="center"/>
          </w:tcPr>
          <w:p w14:paraId="4656366F" w14:textId="77777777" w:rsidR="00240408" w:rsidRPr="006B5B4F" w:rsidRDefault="00240408" w:rsidP="00A654C9">
            <w:pPr>
              <w:jc w:val="center"/>
            </w:pPr>
            <w:r>
              <w:t>X</w:t>
            </w:r>
          </w:p>
        </w:tc>
        <w:tc>
          <w:tcPr>
            <w:tcW w:w="335" w:type="pct"/>
            <w:vAlign w:val="center"/>
          </w:tcPr>
          <w:p w14:paraId="74731537" w14:textId="77777777" w:rsidR="00240408" w:rsidRPr="006B5B4F" w:rsidRDefault="00240408" w:rsidP="00A654C9">
            <w:pPr>
              <w:jc w:val="center"/>
            </w:pPr>
          </w:p>
        </w:tc>
        <w:tc>
          <w:tcPr>
            <w:tcW w:w="335" w:type="pct"/>
            <w:vAlign w:val="center"/>
          </w:tcPr>
          <w:p w14:paraId="7E01D776" w14:textId="77777777" w:rsidR="00240408" w:rsidRPr="006B5B4F" w:rsidRDefault="00240408" w:rsidP="00A654C9">
            <w:pPr>
              <w:jc w:val="center"/>
            </w:pPr>
          </w:p>
        </w:tc>
        <w:tc>
          <w:tcPr>
            <w:tcW w:w="335" w:type="pct"/>
            <w:vAlign w:val="center"/>
          </w:tcPr>
          <w:p w14:paraId="27B3CD12" w14:textId="77777777" w:rsidR="00240408" w:rsidRPr="006B5B4F" w:rsidRDefault="00240408" w:rsidP="00A654C9">
            <w:pPr>
              <w:jc w:val="center"/>
            </w:pPr>
          </w:p>
        </w:tc>
        <w:tc>
          <w:tcPr>
            <w:tcW w:w="335" w:type="pct"/>
            <w:vAlign w:val="center"/>
          </w:tcPr>
          <w:p w14:paraId="37CEE11D" w14:textId="77777777" w:rsidR="00240408" w:rsidRPr="006B5B4F" w:rsidRDefault="00240408" w:rsidP="00A654C9">
            <w:pPr>
              <w:jc w:val="center"/>
            </w:pPr>
          </w:p>
        </w:tc>
        <w:tc>
          <w:tcPr>
            <w:tcW w:w="335" w:type="pct"/>
            <w:vAlign w:val="center"/>
          </w:tcPr>
          <w:p w14:paraId="169EEA82" w14:textId="77777777" w:rsidR="00240408" w:rsidRPr="006B5B4F" w:rsidRDefault="00240408" w:rsidP="00A654C9">
            <w:pPr>
              <w:jc w:val="center"/>
            </w:pPr>
            <w:r>
              <w:t>x</w:t>
            </w:r>
          </w:p>
        </w:tc>
        <w:tc>
          <w:tcPr>
            <w:tcW w:w="335" w:type="pct"/>
            <w:vAlign w:val="center"/>
          </w:tcPr>
          <w:p w14:paraId="69972FF3" w14:textId="77777777" w:rsidR="00240408" w:rsidRPr="006B5B4F" w:rsidRDefault="00240408" w:rsidP="00A654C9">
            <w:pPr>
              <w:jc w:val="center"/>
            </w:pPr>
            <w:r>
              <w:t>x</w:t>
            </w:r>
          </w:p>
        </w:tc>
        <w:tc>
          <w:tcPr>
            <w:tcW w:w="335" w:type="pct"/>
            <w:vAlign w:val="center"/>
          </w:tcPr>
          <w:p w14:paraId="68177C5B" w14:textId="77777777" w:rsidR="00240408" w:rsidRPr="006B5B4F" w:rsidRDefault="00240408" w:rsidP="00A654C9">
            <w:pPr>
              <w:jc w:val="center"/>
            </w:pPr>
            <w:r>
              <w:t>x</w:t>
            </w:r>
          </w:p>
        </w:tc>
        <w:tc>
          <w:tcPr>
            <w:tcW w:w="335" w:type="pct"/>
            <w:vAlign w:val="center"/>
          </w:tcPr>
          <w:p w14:paraId="680A8B4B" w14:textId="77777777" w:rsidR="00240408" w:rsidRPr="006B5B4F" w:rsidRDefault="00240408" w:rsidP="00A654C9">
            <w:pPr>
              <w:jc w:val="center"/>
            </w:pPr>
            <w:r>
              <w:t>x</w:t>
            </w:r>
          </w:p>
        </w:tc>
        <w:tc>
          <w:tcPr>
            <w:tcW w:w="335" w:type="pct"/>
            <w:vAlign w:val="center"/>
          </w:tcPr>
          <w:p w14:paraId="778EAD16" w14:textId="77777777" w:rsidR="00240408" w:rsidRPr="006B5B4F" w:rsidRDefault="00240408" w:rsidP="00A654C9">
            <w:pPr>
              <w:jc w:val="center"/>
            </w:pPr>
            <w:r>
              <w:t>X</w:t>
            </w:r>
          </w:p>
        </w:tc>
        <w:tc>
          <w:tcPr>
            <w:tcW w:w="335" w:type="pct"/>
            <w:vAlign w:val="center"/>
          </w:tcPr>
          <w:p w14:paraId="379313F6" w14:textId="77777777" w:rsidR="00240408" w:rsidRPr="006B5B4F" w:rsidRDefault="00240408" w:rsidP="00A654C9">
            <w:pPr>
              <w:jc w:val="center"/>
            </w:pPr>
          </w:p>
        </w:tc>
        <w:tc>
          <w:tcPr>
            <w:tcW w:w="335" w:type="pct"/>
            <w:vAlign w:val="center"/>
          </w:tcPr>
          <w:p w14:paraId="20719EA8" w14:textId="77777777" w:rsidR="00240408" w:rsidRPr="006B5B4F" w:rsidRDefault="00240408" w:rsidP="00A654C9">
            <w:pPr>
              <w:jc w:val="center"/>
            </w:pPr>
          </w:p>
        </w:tc>
        <w:tc>
          <w:tcPr>
            <w:tcW w:w="335" w:type="pct"/>
            <w:vAlign w:val="center"/>
          </w:tcPr>
          <w:p w14:paraId="41E06826" w14:textId="77777777" w:rsidR="00240408" w:rsidRPr="006B5B4F" w:rsidRDefault="00240408" w:rsidP="00A654C9">
            <w:pPr>
              <w:jc w:val="center"/>
            </w:pPr>
          </w:p>
        </w:tc>
        <w:tc>
          <w:tcPr>
            <w:tcW w:w="379" w:type="pct"/>
            <w:vAlign w:val="center"/>
          </w:tcPr>
          <w:p w14:paraId="590860D4" w14:textId="77777777" w:rsidR="00240408" w:rsidRPr="006B5B4F" w:rsidRDefault="00240408" w:rsidP="00A654C9">
            <w:pPr>
              <w:jc w:val="center"/>
            </w:pPr>
          </w:p>
        </w:tc>
      </w:tr>
      <w:tr w:rsidR="00240408" w:rsidRPr="0044094F" w14:paraId="3FFCC101" w14:textId="77777777" w:rsidTr="003410F1">
        <w:trPr>
          <w:trHeight w:val="50"/>
        </w:trPr>
        <w:tc>
          <w:tcPr>
            <w:tcW w:w="268" w:type="pct"/>
            <w:hideMark/>
          </w:tcPr>
          <w:p w14:paraId="54A2D72E" w14:textId="77777777" w:rsidR="00240408" w:rsidRPr="0044094F" w:rsidRDefault="00240408" w:rsidP="00A654C9">
            <w:pPr>
              <w:jc w:val="center"/>
            </w:pPr>
            <w:r w:rsidRPr="0044094F">
              <w:t>TS4</w:t>
            </w:r>
          </w:p>
        </w:tc>
        <w:tc>
          <w:tcPr>
            <w:tcW w:w="335" w:type="pct"/>
            <w:vAlign w:val="center"/>
          </w:tcPr>
          <w:p w14:paraId="0625E983" w14:textId="77777777" w:rsidR="00240408" w:rsidRPr="006B5B4F" w:rsidRDefault="00240408" w:rsidP="00A654C9">
            <w:pPr>
              <w:jc w:val="center"/>
            </w:pPr>
            <w:r>
              <w:t>X</w:t>
            </w:r>
          </w:p>
        </w:tc>
        <w:tc>
          <w:tcPr>
            <w:tcW w:w="335" w:type="pct"/>
            <w:vAlign w:val="center"/>
          </w:tcPr>
          <w:p w14:paraId="777C0C58" w14:textId="77777777" w:rsidR="00240408" w:rsidRPr="006B5B4F" w:rsidRDefault="00240408" w:rsidP="00A654C9">
            <w:pPr>
              <w:jc w:val="center"/>
            </w:pPr>
            <w:r>
              <w:t>x</w:t>
            </w:r>
          </w:p>
        </w:tc>
        <w:tc>
          <w:tcPr>
            <w:tcW w:w="335" w:type="pct"/>
            <w:vAlign w:val="center"/>
          </w:tcPr>
          <w:p w14:paraId="6CF2904A" w14:textId="77777777" w:rsidR="00240408" w:rsidRPr="006B5B4F" w:rsidRDefault="00240408" w:rsidP="00A654C9">
            <w:pPr>
              <w:jc w:val="center"/>
            </w:pPr>
            <w:r>
              <w:t>X</w:t>
            </w:r>
          </w:p>
        </w:tc>
        <w:tc>
          <w:tcPr>
            <w:tcW w:w="335" w:type="pct"/>
            <w:vAlign w:val="center"/>
          </w:tcPr>
          <w:p w14:paraId="30965EB2" w14:textId="77777777" w:rsidR="00240408" w:rsidRPr="006B5B4F" w:rsidRDefault="00240408" w:rsidP="00A654C9">
            <w:pPr>
              <w:jc w:val="center"/>
            </w:pPr>
            <w:r>
              <w:t>x</w:t>
            </w:r>
          </w:p>
        </w:tc>
        <w:tc>
          <w:tcPr>
            <w:tcW w:w="335" w:type="pct"/>
            <w:vAlign w:val="center"/>
          </w:tcPr>
          <w:p w14:paraId="13BB973A" w14:textId="77777777" w:rsidR="00240408" w:rsidRPr="006B5B4F" w:rsidRDefault="00240408" w:rsidP="00A654C9">
            <w:pPr>
              <w:jc w:val="center"/>
            </w:pPr>
            <w:r>
              <w:t>x</w:t>
            </w:r>
          </w:p>
        </w:tc>
        <w:tc>
          <w:tcPr>
            <w:tcW w:w="335" w:type="pct"/>
            <w:vAlign w:val="center"/>
          </w:tcPr>
          <w:p w14:paraId="1EA54744" w14:textId="77777777" w:rsidR="00240408" w:rsidRPr="006B5B4F" w:rsidRDefault="00240408" w:rsidP="00A654C9">
            <w:pPr>
              <w:jc w:val="center"/>
            </w:pPr>
            <w:r>
              <w:t>X</w:t>
            </w:r>
          </w:p>
        </w:tc>
        <w:tc>
          <w:tcPr>
            <w:tcW w:w="335" w:type="pct"/>
            <w:vAlign w:val="center"/>
          </w:tcPr>
          <w:p w14:paraId="45ABC236" w14:textId="77777777" w:rsidR="00240408" w:rsidRPr="006B5B4F" w:rsidRDefault="00240408" w:rsidP="00A654C9">
            <w:pPr>
              <w:jc w:val="center"/>
            </w:pPr>
            <w:r>
              <w:t>x</w:t>
            </w:r>
          </w:p>
        </w:tc>
        <w:tc>
          <w:tcPr>
            <w:tcW w:w="335" w:type="pct"/>
            <w:vAlign w:val="center"/>
          </w:tcPr>
          <w:p w14:paraId="69466888" w14:textId="77777777" w:rsidR="00240408" w:rsidRPr="006B5B4F" w:rsidRDefault="00240408" w:rsidP="00A654C9">
            <w:pPr>
              <w:jc w:val="center"/>
            </w:pPr>
            <w:r>
              <w:t>X</w:t>
            </w:r>
          </w:p>
        </w:tc>
        <w:tc>
          <w:tcPr>
            <w:tcW w:w="335" w:type="pct"/>
            <w:vAlign w:val="center"/>
          </w:tcPr>
          <w:p w14:paraId="4D251E38" w14:textId="77777777" w:rsidR="00240408" w:rsidRPr="006B5B4F" w:rsidRDefault="00240408" w:rsidP="00A654C9">
            <w:pPr>
              <w:jc w:val="center"/>
            </w:pPr>
          </w:p>
        </w:tc>
        <w:tc>
          <w:tcPr>
            <w:tcW w:w="335" w:type="pct"/>
            <w:vAlign w:val="center"/>
          </w:tcPr>
          <w:p w14:paraId="24052B01" w14:textId="77777777" w:rsidR="00240408" w:rsidRPr="006B5B4F" w:rsidRDefault="00240408" w:rsidP="00A654C9">
            <w:pPr>
              <w:jc w:val="center"/>
            </w:pPr>
          </w:p>
        </w:tc>
        <w:tc>
          <w:tcPr>
            <w:tcW w:w="335" w:type="pct"/>
            <w:vAlign w:val="center"/>
          </w:tcPr>
          <w:p w14:paraId="754F84F9" w14:textId="77777777" w:rsidR="00240408" w:rsidRPr="006B5B4F" w:rsidRDefault="00240408" w:rsidP="00A654C9">
            <w:pPr>
              <w:jc w:val="center"/>
            </w:pPr>
          </w:p>
        </w:tc>
        <w:tc>
          <w:tcPr>
            <w:tcW w:w="335" w:type="pct"/>
            <w:vAlign w:val="center"/>
          </w:tcPr>
          <w:p w14:paraId="06AD4CD5" w14:textId="77777777" w:rsidR="00240408" w:rsidRPr="006B5B4F" w:rsidRDefault="00240408" w:rsidP="00A654C9">
            <w:pPr>
              <w:jc w:val="center"/>
            </w:pPr>
          </w:p>
        </w:tc>
        <w:tc>
          <w:tcPr>
            <w:tcW w:w="335" w:type="pct"/>
            <w:vAlign w:val="center"/>
          </w:tcPr>
          <w:p w14:paraId="41692AF8" w14:textId="77777777" w:rsidR="00240408" w:rsidRPr="006B5B4F" w:rsidRDefault="00240408" w:rsidP="00A654C9">
            <w:pPr>
              <w:jc w:val="center"/>
            </w:pPr>
          </w:p>
        </w:tc>
        <w:tc>
          <w:tcPr>
            <w:tcW w:w="379" w:type="pct"/>
            <w:vAlign w:val="center"/>
          </w:tcPr>
          <w:p w14:paraId="7AA250A5" w14:textId="77777777" w:rsidR="00240408" w:rsidRPr="006B5B4F" w:rsidRDefault="00240408" w:rsidP="00A654C9">
            <w:pPr>
              <w:jc w:val="center"/>
            </w:pPr>
          </w:p>
        </w:tc>
      </w:tr>
      <w:tr w:rsidR="00240408" w:rsidRPr="0044094F" w14:paraId="77B4BB4D" w14:textId="77777777" w:rsidTr="003410F1">
        <w:trPr>
          <w:trHeight w:val="50"/>
        </w:trPr>
        <w:tc>
          <w:tcPr>
            <w:tcW w:w="268" w:type="pct"/>
            <w:hideMark/>
          </w:tcPr>
          <w:p w14:paraId="5E850EF7" w14:textId="77777777" w:rsidR="00240408" w:rsidRPr="0044094F" w:rsidRDefault="00240408" w:rsidP="00A654C9">
            <w:pPr>
              <w:jc w:val="center"/>
            </w:pPr>
            <w:r w:rsidRPr="0044094F">
              <w:t>TS5</w:t>
            </w:r>
          </w:p>
        </w:tc>
        <w:tc>
          <w:tcPr>
            <w:tcW w:w="335" w:type="pct"/>
            <w:vAlign w:val="center"/>
          </w:tcPr>
          <w:p w14:paraId="319BFE23" w14:textId="77777777" w:rsidR="00240408" w:rsidRPr="006B5B4F" w:rsidRDefault="00240408" w:rsidP="00A654C9">
            <w:pPr>
              <w:jc w:val="center"/>
            </w:pPr>
          </w:p>
        </w:tc>
        <w:tc>
          <w:tcPr>
            <w:tcW w:w="335" w:type="pct"/>
            <w:vAlign w:val="center"/>
          </w:tcPr>
          <w:p w14:paraId="4871477A" w14:textId="77777777" w:rsidR="00240408" w:rsidRPr="006B5B4F" w:rsidRDefault="00240408" w:rsidP="00A654C9">
            <w:pPr>
              <w:jc w:val="center"/>
            </w:pPr>
          </w:p>
        </w:tc>
        <w:tc>
          <w:tcPr>
            <w:tcW w:w="335" w:type="pct"/>
            <w:vAlign w:val="center"/>
          </w:tcPr>
          <w:p w14:paraId="3CCFE717" w14:textId="77777777" w:rsidR="00240408" w:rsidRPr="006B5B4F" w:rsidRDefault="00240408" w:rsidP="00A654C9">
            <w:pPr>
              <w:jc w:val="center"/>
            </w:pPr>
          </w:p>
        </w:tc>
        <w:tc>
          <w:tcPr>
            <w:tcW w:w="335" w:type="pct"/>
            <w:vAlign w:val="center"/>
          </w:tcPr>
          <w:p w14:paraId="0EE13A0C" w14:textId="77777777" w:rsidR="00240408" w:rsidRPr="006B5B4F" w:rsidRDefault="00240408" w:rsidP="00A654C9">
            <w:pPr>
              <w:jc w:val="center"/>
            </w:pPr>
          </w:p>
        </w:tc>
        <w:tc>
          <w:tcPr>
            <w:tcW w:w="335" w:type="pct"/>
            <w:vAlign w:val="center"/>
          </w:tcPr>
          <w:p w14:paraId="717C85EB" w14:textId="77777777" w:rsidR="00240408" w:rsidRPr="006B5B4F" w:rsidRDefault="00240408" w:rsidP="00A654C9">
            <w:pPr>
              <w:jc w:val="center"/>
            </w:pPr>
          </w:p>
        </w:tc>
        <w:tc>
          <w:tcPr>
            <w:tcW w:w="335" w:type="pct"/>
            <w:vAlign w:val="center"/>
          </w:tcPr>
          <w:p w14:paraId="512A84FA" w14:textId="77777777" w:rsidR="00240408" w:rsidRPr="006B5B4F" w:rsidRDefault="00240408" w:rsidP="00A654C9">
            <w:pPr>
              <w:jc w:val="center"/>
            </w:pPr>
          </w:p>
        </w:tc>
        <w:tc>
          <w:tcPr>
            <w:tcW w:w="335" w:type="pct"/>
            <w:vAlign w:val="center"/>
          </w:tcPr>
          <w:p w14:paraId="673C475B" w14:textId="77777777" w:rsidR="00240408" w:rsidRPr="006B5B4F" w:rsidRDefault="00240408" w:rsidP="00A654C9">
            <w:pPr>
              <w:jc w:val="center"/>
            </w:pPr>
          </w:p>
        </w:tc>
        <w:tc>
          <w:tcPr>
            <w:tcW w:w="335" w:type="pct"/>
            <w:vAlign w:val="center"/>
          </w:tcPr>
          <w:p w14:paraId="0E8A546A" w14:textId="77777777" w:rsidR="00240408" w:rsidRPr="006B5B4F" w:rsidRDefault="00240408" w:rsidP="00A654C9">
            <w:pPr>
              <w:jc w:val="center"/>
            </w:pPr>
          </w:p>
        </w:tc>
        <w:tc>
          <w:tcPr>
            <w:tcW w:w="335" w:type="pct"/>
            <w:vAlign w:val="center"/>
          </w:tcPr>
          <w:p w14:paraId="6BD51EA0" w14:textId="77777777" w:rsidR="00240408" w:rsidRPr="006B5B4F" w:rsidRDefault="00240408" w:rsidP="00A654C9">
            <w:pPr>
              <w:jc w:val="center"/>
            </w:pPr>
            <w:r>
              <w:t>x</w:t>
            </w:r>
          </w:p>
        </w:tc>
        <w:tc>
          <w:tcPr>
            <w:tcW w:w="335" w:type="pct"/>
            <w:vAlign w:val="center"/>
          </w:tcPr>
          <w:p w14:paraId="6A04E233" w14:textId="77777777" w:rsidR="00240408" w:rsidRPr="006B5B4F" w:rsidRDefault="00240408" w:rsidP="00A654C9">
            <w:pPr>
              <w:jc w:val="center"/>
            </w:pPr>
          </w:p>
        </w:tc>
        <w:tc>
          <w:tcPr>
            <w:tcW w:w="335" w:type="pct"/>
            <w:vAlign w:val="center"/>
          </w:tcPr>
          <w:p w14:paraId="5866A4F4" w14:textId="77777777" w:rsidR="00240408" w:rsidRPr="006B5B4F" w:rsidRDefault="00240408" w:rsidP="00A654C9">
            <w:pPr>
              <w:jc w:val="center"/>
            </w:pPr>
            <w:r>
              <w:t>x</w:t>
            </w:r>
          </w:p>
        </w:tc>
        <w:tc>
          <w:tcPr>
            <w:tcW w:w="335" w:type="pct"/>
            <w:vAlign w:val="center"/>
          </w:tcPr>
          <w:p w14:paraId="74D30A17" w14:textId="77777777" w:rsidR="00240408" w:rsidRPr="006B5B4F" w:rsidRDefault="00240408" w:rsidP="00A654C9">
            <w:pPr>
              <w:jc w:val="center"/>
            </w:pPr>
          </w:p>
        </w:tc>
        <w:tc>
          <w:tcPr>
            <w:tcW w:w="335" w:type="pct"/>
            <w:vAlign w:val="center"/>
          </w:tcPr>
          <w:p w14:paraId="5F37124F" w14:textId="77777777" w:rsidR="00240408" w:rsidRPr="006B5B4F" w:rsidRDefault="00240408" w:rsidP="00A654C9">
            <w:pPr>
              <w:jc w:val="center"/>
            </w:pPr>
            <w:r>
              <w:t>x</w:t>
            </w:r>
          </w:p>
        </w:tc>
        <w:tc>
          <w:tcPr>
            <w:tcW w:w="379" w:type="pct"/>
            <w:vAlign w:val="center"/>
          </w:tcPr>
          <w:p w14:paraId="5EC64793" w14:textId="77777777" w:rsidR="00240408" w:rsidRPr="006B5B4F" w:rsidRDefault="00240408" w:rsidP="00A654C9">
            <w:pPr>
              <w:jc w:val="center"/>
            </w:pPr>
            <w:r>
              <w:t>x</w:t>
            </w:r>
          </w:p>
        </w:tc>
      </w:tr>
      <w:tr w:rsidR="00240408" w:rsidRPr="0044094F" w14:paraId="75DA367D" w14:textId="77777777" w:rsidTr="003410F1">
        <w:trPr>
          <w:trHeight w:val="50"/>
        </w:trPr>
        <w:tc>
          <w:tcPr>
            <w:tcW w:w="268" w:type="pct"/>
            <w:hideMark/>
          </w:tcPr>
          <w:p w14:paraId="6B825E33" w14:textId="77777777" w:rsidR="00240408" w:rsidRPr="0044094F" w:rsidRDefault="00240408" w:rsidP="00A654C9">
            <w:pPr>
              <w:jc w:val="center"/>
            </w:pPr>
            <w:r w:rsidRPr="0044094F">
              <w:t>TS6</w:t>
            </w:r>
          </w:p>
        </w:tc>
        <w:tc>
          <w:tcPr>
            <w:tcW w:w="335" w:type="pct"/>
            <w:vAlign w:val="center"/>
          </w:tcPr>
          <w:p w14:paraId="0364B3A8" w14:textId="77777777" w:rsidR="00240408" w:rsidRPr="006B5B4F" w:rsidRDefault="00240408" w:rsidP="00A654C9">
            <w:pPr>
              <w:jc w:val="center"/>
            </w:pPr>
          </w:p>
        </w:tc>
        <w:tc>
          <w:tcPr>
            <w:tcW w:w="335" w:type="pct"/>
            <w:vAlign w:val="center"/>
          </w:tcPr>
          <w:p w14:paraId="494CE183" w14:textId="77777777" w:rsidR="00240408" w:rsidRPr="006B5B4F" w:rsidRDefault="00240408" w:rsidP="00A654C9">
            <w:pPr>
              <w:jc w:val="center"/>
            </w:pPr>
            <w:r>
              <w:t>x</w:t>
            </w:r>
          </w:p>
        </w:tc>
        <w:tc>
          <w:tcPr>
            <w:tcW w:w="335" w:type="pct"/>
            <w:vAlign w:val="center"/>
          </w:tcPr>
          <w:p w14:paraId="2574423F" w14:textId="77777777" w:rsidR="00240408" w:rsidRPr="006B5B4F" w:rsidRDefault="00240408" w:rsidP="00A654C9">
            <w:pPr>
              <w:jc w:val="center"/>
            </w:pPr>
          </w:p>
        </w:tc>
        <w:tc>
          <w:tcPr>
            <w:tcW w:w="335" w:type="pct"/>
            <w:vAlign w:val="center"/>
          </w:tcPr>
          <w:p w14:paraId="781E34B0" w14:textId="77777777" w:rsidR="00240408" w:rsidRPr="006B5B4F" w:rsidRDefault="00240408" w:rsidP="00A654C9">
            <w:pPr>
              <w:jc w:val="center"/>
            </w:pPr>
          </w:p>
        </w:tc>
        <w:tc>
          <w:tcPr>
            <w:tcW w:w="335" w:type="pct"/>
            <w:vAlign w:val="center"/>
          </w:tcPr>
          <w:p w14:paraId="39D840EB" w14:textId="77777777" w:rsidR="00240408" w:rsidRPr="006B5B4F" w:rsidRDefault="00240408" w:rsidP="00A654C9">
            <w:pPr>
              <w:jc w:val="center"/>
            </w:pPr>
          </w:p>
        </w:tc>
        <w:tc>
          <w:tcPr>
            <w:tcW w:w="335" w:type="pct"/>
            <w:vAlign w:val="center"/>
          </w:tcPr>
          <w:p w14:paraId="383F5050" w14:textId="77777777" w:rsidR="00240408" w:rsidRPr="006B5B4F" w:rsidRDefault="00240408" w:rsidP="00A654C9">
            <w:pPr>
              <w:jc w:val="center"/>
            </w:pPr>
          </w:p>
        </w:tc>
        <w:tc>
          <w:tcPr>
            <w:tcW w:w="335" w:type="pct"/>
            <w:vAlign w:val="center"/>
          </w:tcPr>
          <w:p w14:paraId="6FF8D7D7" w14:textId="77777777" w:rsidR="00240408" w:rsidRPr="006B5B4F" w:rsidRDefault="00240408" w:rsidP="00A654C9">
            <w:pPr>
              <w:jc w:val="center"/>
            </w:pPr>
          </w:p>
        </w:tc>
        <w:tc>
          <w:tcPr>
            <w:tcW w:w="335" w:type="pct"/>
            <w:vAlign w:val="center"/>
          </w:tcPr>
          <w:p w14:paraId="387D3796" w14:textId="77777777" w:rsidR="00240408" w:rsidRPr="006B5B4F" w:rsidRDefault="00240408" w:rsidP="00A654C9">
            <w:pPr>
              <w:jc w:val="center"/>
            </w:pPr>
          </w:p>
        </w:tc>
        <w:tc>
          <w:tcPr>
            <w:tcW w:w="335" w:type="pct"/>
            <w:vAlign w:val="center"/>
          </w:tcPr>
          <w:p w14:paraId="36CA3F4C" w14:textId="77777777" w:rsidR="00240408" w:rsidRPr="006B5B4F" w:rsidRDefault="00240408" w:rsidP="00A654C9">
            <w:pPr>
              <w:jc w:val="center"/>
            </w:pPr>
            <w:r>
              <w:t>x</w:t>
            </w:r>
          </w:p>
        </w:tc>
        <w:tc>
          <w:tcPr>
            <w:tcW w:w="335" w:type="pct"/>
            <w:vAlign w:val="center"/>
          </w:tcPr>
          <w:p w14:paraId="07EB1D3B" w14:textId="77777777" w:rsidR="00240408" w:rsidRPr="006B5B4F" w:rsidRDefault="00240408" w:rsidP="00A654C9">
            <w:pPr>
              <w:jc w:val="center"/>
            </w:pPr>
          </w:p>
        </w:tc>
        <w:tc>
          <w:tcPr>
            <w:tcW w:w="335" w:type="pct"/>
            <w:vAlign w:val="center"/>
          </w:tcPr>
          <w:p w14:paraId="61CD1302" w14:textId="77777777" w:rsidR="00240408" w:rsidRPr="006B5B4F" w:rsidRDefault="00240408" w:rsidP="00A654C9">
            <w:pPr>
              <w:jc w:val="center"/>
            </w:pPr>
            <w:r>
              <w:t>x</w:t>
            </w:r>
          </w:p>
        </w:tc>
        <w:tc>
          <w:tcPr>
            <w:tcW w:w="335" w:type="pct"/>
            <w:vAlign w:val="center"/>
          </w:tcPr>
          <w:p w14:paraId="135F24DF" w14:textId="77777777" w:rsidR="00240408" w:rsidRPr="006B5B4F" w:rsidRDefault="00240408" w:rsidP="00A654C9">
            <w:pPr>
              <w:jc w:val="center"/>
            </w:pPr>
            <w:r>
              <w:t>x</w:t>
            </w:r>
          </w:p>
        </w:tc>
        <w:tc>
          <w:tcPr>
            <w:tcW w:w="335" w:type="pct"/>
            <w:vAlign w:val="center"/>
          </w:tcPr>
          <w:p w14:paraId="44163D21" w14:textId="77777777" w:rsidR="00240408" w:rsidRPr="006B5B4F" w:rsidRDefault="00240408" w:rsidP="00A654C9">
            <w:pPr>
              <w:jc w:val="center"/>
            </w:pPr>
            <w:r>
              <w:t>x</w:t>
            </w:r>
          </w:p>
        </w:tc>
        <w:tc>
          <w:tcPr>
            <w:tcW w:w="379" w:type="pct"/>
            <w:vAlign w:val="center"/>
          </w:tcPr>
          <w:p w14:paraId="2433E4B8" w14:textId="77777777" w:rsidR="00240408" w:rsidRPr="006B5B4F" w:rsidRDefault="00240408" w:rsidP="00A654C9">
            <w:pPr>
              <w:jc w:val="center"/>
            </w:pPr>
            <w:r>
              <w:t>X</w:t>
            </w:r>
          </w:p>
        </w:tc>
      </w:tr>
      <w:tr w:rsidR="00240408" w:rsidRPr="0044094F" w14:paraId="05756D51" w14:textId="77777777" w:rsidTr="003410F1">
        <w:trPr>
          <w:trHeight w:val="50"/>
        </w:trPr>
        <w:tc>
          <w:tcPr>
            <w:tcW w:w="268" w:type="pct"/>
            <w:hideMark/>
          </w:tcPr>
          <w:p w14:paraId="4F695CD5" w14:textId="77777777" w:rsidR="00240408" w:rsidRPr="0044094F" w:rsidRDefault="00240408" w:rsidP="00A654C9">
            <w:pPr>
              <w:jc w:val="center"/>
            </w:pPr>
            <w:r w:rsidRPr="0044094F">
              <w:t>TS7</w:t>
            </w:r>
          </w:p>
        </w:tc>
        <w:tc>
          <w:tcPr>
            <w:tcW w:w="335" w:type="pct"/>
            <w:vAlign w:val="center"/>
          </w:tcPr>
          <w:p w14:paraId="181B484C" w14:textId="77777777" w:rsidR="00240408" w:rsidRPr="006B5B4F" w:rsidRDefault="00240408" w:rsidP="00A654C9">
            <w:pPr>
              <w:jc w:val="center"/>
            </w:pPr>
            <w:r>
              <w:t>x</w:t>
            </w:r>
          </w:p>
        </w:tc>
        <w:tc>
          <w:tcPr>
            <w:tcW w:w="335" w:type="pct"/>
            <w:vAlign w:val="center"/>
          </w:tcPr>
          <w:p w14:paraId="69B15B2E" w14:textId="77777777" w:rsidR="00240408" w:rsidRPr="006B5B4F" w:rsidRDefault="00240408" w:rsidP="00A654C9">
            <w:pPr>
              <w:jc w:val="center"/>
            </w:pPr>
            <w:r>
              <w:t>x</w:t>
            </w:r>
          </w:p>
        </w:tc>
        <w:tc>
          <w:tcPr>
            <w:tcW w:w="335" w:type="pct"/>
            <w:vAlign w:val="center"/>
          </w:tcPr>
          <w:p w14:paraId="5403F02A" w14:textId="77777777" w:rsidR="00240408" w:rsidRPr="006B5B4F" w:rsidRDefault="00240408" w:rsidP="00A654C9">
            <w:pPr>
              <w:jc w:val="center"/>
            </w:pPr>
          </w:p>
        </w:tc>
        <w:tc>
          <w:tcPr>
            <w:tcW w:w="335" w:type="pct"/>
            <w:vAlign w:val="center"/>
          </w:tcPr>
          <w:p w14:paraId="36217026" w14:textId="77777777" w:rsidR="00240408" w:rsidRPr="006B5B4F" w:rsidRDefault="00240408" w:rsidP="00A654C9">
            <w:pPr>
              <w:jc w:val="center"/>
            </w:pPr>
          </w:p>
        </w:tc>
        <w:tc>
          <w:tcPr>
            <w:tcW w:w="335" w:type="pct"/>
            <w:vAlign w:val="center"/>
          </w:tcPr>
          <w:p w14:paraId="3BD82311" w14:textId="77777777" w:rsidR="00240408" w:rsidRPr="006B5B4F" w:rsidRDefault="00240408" w:rsidP="00A654C9">
            <w:pPr>
              <w:jc w:val="center"/>
            </w:pPr>
          </w:p>
        </w:tc>
        <w:tc>
          <w:tcPr>
            <w:tcW w:w="335" w:type="pct"/>
            <w:vAlign w:val="center"/>
          </w:tcPr>
          <w:p w14:paraId="6DC62508" w14:textId="77777777" w:rsidR="00240408" w:rsidRPr="006B5B4F" w:rsidRDefault="00240408" w:rsidP="00A654C9">
            <w:pPr>
              <w:jc w:val="center"/>
            </w:pPr>
          </w:p>
        </w:tc>
        <w:tc>
          <w:tcPr>
            <w:tcW w:w="335" w:type="pct"/>
            <w:vAlign w:val="center"/>
          </w:tcPr>
          <w:p w14:paraId="65878649" w14:textId="77777777" w:rsidR="00240408" w:rsidRPr="006B5B4F" w:rsidRDefault="00240408" w:rsidP="00A654C9">
            <w:pPr>
              <w:jc w:val="center"/>
            </w:pPr>
          </w:p>
        </w:tc>
        <w:tc>
          <w:tcPr>
            <w:tcW w:w="335" w:type="pct"/>
            <w:vAlign w:val="center"/>
          </w:tcPr>
          <w:p w14:paraId="1B378B65" w14:textId="77777777" w:rsidR="00240408" w:rsidRPr="006B5B4F" w:rsidRDefault="00240408" w:rsidP="00A654C9">
            <w:pPr>
              <w:jc w:val="center"/>
            </w:pPr>
            <w:r>
              <w:t>x</w:t>
            </w:r>
          </w:p>
        </w:tc>
        <w:tc>
          <w:tcPr>
            <w:tcW w:w="335" w:type="pct"/>
            <w:vAlign w:val="center"/>
          </w:tcPr>
          <w:p w14:paraId="3CEB523F" w14:textId="77777777" w:rsidR="00240408" w:rsidRPr="006B5B4F" w:rsidRDefault="00240408" w:rsidP="00A654C9">
            <w:pPr>
              <w:jc w:val="center"/>
            </w:pPr>
          </w:p>
        </w:tc>
        <w:tc>
          <w:tcPr>
            <w:tcW w:w="335" w:type="pct"/>
            <w:vAlign w:val="center"/>
          </w:tcPr>
          <w:p w14:paraId="2ABF0957" w14:textId="77777777" w:rsidR="00240408" w:rsidRPr="006B5B4F" w:rsidRDefault="00240408" w:rsidP="00A654C9">
            <w:pPr>
              <w:jc w:val="center"/>
            </w:pPr>
          </w:p>
        </w:tc>
        <w:tc>
          <w:tcPr>
            <w:tcW w:w="335" w:type="pct"/>
            <w:vAlign w:val="center"/>
          </w:tcPr>
          <w:p w14:paraId="7DD608E5" w14:textId="77777777" w:rsidR="00240408" w:rsidRPr="006B5B4F" w:rsidRDefault="00240408" w:rsidP="00A654C9">
            <w:pPr>
              <w:jc w:val="center"/>
            </w:pPr>
          </w:p>
        </w:tc>
        <w:tc>
          <w:tcPr>
            <w:tcW w:w="335" w:type="pct"/>
            <w:vAlign w:val="center"/>
          </w:tcPr>
          <w:p w14:paraId="17204589" w14:textId="77777777" w:rsidR="00240408" w:rsidRPr="006B5B4F" w:rsidRDefault="00240408" w:rsidP="00A654C9">
            <w:pPr>
              <w:jc w:val="center"/>
            </w:pPr>
          </w:p>
        </w:tc>
        <w:tc>
          <w:tcPr>
            <w:tcW w:w="335" w:type="pct"/>
            <w:vAlign w:val="center"/>
          </w:tcPr>
          <w:p w14:paraId="4C18547D" w14:textId="77777777" w:rsidR="00240408" w:rsidRPr="006B5B4F" w:rsidRDefault="00240408" w:rsidP="00A654C9">
            <w:pPr>
              <w:jc w:val="center"/>
            </w:pPr>
          </w:p>
        </w:tc>
        <w:tc>
          <w:tcPr>
            <w:tcW w:w="379" w:type="pct"/>
            <w:vAlign w:val="center"/>
          </w:tcPr>
          <w:p w14:paraId="5C6E1055" w14:textId="77777777" w:rsidR="00240408" w:rsidRPr="006B5B4F" w:rsidRDefault="00240408" w:rsidP="00A654C9">
            <w:pPr>
              <w:jc w:val="center"/>
            </w:pPr>
          </w:p>
        </w:tc>
      </w:tr>
      <w:tr w:rsidR="00240408" w:rsidRPr="0044094F" w14:paraId="5AADF081" w14:textId="77777777" w:rsidTr="003410F1">
        <w:trPr>
          <w:trHeight w:val="55"/>
        </w:trPr>
        <w:tc>
          <w:tcPr>
            <w:tcW w:w="268" w:type="pct"/>
            <w:hideMark/>
          </w:tcPr>
          <w:p w14:paraId="04EF6724" w14:textId="77777777" w:rsidR="00240408" w:rsidRPr="0044094F" w:rsidRDefault="00240408" w:rsidP="00A654C9">
            <w:pPr>
              <w:jc w:val="center"/>
            </w:pPr>
            <w:r w:rsidRPr="0044094F">
              <w:t>TS8</w:t>
            </w:r>
          </w:p>
        </w:tc>
        <w:tc>
          <w:tcPr>
            <w:tcW w:w="335" w:type="pct"/>
            <w:vAlign w:val="center"/>
            <w:hideMark/>
          </w:tcPr>
          <w:p w14:paraId="6F5471B8" w14:textId="77777777" w:rsidR="00240408" w:rsidRPr="006B5B4F" w:rsidRDefault="00240408" w:rsidP="00A654C9">
            <w:pPr>
              <w:jc w:val="center"/>
            </w:pPr>
          </w:p>
        </w:tc>
        <w:tc>
          <w:tcPr>
            <w:tcW w:w="335" w:type="pct"/>
            <w:vAlign w:val="center"/>
            <w:hideMark/>
          </w:tcPr>
          <w:p w14:paraId="159B8F0A" w14:textId="77777777" w:rsidR="00240408" w:rsidRPr="006B5B4F" w:rsidRDefault="00240408" w:rsidP="00A654C9">
            <w:pPr>
              <w:jc w:val="center"/>
            </w:pPr>
          </w:p>
        </w:tc>
        <w:tc>
          <w:tcPr>
            <w:tcW w:w="335" w:type="pct"/>
            <w:vAlign w:val="center"/>
            <w:hideMark/>
          </w:tcPr>
          <w:p w14:paraId="0BCB3B64" w14:textId="77777777" w:rsidR="00240408" w:rsidRPr="006B5B4F" w:rsidRDefault="00240408" w:rsidP="00A654C9">
            <w:pPr>
              <w:jc w:val="center"/>
            </w:pPr>
          </w:p>
        </w:tc>
        <w:tc>
          <w:tcPr>
            <w:tcW w:w="335" w:type="pct"/>
            <w:vAlign w:val="center"/>
            <w:hideMark/>
          </w:tcPr>
          <w:p w14:paraId="0EB22D1E" w14:textId="77777777" w:rsidR="00240408" w:rsidRPr="006B5B4F" w:rsidRDefault="00240408" w:rsidP="00A654C9">
            <w:pPr>
              <w:jc w:val="center"/>
            </w:pPr>
          </w:p>
        </w:tc>
        <w:tc>
          <w:tcPr>
            <w:tcW w:w="335" w:type="pct"/>
            <w:vAlign w:val="center"/>
            <w:hideMark/>
          </w:tcPr>
          <w:p w14:paraId="64799DCE" w14:textId="77777777" w:rsidR="00240408" w:rsidRPr="006B5B4F" w:rsidRDefault="00240408" w:rsidP="00A654C9">
            <w:pPr>
              <w:jc w:val="center"/>
            </w:pPr>
          </w:p>
        </w:tc>
        <w:tc>
          <w:tcPr>
            <w:tcW w:w="335" w:type="pct"/>
            <w:vAlign w:val="center"/>
            <w:hideMark/>
          </w:tcPr>
          <w:p w14:paraId="28A7D3BC" w14:textId="77777777" w:rsidR="00240408" w:rsidRPr="006B5B4F" w:rsidRDefault="00240408" w:rsidP="00A654C9">
            <w:pPr>
              <w:jc w:val="center"/>
            </w:pPr>
          </w:p>
        </w:tc>
        <w:tc>
          <w:tcPr>
            <w:tcW w:w="335" w:type="pct"/>
            <w:vAlign w:val="center"/>
            <w:hideMark/>
          </w:tcPr>
          <w:p w14:paraId="49729C5A" w14:textId="77777777" w:rsidR="00240408" w:rsidRPr="006B5B4F" w:rsidRDefault="00240408" w:rsidP="00A654C9">
            <w:pPr>
              <w:jc w:val="center"/>
            </w:pPr>
          </w:p>
        </w:tc>
        <w:tc>
          <w:tcPr>
            <w:tcW w:w="335" w:type="pct"/>
            <w:vAlign w:val="center"/>
            <w:hideMark/>
          </w:tcPr>
          <w:p w14:paraId="4CE5065B" w14:textId="77777777" w:rsidR="00240408" w:rsidRPr="006B5B4F" w:rsidRDefault="00240408" w:rsidP="00A654C9">
            <w:pPr>
              <w:jc w:val="center"/>
            </w:pPr>
          </w:p>
        </w:tc>
        <w:tc>
          <w:tcPr>
            <w:tcW w:w="335" w:type="pct"/>
            <w:vAlign w:val="center"/>
            <w:hideMark/>
          </w:tcPr>
          <w:p w14:paraId="0931ACD9" w14:textId="77777777" w:rsidR="00240408" w:rsidRPr="006B5B4F" w:rsidRDefault="00240408" w:rsidP="00A654C9">
            <w:pPr>
              <w:jc w:val="center"/>
            </w:pPr>
          </w:p>
        </w:tc>
        <w:tc>
          <w:tcPr>
            <w:tcW w:w="335" w:type="pct"/>
            <w:vAlign w:val="center"/>
            <w:hideMark/>
          </w:tcPr>
          <w:p w14:paraId="51C0C7DD" w14:textId="77777777" w:rsidR="00240408" w:rsidRPr="006B5B4F" w:rsidRDefault="00240408" w:rsidP="00A654C9">
            <w:pPr>
              <w:jc w:val="center"/>
            </w:pPr>
            <w:r>
              <w:t>x</w:t>
            </w:r>
          </w:p>
        </w:tc>
        <w:tc>
          <w:tcPr>
            <w:tcW w:w="335" w:type="pct"/>
            <w:vAlign w:val="center"/>
          </w:tcPr>
          <w:p w14:paraId="6BC04A9D" w14:textId="77777777" w:rsidR="00240408" w:rsidRPr="006B5B4F" w:rsidRDefault="00240408" w:rsidP="00A654C9">
            <w:pPr>
              <w:jc w:val="center"/>
            </w:pPr>
          </w:p>
        </w:tc>
        <w:tc>
          <w:tcPr>
            <w:tcW w:w="335" w:type="pct"/>
            <w:vAlign w:val="center"/>
          </w:tcPr>
          <w:p w14:paraId="4AFB675D" w14:textId="77777777" w:rsidR="00240408" w:rsidRPr="006B5B4F" w:rsidRDefault="00240408" w:rsidP="00A654C9">
            <w:pPr>
              <w:jc w:val="center"/>
            </w:pPr>
          </w:p>
        </w:tc>
        <w:tc>
          <w:tcPr>
            <w:tcW w:w="335" w:type="pct"/>
            <w:vAlign w:val="center"/>
          </w:tcPr>
          <w:p w14:paraId="29B93E37" w14:textId="77777777" w:rsidR="00240408" w:rsidRPr="006B5B4F" w:rsidRDefault="00240408" w:rsidP="00A654C9">
            <w:pPr>
              <w:jc w:val="center"/>
            </w:pPr>
          </w:p>
        </w:tc>
        <w:tc>
          <w:tcPr>
            <w:tcW w:w="379" w:type="pct"/>
            <w:vAlign w:val="center"/>
          </w:tcPr>
          <w:p w14:paraId="42949F3E" w14:textId="77777777" w:rsidR="00240408" w:rsidRPr="006B5B4F" w:rsidRDefault="00240408" w:rsidP="00A654C9">
            <w:pPr>
              <w:jc w:val="center"/>
            </w:pPr>
          </w:p>
        </w:tc>
      </w:tr>
      <w:tr w:rsidR="00240408" w:rsidRPr="0044094F" w14:paraId="424251CE" w14:textId="77777777" w:rsidTr="003410F1">
        <w:trPr>
          <w:trHeight w:val="50"/>
        </w:trPr>
        <w:tc>
          <w:tcPr>
            <w:tcW w:w="268" w:type="pct"/>
            <w:hideMark/>
          </w:tcPr>
          <w:p w14:paraId="5DF05CAE" w14:textId="77777777" w:rsidR="00240408" w:rsidRPr="0044094F" w:rsidRDefault="00240408" w:rsidP="00A654C9">
            <w:pPr>
              <w:jc w:val="center"/>
              <w:rPr>
                <w:sz w:val="18"/>
                <w:szCs w:val="18"/>
              </w:rPr>
            </w:pPr>
            <w:r w:rsidRPr="00084168">
              <w:t>Part 2</w:t>
            </w:r>
          </w:p>
        </w:tc>
        <w:tc>
          <w:tcPr>
            <w:tcW w:w="335" w:type="pct"/>
            <w:vAlign w:val="center"/>
            <w:hideMark/>
          </w:tcPr>
          <w:p w14:paraId="6920548D" w14:textId="77777777" w:rsidR="00240408" w:rsidRPr="006B5B4F" w:rsidRDefault="00240408" w:rsidP="00A654C9">
            <w:pPr>
              <w:jc w:val="center"/>
            </w:pPr>
          </w:p>
        </w:tc>
        <w:tc>
          <w:tcPr>
            <w:tcW w:w="335" w:type="pct"/>
            <w:vAlign w:val="center"/>
            <w:hideMark/>
          </w:tcPr>
          <w:p w14:paraId="1858A128" w14:textId="77777777" w:rsidR="00240408" w:rsidRPr="006B5B4F" w:rsidRDefault="00240408" w:rsidP="00A654C9">
            <w:pPr>
              <w:jc w:val="center"/>
            </w:pPr>
          </w:p>
        </w:tc>
        <w:tc>
          <w:tcPr>
            <w:tcW w:w="335" w:type="pct"/>
            <w:vAlign w:val="center"/>
            <w:hideMark/>
          </w:tcPr>
          <w:p w14:paraId="1B2B3FA5" w14:textId="77777777" w:rsidR="00240408" w:rsidRPr="006B5B4F" w:rsidRDefault="00240408" w:rsidP="00A654C9">
            <w:pPr>
              <w:jc w:val="center"/>
            </w:pPr>
          </w:p>
        </w:tc>
        <w:tc>
          <w:tcPr>
            <w:tcW w:w="335" w:type="pct"/>
            <w:vAlign w:val="center"/>
            <w:hideMark/>
          </w:tcPr>
          <w:p w14:paraId="653554B0" w14:textId="77777777" w:rsidR="00240408" w:rsidRPr="006B5B4F" w:rsidRDefault="00240408" w:rsidP="00A654C9">
            <w:pPr>
              <w:jc w:val="center"/>
            </w:pPr>
          </w:p>
        </w:tc>
        <w:tc>
          <w:tcPr>
            <w:tcW w:w="335" w:type="pct"/>
            <w:vAlign w:val="center"/>
            <w:hideMark/>
          </w:tcPr>
          <w:p w14:paraId="49FEC32C" w14:textId="77777777" w:rsidR="00240408" w:rsidRPr="006B5B4F" w:rsidRDefault="00240408" w:rsidP="00A654C9">
            <w:pPr>
              <w:jc w:val="center"/>
            </w:pPr>
          </w:p>
        </w:tc>
        <w:tc>
          <w:tcPr>
            <w:tcW w:w="335" w:type="pct"/>
            <w:vAlign w:val="center"/>
            <w:hideMark/>
          </w:tcPr>
          <w:p w14:paraId="4D9243A7" w14:textId="77777777" w:rsidR="00240408" w:rsidRPr="006B5B4F" w:rsidRDefault="00240408" w:rsidP="00A654C9">
            <w:pPr>
              <w:jc w:val="center"/>
            </w:pPr>
          </w:p>
        </w:tc>
        <w:tc>
          <w:tcPr>
            <w:tcW w:w="335" w:type="pct"/>
            <w:vAlign w:val="center"/>
            <w:hideMark/>
          </w:tcPr>
          <w:p w14:paraId="7F3A413E" w14:textId="77777777" w:rsidR="00240408" w:rsidRPr="006B5B4F" w:rsidRDefault="00240408" w:rsidP="00A654C9">
            <w:pPr>
              <w:jc w:val="center"/>
            </w:pPr>
          </w:p>
        </w:tc>
        <w:tc>
          <w:tcPr>
            <w:tcW w:w="335" w:type="pct"/>
            <w:vAlign w:val="center"/>
            <w:hideMark/>
          </w:tcPr>
          <w:p w14:paraId="78E5F715" w14:textId="77777777" w:rsidR="00240408" w:rsidRPr="006B5B4F" w:rsidRDefault="00240408" w:rsidP="00A654C9">
            <w:pPr>
              <w:jc w:val="center"/>
            </w:pPr>
          </w:p>
        </w:tc>
        <w:tc>
          <w:tcPr>
            <w:tcW w:w="335" w:type="pct"/>
            <w:vAlign w:val="center"/>
            <w:hideMark/>
          </w:tcPr>
          <w:p w14:paraId="2944E1BB" w14:textId="77777777" w:rsidR="00240408" w:rsidRPr="006B5B4F" w:rsidRDefault="00240408" w:rsidP="00A654C9">
            <w:pPr>
              <w:jc w:val="center"/>
            </w:pPr>
          </w:p>
        </w:tc>
        <w:tc>
          <w:tcPr>
            <w:tcW w:w="335" w:type="pct"/>
            <w:vAlign w:val="center"/>
            <w:hideMark/>
          </w:tcPr>
          <w:p w14:paraId="52949B93" w14:textId="77777777" w:rsidR="00240408" w:rsidRPr="006B5B4F" w:rsidRDefault="00240408" w:rsidP="00A654C9">
            <w:pPr>
              <w:jc w:val="center"/>
            </w:pPr>
          </w:p>
        </w:tc>
        <w:tc>
          <w:tcPr>
            <w:tcW w:w="335" w:type="pct"/>
            <w:vAlign w:val="center"/>
          </w:tcPr>
          <w:p w14:paraId="2A212BAC" w14:textId="77777777" w:rsidR="00240408" w:rsidRPr="006B5B4F" w:rsidRDefault="00240408" w:rsidP="00A654C9">
            <w:pPr>
              <w:jc w:val="center"/>
            </w:pPr>
          </w:p>
        </w:tc>
        <w:tc>
          <w:tcPr>
            <w:tcW w:w="335" w:type="pct"/>
            <w:vAlign w:val="center"/>
          </w:tcPr>
          <w:p w14:paraId="55953415" w14:textId="77777777" w:rsidR="00240408" w:rsidRPr="006B5B4F" w:rsidRDefault="00240408" w:rsidP="00A654C9">
            <w:pPr>
              <w:jc w:val="center"/>
            </w:pPr>
          </w:p>
        </w:tc>
        <w:tc>
          <w:tcPr>
            <w:tcW w:w="335" w:type="pct"/>
            <w:vAlign w:val="center"/>
          </w:tcPr>
          <w:p w14:paraId="57FBF839" w14:textId="77777777" w:rsidR="00240408" w:rsidRPr="006B5B4F" w:rsidRDefault="00240408" w:rsidP="00A654C9">
            <w:pPr>
              <w:jc w:val="center"/>
            </w:pPr>
          </w:p>
        </w:tc>
        <w:tc>
          <w:tcPr>
            <w:tcW w:w="379" w:type="pct"/>
            <w:vAlign w:val="center"/>
          </w:tcPr>
          <w:p w14:paraId="786E8070" w14:textId="77777777" w:rsidR="00240408" w:rsidRPr="006B5B4F" w:rsidRDefault="00240408" w:rsidP="00A654C9">
            <w:pPr>
              <w:jc w:val="center"/>
            </w:pPr>
          </w:p>
        </w:tc>
      </w:tr>
    </w:tbl>
    <w:p w14:paraId="6C665922" w14:textId="77777777" w:rsidR="009D7EB2" w:rsidRPr="003410F1" w:rsidRDefault="009D7EB2" w:rsidP="003410F1">
      <w:pPr>
        <w:pStyle w:val="NormalWeb"/>
        <w:rPr>
          <w:sz w:val="16"/>
          <w:szCs w:val="16"/>
        </w:rPr>
      </w:pPr>
    </w:p>
    <w:tbl>
      <w:tblPr>
        <w:tblStyle w:val="TableGrid"/>
        <w:tblW w:w="5048" w:type="pct"/>
        <w:tblInd w:w="-147" w:type="dxa"/>
        <w:tblLook w:val="04A0" w:firstRow="1" w:lastRow="0" w:firstColumn="1" w:lastColumn="0" w:noHBand="0" w:noVBand="1"/>
      </w:tblPr>
      <w:tblGrid>
        <w:gridCol w:w="921"/>
        <w:gridCol w:w="1583"/>
        <w:gridCol w:w="1808"/>
        <w:gridCol w:w="1808"/>
        <w:gridCol w:w="1808"/>
        <w:gridCol w:w="1808"/>
        <w:gridCol w:w="1808"/>
        <w:gridCol w:w="1808"/>
        <w:gridCol w:w="2184"/>
      </w:tblGrid>
      <w:tr w:rsidR="00710C33" w:rsidRPr="0044094F" w14:paraId="2BF7D4F6" w14:textId="77777777" w:rsidTr="003410F1">
        <w:trPr>
          <w:trHeight w:val="274"/>
        </w:trPr>
        <w:tc>
          <w:tcPr>
            <w:tcW w:w="296" w:type="pct"/>
          </w:tcPr>
          <w:p w14:paraId="3BFC7E59" w14:textId="77777777" w:rsidR="00710C33" w:rsidRPr="0044094F" w:rsidRDefault="00710C33" w:rsidP="00A654C9">
            <w:pPr>
              <w:jc w:val="center"/>
            </w:pPr>
          </w:p>
        </w:tc>
        <w:tc>
          <w:tcPr>
            <w:tcW w:w="1672" w:type="pct"/>
            <w:gridSpan w:val="3"/>
            <w:shd w:val="clear" w:color="auto" w:fill="D9D9D9" w:themeFill="background1" w:themeFillShade="D9"/>
            <w:vAlign w:val="center"/>
          </w:tcPr>
          <w:p w14:paraId="6087E769" w14:textId="77777777" w:rsidR="00710C33" w:rsidRPr="00A654C9" w:rsidRDefault="00710C33" w:rsidP="00A654C9">
            <w:pPr>
              <w:jc w:val="center"/>
              <w:rPr>
                <w:rStyle w:val="normaltextrun"/>
                <w:rFonts w:cstheme="minorHAnsi"/>
                <w:b/>
                <w:bCs/>
                <w:sz w:val="18"/>
                <w:szCs w:val="18"/>
              </w:rPr>
            </w:pPr>
            <w:r w:rsidRPr="00A654C9">
              <w:rPr>
                <w:b/>
                <w:bCs/>
              </w:rPr>
              <w:t>Adaptive and Inclusive Teaching </w:t>
            </w:r>
          </w:p>
        </w:tc>
        <w:tc>
          <w:tcPr>
            <w:tcW w:w="3032" w:type="pct"/>
            <w:gridSpan w:val="5"/>
            <w:shd w:val="clear" w:color="auto" w:fill="F2F2F2" w:themeFill="background1" w:themeFillShade="F2"/>
            <w:vAlign w:val="center"/>
          </w:tcPr>
          <w:p w14:paraId="58C58122" w14:textId="77777777" w:rsidR="00710C33" w:rsidRPr="00A654C9" w:rsidRDefault="00710C33" w:rsidP="00A654C9">
            <w:pPr>
              <w:jc w:val="center"/>
              <w:rPr>
                <w:rStyle w:val="normaltextrun"/>
                <w:rFonts w:cstheme="minorHAnsi"/>
                <w:b/>
                <w:bCs/>
                <w:sz w:val="18"/>
                <w:szCs w:val="18"/>
              </w:rPr>
            </w:pPr>
            <w:r w:rsidRPr="00A654C9">
              <w:rPr>
                <w:b/>
                <w:bCs/>
              </w:rPr>
              <w:t>Behaviour Management</w:t>
            </w:r>
          </w:p>
        </w:tc>
      </w:tr>
      <w:tr w:rsidR="00710C33" w:rsidRPr="0044094F" w14:paraId="757C8E7B" w14:textId="77777777" w:rsidTr="003410F1">
        <w:trPr>
          <w:trHeight w:val="542"/>
        </w:trPr>
        <w:tc>
          <w:tcPr>
            <w:tcW w:w="296" w:type="pct"/>
            <w:hideMark/>
          </w:tcPr>
          <w:p w14:paraId="5DB1B283" w14:textId="2AE61F02" w:rsidR="00710C33" w:rsidRPr="00A654C9" w:rsidRDefault="00710C33" w:rsidP="00A654C9">
            <w:pPr>
              <w:jc w:val="center"/>
            </w:pPr>
          </w:p>
        </w:tc>
        <w:tc>
          <w:tcPr>
            <w:tcW w:w="509" w:type="pct"/>
            <w:shd w:val="clear" w:color="auto" w:fill="D9D9D9" w:themeFill="background1" w:themeFillShade="D9"/>
            <w:vAlign w:val="center"/>
          </w:tcPr>
          <w:p w14:paraId="051A40EE" w14:textId="77777777" w:rsidR="00710C33" w:rsidRPr="003410F1" w:rsidRDefault="00710C33" w:rsidP="00A654C9">
            <w:pPr>
              <w:jc w:val="center"/>
              <w:rPr>
                <w:sz w:val="18"/>
                <w:szCs w:val="18"/>
              </w:rPr>
            </w:pPr>
            <w:r w:rsidRPr="003410F1">
              <w:rPr>
                <w:rStyle w:val="normaltextrun"/>
                <w:rFonts w:cstheme="minorHAnsi"/>
                <w:b/>
                <w:bCs/>
                <w:sz w:val="18"/>
                <w:szCs w:val="18"/>
              </w:rPr>
              <w:t>Demonstrate anti-racist and inclusive practice</w:t>
            </w:r>
          </w:p>
        </w:tc>
        <w:tc>
          <w:tcPr>
            <w:tcW w:w="582" w:type="pct"/>
            <w:shd w:val="clear" w:color="auto" w:fill="D9D9D9" w:themeFill="background1" w:themeFillShade="D9"/>
            <w:vAlign w:val="center"/>
          </w:tcPr>
          <w:p w14:paraId="5B39AF2B" w14:textId="77777777" w:rsidR="00710C33" w:rsidRPr="003410F1" w:rsidRDefault="00710C33" w:rsidP="00A654C9">
            <w:pPr>
              <w:jc w:val="center"/>
              <w:rPr>
                <w:sz w:val="18"/>
                <w:szCs w:val="18"/>
              </w:rPr>
            </w:pPr>
            <w:r w:rsidRPr="003410F1">
              <w:rPr>
                <w:rStyle w:val="normaltextrun"/>
                <w:rFonts w:cstheme="minorHAnsi"/>
                <w:b/>
                <w:bCs/>
                <w:sz w:val="18"/>
                <w:szCs w:val="18"/>
              </w:rPr>
              <w:t>Promote the academic potential of all pupils</w:t>
            </w:r>
            <w:r w:rsidRPr="003410F1">
              <w:rPr>
                <w:rStyle w:val="normaltextrun"/>
                <w:rFonts w:cstheme="minorHAnsi"/>
                <w:sz w:val="18"/>
                <w:szCs w:val="18"/>
              </w:rPr>
              <w:t> </w:t>
            </w:r>
          </w:p>
        </w:tc>
        <w:tc>
          <w:tcPr>
            <w:tcW w:w="582" w:type="pct"/>
            <w:shd w:val="clear" w:color="auto" w:fill="D9D9D9" w:themeFill="background1" w:themeFillShade="D9"/>
            <w:vAlign w:val="center"/>
          </w:tcPr>
          <w:p w14:paraId="4F01F41D" w14:textId="77777777" w:rsidR="00710C33" w:rsidRPr="003410F1" w:rsidRDefault="00710C33" w:rsidP="00A654C9">
            <w:pPr>
              <w:jc w:val="center"/>
              <w:rPr>
                <w:sz w:val="18"/>
                <w:szCs w:val="18"/>
              </w:rPr>
            </w:pPr>
            <w:r w:rsidRPr="003410F1">
              <w:rPr>
                <w:rStyle w:val="normaltextrun"/>
                <w:rFonts w:cstheme="minorHAnsi"/>
                <w:b/>
                <w:bCs/>
                <w:sz w:val="18"/>
                <w:szCs w:val="18"/>
              </w:rPr>
              <w:t>Support pupils with additional and complex needs</w:t>
            </w:r>
          </w:p>
        </w:tc>
        <w:tc>
          <w:tcPr>
            <w:tcW w:w="582" w:type="pct"/>
            <w:shd w:val="clear" w:color="auto" w:fill="F2F2F2" w:themeFill="background1" w:themeFillShade="F2"/>
            <w:vAlign w:val="center"/>
          </w:tcPr>
          <w:p w14:paraId="18FEE12B" w14:textId="77777777" w:rsidR="00710C33" w:rsidRPr="003410F1" w:rsidRDefault="00710C33" w:rsidP="00A654C9">
            <w:pPr>
              <w:jc w:val="center"/>
              <w:rPr>
                <w:sz w:val="18"/>
                <w:szCs w:val="18"/>
              </w:rPr>
            </w:pPr>
            <w:r w:rsidRPr="003410F1">
              <w:rPr>
                <w:rStyle w:val="normaltextrun"/>
                <w:rFonts w:cstheme="minorHAnsi"/>
                <w:b/>
                <w:bCs/>
                <w:sz w:val="18"/>
                <w:szCs w:val="18"/>
              </w:rPr>
              <w:t>Develop a positive, predictable, and safe learning environment</w:t>
            </w:r>
            <w:r w:rsidRPr="003410F1">
              <w:rPr>
                <w:rStyle w:val="normaltextrun"/>
                <w:rFonts w:cstheme="minorHAnsi"/>
                <w:sz w:val="18"/>
                <w:szCs w:val="18"/>
              </w:rPr>
              <w:t> </w:t>
            </w:r>
          </w:p>
        </w:tc>
        <w:tc>
          <w:tcPr>
            <w:tcW w:w="582" w:type="pct"/>
            <w:shd w:val="clear" w:color="auto" w:fill="F2F2F2" w:themeFill="background1" w:themeFillShade="F2"/>
            <w:vAlign w:val="center"/>
          </w:tcPr>
          <w:p w14:paraId="0510DFEE" w14:textId="77777777" w:rsidR="00710C33" w:rsidRPr="003410F1" w:rsidRDefault="00710C33" w:rsidP="00A654C9">
            <w:pPr>
              <w:jc w:val="center"/>
              <w:rPr>
                <w:sz w:val="18"/>
                <w:szCs w:val="18"/>
              </w:rPr>
            </w:pPr>
            <w:r w:rsidRPr="003410F1">
              <w:rPr>
                <w:rStyle w:val="normaltextrun"/>
                <w:rFonts w:cstheme="minorHAnsi"/>
                <w:b/>
                <w:bCs/>
                <w:sz w:val="18"/>
                <w:szCs w:val="18"/>
              </w:rPr>
              <w:t>Establish on-task behaviour</w:t>
            </w:r>
            <w:r w:rsidRPr="003410F1">
              <w:rPr>
                <w:rStyle w:val="normaltextrun"/>
                <w:rFonts w:cstheme="minorHAnsi"/>
                <w:sz w:val="18"/>
                <w:szCs w:val="18"/>
              </w:rPr>
              <w:t> </w:t>
            </w:r>
          </w:p>
        </w:tc>
        <w:tc>
          <w:tcPr>
            <w:tcW w:w="582" w:type="pct"/>
            <w:shd w:val="clear" w:color="auto" w:fill="F2F2F2" w:themeFill="background1" w:themeFillShade="F2"/>
            <w:vAlign w:val="center"/>
          </w:tcPr>
          <w:p w14:paraId="736B4E80" w14:textId="77777777" w:rsidR="00710C33" w:rsidRPr="003410F1" w:rsidRDefault="00710C33" w:rsidP="00A654C9">
            <w:pPr>
              <w:jc w:val="center"/>
              <w:rPr>
                <w:sz w:val="18"/>
                <w:szCs w:val="18"/>
              </w:rPr>
            </w:pPr>
            <w:r w:rsidRPr="003410F1">
              <w:rPr>
                <w:rStyle w:val="normaltextrun"/>
                <w:rFonts w:cstheme="minorHAnsi"/>
                <w:b/>
                <w:bCs/>
                <w:sz w:val="18"/>
                <w:szCs w:val="18"/>
              </w:rPr>
              <w:t>Manage transitions effectively</w:t>
            </w:r>
          </w:p>
        </w:tc>
        <w:tc>
          <w:tcPr>
            <w:tcW w:w="582" w:type="pct"/>
            <w:shd w:val="clear" w:color="auto" w:fill="F2F2F2" w:themeFill="background1" w:themeFillShade="F2"/>
            <w:vAlign w:val="center"/>
          </w:tcPr>
          <w:p w14:paraId="76AF88AC" w14:textId="77777777" w:rsidR="00710C33" w:rsidRPr="003410F1" w:rsidRDefault="00710C33" w:rsidP="00A654C9">
            <w:pPr>
              <w:jc w:val="center"/>
              <w:rPr>
                <w:sz w:val="18"/>
                <w:szCs w:val="18"/>
              </w:rPr>
            </w:pPr>
            <w:r w:rsidRPr="003410F1">
              <w:rPr>
                <w:rStyle w:val="normaltextrun"/>
                <w:rFonts w:cstheme="minorHAnsi"/>
                <w:b/>
                <w:bCs/>
                <w:sz w:val="18"/>
                <w:szCs w:val="18"/>
              </w:rPr>
              <w:t>Build trusting relationships</w:t>
            </w:r>
            <w:r w:rsidRPr="003410F1">
              <w:rPr>
                <w:rStyle w:val="normaltextrun"/>
                <w:rFonts w:cstheme="minorHAnsi"/>
                <w:sz w:val="18"/>
                <w:szCs w:val="18"/>
              </w:rPr>
              <w:t> </w:t>
            </w:r>
          </w:p>
        </w:tc>
        <w:tc>
          <w:tcPr>
            <w:tcW w:w="705" w:type="pct"/>
            <w:shd w:val="clear" w:color="auto" w:fill="F2F2F2" w:themeFill="background1" w:themeFillShade="F2"/>
            <w:vAlign w:val="center"/>
          </w:tcPr>
          <w:p w14:paraId="471B1835" w14:textId="77777777" w:rsidR="00710C33" w:rsidRPr="003410F1" w:rsidRDefault="00710C33" w:rsidP="00A654C9">
            <w:pPr>
              <w:jc w:val="center"/>
              <w:rPr>
                <w:sz w:val="18"/>
                <w:szCs w:val="18"/>
              </w:rPr>
            </w:pPr>
            <w:r w:rsidRPr="003410F1">
              <w:rPr>
                <w:rStyle w:val="normaltextrun"/>
                <w:rFonts w:cstheme="minorHAnsi"/>
                <w:b/>
                <w:bCs/>
                <w:sz w:val="18"/>
                <w:szCs w:val="18"/>
              </w:rPr>
              <w:t>Develop pupils’ self-regulation</w:t>
            </w:r>
            <w:r w:rsidRPr="003410F1">
              <w:rPr>
                <w:rStyle w:val="normaltextrun"/>
                <w:rFonts w:cstheme="minorHAnsi"/>
                <w:sz w:val="18"/>
                <w:szCs w:val="18"/>
              </w:rPr>
              <w:t> </w:t>
            </w:r>
          </w:p>
        </w:tc>
      </w:tr>
      <w:tr w:rsidR="00710C33" w:rsidRPr="0044094F" w14:paraId="329E5C15" w14:textId="77777777" w:rsidTr="003410F1">
        <w:trPr>
          <w:trHeight w:val="50"/>
        </w:trPr>
        <w:tc>
          <w:tcPr>
            <w:tcW w:w="296" w:type="pct"/>
            <w:hideMark/>
          </w:tcPr>
          <w:p w14:paraId="4672EDBC" w14:textId="77777777" w:rsidR="00710C33" w:rsidRPr="0044094F" w:rsidRDefault="00710C33" w:rsidP="00A654C9">
            <w:pPr>
              <w:jc w:val="center"/>
            </w:pPr>
            <w:r w:rsidRPr="0044094F">
              <w:t>TS1</w:t>
            </w:r>
          </w:p>
        </w:tc>
        <w:tc>
          <w:tcPr>
            <w:tcW w:w="509" w:type="pct"/>
          </w:tcPr>
          <w:p w14:paraId="42171240" w14:textId="77777777" w:rsidR="00710C33" w:rsidRPr="00084168" w:rsidRDefault="00710C33" w:rsidP="00A654C9">
            <w:pPr>
              <w:jc w:val="center"/>
            </w:pPr>
            <w:r w:rsidRPr="00084168">
              <w:t>X</w:t>
            </w:r>
          </w:p>
        </w:tc>
        <w:tc>
          <w:tcPr>
            <w:tcW w:w="582" w:type="pct"/>
          </w:tcPr>
          <w:p w14:paraId="0A23E9A2" w14:textId="77777777" w:rsidR="00710C33" w:rsidRPr="00084168" w:rsidRDefault="00710C33" w:rsidP="00A654C9">
            <w:pPr>
              <w:jc w:val="center"/>
            </w:pPr>
          </w:p>
        </w:tc>
        <w:tc>
          <w:tcPr>
            <w:tcW w:w="582" w:type="pct"/>
          </w:tcPr>
          <w:p w14:paraId="1EC6B12A" w14:textId="77777777" w:rsidR="00710C33" w:rsidRPr="00084168" w:rsidRDefault="00710C33" w:rsidP="00A654C9">
            <w:pPr>
              <w:jc w:val="center"/>
            </w:pPr>
          </w:p>
        </w:tc>
        <w:tc>
          <w:tcPr>
            <w:tcW w:w="582" w:type="pct"/>
          </w:tcPr>
          <w:p w14:paraId="47874C68" w14:textId="77777777" w:rsidR="00710C33" w:rsidRPr="00084168" w:rsidRDefault="00710C33" w:rsidP="00A654C9">
            <w:pPr>
              <w:jc w:val="center"/>
            </w:pPr>
            <w:r w:rsidRPr="00084168">
              <w:t>X</w:t>
            </w:r>
          </w:p>
        </w:tc>
        <w:tc>
          <w:tcPr>
            <w:tcW w:w="582" w:type="pct"/>
          </w:tcPr>
          <w:p w14:paraId="2C8B1BCE" w14:textId="77777777" w:rsidR="00710C33" w:rsidRPr="00084168" w:rsidRDefault="00710C33" w:rsidP="00A654C9">
            <w:pPr>
              <w:jc w:val="center"/>
            </w:pPr>
          </w:p>
        </w:tc>
        <w:tc>
          <w:tcPr>
            <w:tcW w:w="582" w:type="pct"/>
          </w:tcPr>
          <w:p w14:paraId="6FB6887F" w14:textId="77777777" w:rsidR="00710C33" w:rsidRPr="00084168" w:rsidRDefault="00710C33" w:rsidP="00A654C9">
            <w:pPr>
              <w:jc w:val="center"/>
            </w:pPr>
          </w:p>
        </w:tc>
        <w:tc>
          <w:tcPr>
            <w:tcW w:w="582" w:type="pct"/>
          </w:tcPr>
          <w:p w14:paraId="489F6819" w14:textId="77777777" w:rsidR="00710C33" w:rsidRPr="00084168" w:rsidRDefault="00710C33" w:rsidP="00A654C9">
            <w:pPr>
              <w:jc w:val="center"/>
            </w:pPr>
            <w:r w:rsidRPr="00084168">
              <w:t>X</w:t>
            </w:r>
          </w:p>
        </w:tc>
        <w:tc>
          <w:tcPr>
            <w:tcW w:w="705" w:type="pct"/>
          </w:tcPr>
          <w:p w14:paraId="26695994" w14:textId="77777777" w:rsidR="00710C33" w:rsidRPr="00084168" w:rsidRDefault="00710C33" w:rsidP="00A654C9">
            <w:pPr>
              <w:jc w:val="center"/>
            </w:pPr>
          </w:p>
        </w:tc>
      </w:tr>
      <w:tr w:rsidR="00710C33" w:rsidRPr="0044094F" w14:paraId="1A921BD5" w14:textId="77777777" w:rsidTr="003410F1">
        <w:trPr>
          <w:trHeight w:val="50"/>
        </w:trPr>
        <w:tc>
          <w:tcPr>
            <w:tcW w:w="296" w:type="pct"/>
            <w:hideMark/>
          </w:tcPr>
          <w:p w14:paraId="003F58E4" w14:textId="77777777" w:rsidR="00710C33" w:rsidRPr="0044094F" w:rsidRDefault="00710C33" w:rsidP="00A654C9">
            <w:pPr>
              <w:jc w:val="center"/>
            </w:pPr>
            <w:r w:rsidRPr="0044094F">
              <w:t>TS2</w:t>
            </w:r>
          </w:p>
        </w:tc>
        <w:tc>
          <w:tcPr>
            <w:tcW w:w="509" w:type="pct"/>
          </w:tcPr>
          <w:p w14:paraId="1941CC57" w14:textId="77777777" w:rsidR="00710C33" w:rsidRPr="00084168" w:rsidRDefault="00710C33" w:rsidP="00A654C9">
            <w:pPr>
              <w:jc w:val="center"/>
            </w:pPr>
          </w:p>
        </w:tc>
        <w:tc>
          <w:tcPr>
            <w:tcW w:w="582" w:type="pct"/>
          </w:tcPr>
          <w:p w14:paraId="0C48F137" w14:textId="77777777" w:rsidR="00710C33" w:rsidRPr="00084168" w:rsidRDefault="00710C33" w:rsidP="00A654C9">
            <w:pPr>
              <w:jc w:val="center"/>
            </w:pPr>
          </w:p>
        </w:tc>
        <w:tc>
          <w:tcPr>
            <w:tcW w:w="582" w:type="pct"/>
          </w:tcPr>
          <w:p w14:paraId="655A7106" w14:textId="77777777" w:rsidR="00710C33" w:rsidRPr="00084168" w:rsidRDefault="00710C33" w:rsidP="00A654C9">
            <w:pPr>
              <w:jc w:val="center"/>
            </w:pPr>
          </w:p>
        </w:tc>
        <w:tc>
          <w:tcPr>
            <w:tcW w:w="582" w:type="pct"/>
          </w:tcPr>
          <w:p w14:paraId="59AEDF5B" w14:textId="77777777" w:rsidR="00710C33" w:rsidRPr="00084168" w:rsidRDefault="00710C33" w:rsidP="00A654C9">
            <w:pPr>
              <w:jc w:val="center"/>
            </w:pPr>
          </w:p>
        </w:tc>
        <w:tc>
          <w:tcPr>
            <w:tcW w:w="582" w:type="pct"/>
          </w:tcPr>
          <w:p w14:paraId="24BB92DB" w14:textId="77777777" w:rsidR="00710C33" w:rsidRPr="00084168" w:rsidRDefault="00710C33" w:rsidP="00A654C9">
            <w:pPr>
              <w:jc w:val="center"/>
            </w:pPr>
          </w:p>
        </w:tc>
        <w:tc>
          <w:tcPr>
            <w:tcW w:w="582" w:type="pct"/>
          </w:tcPr>
          <w:p w14:paraId="4AFDAB82" w14:textId="77777777" w:rsidR="00710C33" w:rsidRPr="00084168" w:rsidRDefault="00710C33" w:rsidP="00A654C9">
            <w:pPr>
              <w:jc w:val="center"/>
            </w:pPr>
          </w:p>
        </w:tc>
        <w:tc>
          <w:tcPr>
            <w:tcW w:w="582" w:type="pct"/>
          </w:tcPr>
          <w:p w14:paraId="00A96CCD" w14:textId="77777777" w:rsidR="00710C33" w:rsidRPr="00084168" w:rsidRDefault="00710C33" w:rsidP="00A654C9">
            <w:pPr>
              <w:jc w:val="center"/>
            </w:pPr>
          </w:p>
        </w:tc>
        <w:tc>
          <w:tcPr>
            <w:tcW w:w="705" w:type="pct"/>
          </w:tcPr>
          <w:p w14:paraId="7EBFAE64" w14:textId="77777777" w:rsidR="00710C33" w:rsidRPr="00084168" w:rsidRDefault="00710C33" w:rsidP="00A654C9">
            <w:pPr>
              <w:jc w:val="center"/>
            </w:pPr>
            <w:r w:rsidRPr="00084168">
              <w:t>x</w:t>
            </w:r>
          </w:p>
        </w:tc>
      </w:tr>
      <w:tr w:rsidR="00710C33" w:rsidRPr="0044094F" w14:paraId="5A6B3F37" w14:textId="77777777" w:rsidTr="003410F1">
        <w:trPr>
          <w:trHeight w:val="50"/>
        </w:trPr>
        <w:tc>
          <w:tcPr>
            <w:tcW w:w="296" w:type="pct"/>
            <w:hideMark/>
          </w:tcPr>
          <w:p w14:paraId="72426FCD" w14:textId="77777777" w:rsidR="00710C33" w:rsidRPr="0044094F" w:rsidRDefault="00710C33" w:rsidP="00A654C9">
            <w:pPr>
              <w:jc w:val="center"/>
            </w:pPr>
            <w:r w:rsidRPr="0044094F">
              <w:t>TS3</w:t>
            </w:r>
          </w:p>
        </w:tc>
        <w:tc>
          <w:tcPr>
            <w:tcW w:w="509" w:type="pct"/>
          </w:tcPr>
          <w:p w14:paraId="79C7F8DD" w14:textId="77777777" w:rsidR="00710C33" w:rsidRPr="00084168" w:rsidRDefault="00710C33" w:rsidP="00A654C9">
            <w:pPr>
              <w:jc w:val="center"/>
            </w:pPr>
          </w:p>
        </w:tc>
        <w:tc>
          <w:tcPr>
            <w:tcW w:w="582" w:type="pct"/>
          </w:tcPr>
          <w:p w14:paraId="07A33DFC" w14:textId="77777777" w:rsidR="00710C33" w:rsidRPr="00084168" w:rsidRDefault="00710C33" w:rsidP="00A654C9">
            <w:pPr>
              <w:jc w:val="center"/>
            </w:pPr>
          </w:p>
        </w:tc>
        <w:tc>
          <w:tcPr>
            <w:tcW w:w="582" w:type="pct"/>
          </w:tcPr>
          <w:p w14:paraId="1C8D9E3A" w14:textId="77777777" w:rsidR="00710C33" w:rsidRPr="00084168" w:rsidRDefault="00710C33" w:rsidP="00A654C9">
            <w:pPr>
              <w:jc w:val="center"/>
            </w:pPr>
          </w:p>
        </w:tc>
        <w:tc>
          <w:tcPr>
            <w:tcW w:w="582" w:type="pct"/>
          </w:tcPr>
          <w:p w14:paraId="7FFBDAF4" w14:textId="77777777" w:rsidR="00710C33" w:rsidRPr="00084168" w:rsidRDefault="00710C33" w:rsidP="00A654C9">
            <w:pPr>
              <w:jc w:val="center"/>
            </w:pPr>
          </w:p>
        </w:tc>
        <w:tc>
          <w:tcPr>
            <w:tcW w:w="582" w:type="pct"/>
          </w:tcPr>
          <w:p w14:paraId="7C0BB235" w14:textId="77777777" w:rsidR="00710C33" w:rsidRPr="00084168" w:rsidRDefault="00710C33" w:rsidP="00A654C9">
            <w:pPr>
              <w:jc w:val="center"/>
            </w:pPr>
          </w:p>
        </w:tc>
        <w:tc>
          <w:tcPr>
            <w:tcW w:w="582" w:type="pct"/>
          </w:tcPr>
          <w:p w14:paraId="67C086EC" w14:textId="77777777" w:rsidR="00710C33" w:rsidRPr="00084168" w:rsidRDefault="00710C33" w:rsidP="00A654C9">
            <w:pPr>
              <w:jc w:val="center"/>
            </w:pPr>
          </w:p>
        </w:tc>
        <w:tc>
          <w:tcPr>
            <w:tcW w:w="582" w:type="pct"/>
          </w:tcPr>
          <w:p w14:paraId="60050CAF" w14:textId="77777777" w:rsidR="00710C33" w:rsidRPr="00084168" w:rsidRDefault="00710C33" w:rsidP="00A654C9">
            <w:pPr>
              <w:jc w:val="center"/>
            </w:pPr>
          </w:p>
        </w:tc>
        <w:tc>
          <w:tcPr>
            <w:tcW w:w="705" w:type="pct"/>
          </w:tcPr>
          <w:p w14:paraId="3CC48691" w14:textId="77777777" w:rsidR="00710C33" w:rsidRPr="00084168" w:rsidRDefault="00710C33" w:rsidP="00A654C9">
            <w:pPr>
              <w:jc w:val="center"/>
            </w:pPr>
          </w:p>
        </w:tc>
      </w:tr>
      <w:tr w:rsidR="00710C33" w:rsidRPr="0044094F" w14:paraId="605192B5" w14:textId="77777777" w:rsidTr="003410F1">
        <w:trPr>
          <w:trHeight w:val="50"/>
        </w:trPr>
        <w:tc>
          <w:tcPr>
            <w:tcW w:w="296" w:type="pct"/>
            <w:hideMark/>
          </w:tcPr>
          <w:p w14:paraId="5F651950" w14:textId="77777777" w:rsidR="00710C33" w:rsidRPr="0044094F" w:rsidRDefault="00710C33" w:rsidP="00A654C9">
            <w:pPr>
              <w:jc w:val="center"/>
            </w:pPr>
            <w:r w:rsidRPr="0044094F">
              <w:t>TS4</w:t>
            </w:r>
          </w:p>
        </w:tc>
        <w:tc>
          <w:tcPr>
            <w:tcW w:w="509" w:type="pct"/>
          </w:tcPr>
          <w:p w14:paraId="44890753" w14:textId="77777777" w:rsidR="00710C33" w:rsidRPr="00084168" w:rsidRDefault="00710C33" w:rsidP="00A654C9">
            <w:pPr>
              <w:jc w:val="center"/>
            </w:pPr>
          </w:p>
        </w:tc>
        <w:tc>
          <w:tcPr>
            <w:tcW w:w="582" w:type="pct"/>
          </w:tcPr>
          <w:p w14:paraId="57EADF41" w14:textId="77777777" w:rsidR="00710C33" w:rsidRPr="00084168" w:rsidRDefault="00710C33" w:rsidP="00A654C9">
            <w:pPr>
              <w:jc w:val="center"/>
            </w:pPr>
          </w:p>
        </w:tc>
        <w:tc>
          <w:tcPr>
            <w:tcW w:w="582" w:type="pct"/>
          </w:tcPr>
          <w:p w14:paraId="6883B43A" w14:textId="77777777" w:rsidR="00710C33" w:rsidRPr="00084168" w:rsidRDefault="00710C33" w:rsidP="00A654C9">
            <w:pPr>
              <w:jc w:val="center"/>
            </w:pPr>
            <w:r w:rsidRPr="00084168">
              <w:t>X</w:t>
            </w:r>
          </w:p>
        </w:tc>
        <w:tc>
          <w:tcPr>
            <w:tcW w:w="582" w:type="pct"/>
          </w:tcPr>
          <w:p w14:paraId="1FA5F954" w14:textId="77777777" w:rsidR="00710C33" w:rsidRPr="00084168" w:rsidRDefault="00710C33" w:rsidP="00A654C9">
            <w:pPr>
              <w:jc w:val="center"/>
            </w:pPr>
          </w:p>
        </w:tc>
        <w:tc>
          <w:tcPr>
            <w:tcW w:w="582" w:type="pct"/>
          </w:tcPr>
          <w:p w14:paraId="3D5AC057" w14:textId="77777777" w:rsidR="00710C33" w:rsidRPr="00084168" w:rsidRDefault="00710C33" w:rsidP="00A654C9">
            <w:pPr>
              <w:jc w:val="center"/>
            </w:pPr>
            <w:r w:rsidRPr="00084168">
              <w:t>X</w:t>
            </w:r>
          </w:p>
        </w:tc>
        <w:tc>
          <w:tcPr>
            <w:tcW w:w="582" w:type="pct"/>
          </w:tcPr>
          <w:p w14:paraId="5D91A59E" w14:textId="77777777" w:rsidR="00710C33" w:rsidRPr="00084168" w:rsidRDefault="00710C33" w:rsidP="00A654C9">
            <w:pPr>
              <w:jc w:val="center"/>
            </w:pPr>
            <w:r w:rsidRPr="00084168">
              <w:t>X</w:t>
            </w:r>
          </w:p>
        </w:tc>
        <w:tc>
          <w:tcPr>
            <w:tcW w:w="582" w:type="pct"/>
          </w:tcPr>
          <w:p w14:paraId="378B7A56" w14:textId="77777777" w:rsidR="00710C33" w:rsidRPr="00084168" w:rsidRDefault="00710C33" w:rsidP="00A654C9">
            <w:pPr>
              <w:jc w:val="center"/>
            </w:pPr>
          </w:p>
        </w:tc>
        <w:tc>
          <w:tcPr>
            <w:tcW w:w="705" w:type="pct"/>
          </w:tcPr>
          <w:p w14:paraId="7CE10A35" w14:textId="77777777" w:rsidR="00710C33" w:rsidRPr="00084168" w:rsidRDefault="00710C33" w:rsidP="00A654C9">
            <w:pPr>
              <w:jc w:val="center"/>
            </w:pPr>
          </w:p>
        </w:tc>
      </w:tr>
      <w:tr w:rsidR="00710C33" w:rsidRPr="0044094F" w14:paraId="2006DE7B" w14:textId="77777777" w:rsidTr="003410F1">
        <w:trPr>
          <w:trHeight w:val="50"/>
        </w:trPr>
        <w:tc>
          <w:tcPr>
            <w:tcW w:w="296" w:type="pct"/>
            <w:hideMark/>
          </w:tcPr>
          <w:p w14:paraId="3476028C" w14:textId="77777777" w:rsidR="00710C33" w:rsidRPr="0044094F" w:rsidRDefault="00710C33" w:rsidP="00A654C9">
            <w:pPr>
              <w:jc w:val="center"/>
            </w:pPr>
            <w:r w:rsidRPr="0044094F">
              <w:t>TS5</w:t>
            </w:r>
          </w:p>
        </w:tc>
        <w:tc>
          <w:tcPr>
            <w:tcW w:w="509" w:type="pct"/>
          </w:tcPr>
          <w:p w14:paraId="2E4C71B4" w14:textId="77777777" w:rsidR="00710C33" w:rsidRPr="00084168" w:rsidRDefault="00710C33" w:rsidP="00A654C9">
            <w:pPr>
              <w:jc w:val="center"/>
            </w:pPr>
            <w:r w:rsidRPr="00084168">
              <w:t>X</w:t>
            </w:r>
          </w:p>
        </w:tc>
        <w:tc>
          <w:tcPr>
            <w:tcW w:w="582" w:type="pct"/>
          </w:tcPr>
          <w:p w14:paraId="45B2CCC0" w14:textId="77777777" w:rsidR="00710C33" w:rsidRPr="00084168" w:rsidRDefault="00710C33" w:rsidP="00A654C9">
            <w:pPr>
              <w:jc w:val="center"/>
            </w:pPr>
            <w:r w:rsidRPr="00084168">
              <w:t>X</w:t>
            </w:r>
          </w:p>
        </w:tc>
        <w:tc>
          <w:tcPr>
            <w:tcW w:w="582" w:type="pct"/>
          </w:tcPr>
          <w:p w14:paraId="7765AABA" w14:textId="77777777" w:rsidR="00710C33" w:rsidRPr="00084168" w:rsidRDefault="00710C33" w:rsidP="00A654C9">
            <w:pPr>
              <w:jc w:val="center"/>
            </w:pPr>
            <w:r w:rsidRPr="00084168">
              <w:t>X</w:t>
            </w:r>
          </w:p>
        </w:tc>
        <w:tc>
          <w:tcPr>
            <w:tcW w:w="582" w:type="pct"/>
          </w:tcPr>
          <w:p w14:paraId="12539EA1" w14:textId="77777777" w:rsidR="00710C33" w:rsidRPr="00084168" w:rsidRDefault="00710C33" w:rsidP="00A654C9">
            <w:pPr>
              <w:jc w:val="center"/>
            </w:pPr>
          </w:p>
        </w:tc>
        <w:tc>
          <w:tcPr>
            <w:tcW w:w="582" w:type="pct"/>
          </w:tcPr>
          <w:p w14:paraId="2CF9401C" w14:textId="77777777" w:rsidR="00710C33" w:rsidRPr="00084168" w:rsidRDefault="00710C33" w:rsidP="00A654C9">
            <w:pPr>
              <w:jc w:val="center"/>
            </w:pPr>
          </w:p>
        </w:tc>
        <w:tc>
          <w:tcPr>
            <w:tcW w:w="582" w:type="pct"/>
          </w:tcPr>
          <w:p w14:paraId="711D3FCB" w14:textId="77777777" w:rsidR="00710C33" w:rsidRPr="00084168" w:rsidRDefault="00710C33" w:rsidP="00A654C9">
            <w:pPr>
              <w:jc w:val="center"/>
            </w:pPr>
          </w:p>
        </w:tc>
        <w:tc>
          <w:tcPr>
            <w:tcW w:w="582" w:type="pct"/>
          </w:tcPr>
          <w:p w14:paraId="0A2555D8" w14:textId="77777777" w:rsidR="00710C33" w:rsidRPr="00084168" w:rsidRDefault="00710C33" w:rsidP="00A654C9">
            <w:pPr>
              <w:jc w:val="center"/>
            </w:pPr>
          </w:p>
        </w:tc>
        <w:tc>
          <w:tcPr>
            <w:tcW w:w="705" w:type="pct"/>
          </w:tcPr>
          <w:p w14:paraId="555B0620" w14:textId="77777777" w:rsidR="00710C33" w:rsidRPr="00084168" w:rsidRDefault="00710C33" w:rsidP="00A654C9">
            <w:pPr>
              <w:jc w:val="center"/>
            </w:pPr>
            <w:r w:rsidRPr="00084168">
              <w:t>X</w:t>
            </w:r>
          </w:p>
        </w:tc>
      </w:tr>
      <w:tr w:rsidR="00710C33" w:rsidRPr="0044094F" w14:paraId="1765B793" w14:textId="77777777" w:rsidTr="003410F1">
        <w:trPr>
          <w:trHeight w:val="50"/>
        </w:trPr>
        <w:tc>
          <w:tcPr>
            <w:tcW w:w="296" w:type="pct"/>
            <w:hideMark/>
          </w:tcPr>
          <w:p w14:paraId="4291DAE4" w14:textId="77777777" w:rsidR="00710C33" w:rsidRPr="0044094F" w:rsidRDefault="00710C33" w:rsidP="00A654C9">
            <w:pPr>
              <w:jc w:val="center"/>
            </w:pPr>
            <w:r w:rsidRPr="0044094F">
              <w:t>TS6</w:t>
            </w:r>
          </w:p>
        </w:tc>
        <w:tc>
          <w:tcPr>
            <w:tcW w:w="509" w:type="pct"/>
          </w:tcPr>
          <w:p w14:paraId="70873E3B" w14:textId="77777777" w:rsidR="00710C33" w:rsidRPr="00084168" w:rsidRDefault="00710C33" w:rsidP="00A654C9">
            <w:pPr>
              <w:jc w:val="center"/>
            </w:pPr>
          </w:p>
        </w:tc>
        <w:tc>
          <w:tcPr>
            <w:tcW w:w="582" w:type="pct"/>
          </w:tcPr>
          <w:p w14:paraId="0F6B62BC" w14:textId="77777777" w:rsidR="00710C33" w:rsidRPr="00084168" w:rsidRDefault="00710C33" w:rsidP="00A654C9">
            <w:pPr>
              <w:jc w:val="center"/>
            </w:pPr>
            <w:r w:rsidRPr="00084168">
              <w:t>X</w:t>
            </w:r>
          </w:p>
        </w:tc>
        <w:tc>
          <w:tcPr>
            <w:tcW w:w="582" w:type="pct"/>
          </w:tcPr>
          <w:p w14:paraId="25B77F2B" w14:textId="77777777" w:rsidR="00710C33" w:rsidRPr="00084168" w:rsidRDefault="00710C33" w:rsidP="00A654C9">
            <w:pPr>
              <w:jc w:val="center"/>
            </w:pPr>
          </w:p>
        </w:tc>
        <w:tc>
          <w:tcPr>
            <w:tcW w:w="582" w:type="pct"/>
          </w:tcPr>
          <w:p w14:paraId="0B96694B" w14:textId="77777777" w:rsidR="00710C33" w:rsidRPr="00084168" w:rsidRDefault="00710C33" w:rsidP="00A654C9">
            <w:pPr>
              <w:jc w:val="center"/>
            </w:pPr>
          </w:p>
        </w:tc>
        <w:tc>
          <w:tcPr>
            <w:tcW w:w="582" w:type="pct"/>
          </w:tcPr>
          <w:p w14:paraId="24521F77" w14:textId="77777777" w:rsidR="00710C33" w:rsidRPr="00084168" w:rsidRDefault="00710C33" w:rsidP="00A654C9">
            <w:pPr>
              <w:jc w:val="center"/>
            </w:pPr>
          </w:p>
        </w:tc>
        <w:tc>
          <w:tcPr>
            <w:tcW w:w="582" w:type="pct"/>
          </w:tcPr>
          <w:p w14:paraId="7D8DDB10" w14:textId="77777777" w:rsidR="00710C33" w:rsidRPr="00084168" w:rsidRDefault="00710C33" w:rsidP="00A654C9">
            <w:pPr>
              <w:jc w:val="center"/>
            </w:pPr>
          </w:p>
        </w:tc>
        <w:tc>
          <w:tcPr>
            <w:tcW w:w="582" w:type="pct"/>
          </w:tcPr>
          <w:p w14:paraId="4619F5EA" w14:textId="77777777" w:rsidR="00710C33" w:rsidRPr="00084168" w:rsidRDefault="00710C33" w:rsidP="00A654C9">
            <w:pPr>
              <w:jc w:val="center"/>
            </w:pPr>
          </w:p>
        </w:tc>
        <w:tc>
          <w:tcPr>
            <w:tcW w:w="705" w:type="pct"/>
          </w:tcPr>
          <w:p w14:paraId="6CFBEAA5" w14:textId="77777777" w:rsidR="00710C33" w:rsidRPr="00084168" w:rsidRDefault="00710C33" w:rsidP="00A654C9">
            <w:pPr>
              <w:jc w:val="center"/>
            </w:pPr>
          </w:p>
        </w:tc>
      </w:tr>
      <w:tr w:rsidR="00710C33" w:rsidRPr="0044094F" w14:paraId="2067F897" w14:textId="77777777" w:rsidTr="003410F1">
        <w:trPr>
          <w:trHeight w:val="50"/>
        </w:trPr>
        <w:tc>
          <w:tcPr>
            <w:tcW w:w="296" w:type="pct"/>
            <w:hideMark/>
          </w:tcPr>
          <w:p w14:paraId="34405127" w14:textId="77777777" w:rsidR="00710C33" w:rsidRPr="0044094F" w:rsidRDefault="00710C33" w:rsidP="00A654C9">
            <w:pPr>
              <w:jc w:val="center"/>
            </w:pPr>
            <w:r w:rsidRPr="0044094F">
              <w:t>TS7</w:t>
            </w:r>
          </w:p>
        </w:tc>
        <w:tc>
          <w:tcPr>
            <w:tcW w:w="509" w:type="pct"/>
          </w:tcPr>
          <w:p w14:paraId="22761B56" w14:textId="77777777" w:rsidR="00710C33" w:rsidRPr="00084168" w:rsidRDefault="00710C33" w:rsidP="00A654C9">
            <w:pPr>
              <w:jc w:val="center"/>
            </w:pPr>
            <w:r w:rsidRPr="00084168">
              <w:t>x</w:t>
            </w:r>
          </w:p>
        </w:tc>
        <w:tc>
          <w:tcPr>
            <w:tcW w:w="582" w:type="pct"/>
          </w:tcPr>
          <w:p w14:paraId="280387BD" w14:textId="77777777" w:rsidR="00710C33" w:rsidRPr="00084168" w:rsidRDefault="00710C33" w:rsidP="00A654C9">
            <w:pPr>
              <w:jc w:val="center"/>
            </w:pPr>
          </w:p>
        </w:tc>
        <w:tc>
          <w:tcPr>
            <w:tcW w:w="582" w:type="pct"/>
          </w:tcPr>
          <w:p w14:paraId="2A7B1ACE" w14:textId="77777777" w:rsidR="00710C33" w:rsidRPr="00084168" w:rsidRDefault="00710C33" w:rsidP="00A654C9">
            <w:pPr>
              <w:jc w:val="center"/>
            </w:pPr>
          </w:p>
        </w:tc>
        <w:tc>
          <w:tcPr>
            <w:tcW w:w="582" w:type="pct"/>
          </w:tcPr>
          <w:p w14:paraId="4FC00CB4" w14:textId="77777777" w:rsidR="00710C33" w:rsidRPr="00084168" w:rsidRDefault="00710C33" w:rsidP="00A654C9">
            <w:pPr>
              <w:jc w:val="center"/>
            </w:pPr>
            <w:r w:rsidRPr="00084168">
              <w:t>X</w:t>
            </w:r>
          </w:p>
        </w:tc>
        <w:tc>
          <w:tcPr>
            <w:tcW w:w="582" w:type="pct"/>
          </w:tcPr>
          <w:p w14:paraId="15B43441" w14:textId="77777777" w:rsidR="00710C33" w:rsidRPr="00084168" w:rsidRDefault="00710C33" w:rsidP="00A654C9">
            <w:pPr>
              <w:jc w:val="center"/>
            </w:pPr>
            <w:r w:rsidRPr="00084168">
              <w:t>X</w:t>
            </w:r>
          </w:p>
        </w:tc>
        <w:tc>
          <w:tcPr>
            <w:tcW w:w="582" w:type="pct"/>
          </w:tcPr>
          <w:p w14:paraId="3D455371" w14:textId="77777777" w:rsidR="00710C33" w:rsidRPr="00084168" w:rsidRDefault="00710C33" w:rsidP="00A654C9">
            <w:pPr>
              <w:jc w:val="center"/>
            </w:pPr>
            <w:r w:rsidRPr="00084168">
              <w:t>X</w:t>
            </w:r>
          </w:p>
        </w:tc>
        <w:tc>
          <w:tcPr>
            <w:tcW w:w="582" w:type="pct"/>
          </w:tcPr>
          <w:p w14:paraId="279EE7E0" w14:textId="77777777" w:rsidR="00710C33" w:rsidRPr="00084168" w:rsidRDefault="00710C33" w:rsidP="00A654C9">
            <w:pPr>
              <w:jc w:val="center"/>
            </w:pPr>
            <w:r w:rsidRPr="00084168">
              <w:t>X</w:t>
            </w:r>
          </w:p>
        </w:tc>
        <w:tc>
          <w:tcPr>
            <w:tcW w:w="705" w:type="pct"/>
          </w:tcPr>
          <w:p w14:paraId="16323D57" w14:textId="77777777" w:rsidR="00710C33" w:rsidRPr="00084168" w:rsidRDefault="00710C33" w:rsidP="00A654C9">
            <w:pPr>
              <w:jc w:val="center"/>
            </w:pPr>
            <w:r w:rsidRPr="00084168">
              <w:t>X</w:t>
            </w:r>
          </w:p>
        </w:tc>
      </w:tr>
      <w:tr w:rsidR="00710C33" w:rsidRPr="0044094F" w14:paraId="7C247C06" w14:textId="77777777" w:rsidTr="003410F1">
        <w:trPr>
          <w:trHeight w:val="55"/>
        </w:trPr>
        <w:tc>
          <w:tcPr>
            <w:tcW w:w="296" w:type="pct"/>
            <w:hideMark/>
          </w:tcPr>
          <w:p w14:paraId="4FB8855B" w14:textId="77777777" w:rsidR="00710C33" w:rsidRPr="0044094F" w:rsidRDefault="00710C33" w:rsidP="00A654C9">
            <w:pPr>
              <w:jc w:val="center"/>
            </w:pPr>
            <w:r w:rsidRPr="0044094F">
              <w:t>TS8</w:t>
            </w:r>
          </w:p>
        </w:tc>
        <w:tc>
          <w:tcPr>
            <w:tcW w:w="509" w:type="pct"/>
            <w:hideMark/>
          </w:tcPr>
          <w:p w14:paraId="74E0DF5A" w14:textId="77777777" w:rsidR="00710C33" w:rsidRPr="00084168" w:rsidRDefault="00710C33" w:rsidP="00A654C9">
            <w:pPr>
              <w:jc w:val="center"/>
            </w:pPr>
          </w:p>
        </w:tc>
        <w:tc>
          <w:tcPr>
            <w:tcW w:w="582" w:type="pct"/>
            <w:hideMark/>
          </w:tcPr>
          <w:p w14:paraId="71E58417" w14:textId="77777777" w:rsidR="00710C33" w:rsidRPr="00084168" w:rsidRDefault="00710C33" w:rsidP="00A654C9">
            <w:pPr>
              <w:jc w:val="center"/>
            </w:pPr>
          </w:p>
        </w:tc>
        <w:tc>
          <w:tcPr>
            <w:tcW w:w="582" w:type="pct"/>
            <w:hideMark/>
          </w:tcPr>
          <w:p w14:paraId="0D096510" w14:textId="77777777" w:rsidR="00710C33" w:rsidRPr="00084168" w:rsidRDefault="00710C33" w:rsidP="00A654C9">
            <w:pPr>
              <w:jc w:val="center"/>
            </w:pPr>
            <w:r w:rsidRPr="00084168">
              <w:t>X</w:t>
            </w:r>
          </w:p>
        </w:tc>
        <w:tc>
          <w:tcPr>
            <w:tcW w:w="582" w:type="pct"/>
            <w:hideMark/>
          </w:tcPr>
          <w:p w14:paraId="3C76D048" w14:textId="77777777" w:rsidR="00710C33" w:rsidRPr="00084168" w:rsidRDefault="00710C33" w:rsidP="00A654C9">
            <w:pPr>
              <w:jc w:val="center"/>
            </w:pPr>
          </w:p>
        </w:tc>
        <w:tc>
          <w:tcPr>
            <w:tcW w:w="582" w:type="pct"/>
            <w:hideMark/>
          </w:tcPr>
          <w:p w14:paraId="35214036" w14:textId="77777777" w:rsidR="00710C33" w:rsidRPr="00084168" w:rsidRDefault="00710C33" w:rsidP="00A654C9">
            <w:pPr>
              <w:jc w:val="center"/>
            </w:pPr>
          </w:p>
        </w:tc>
        <w:tc>
          <w:tcPr>
            <w:tcW w:w="582" w:type="pct"/>
            <w:hideMark/>
          </w:tcPr>
          <w:p w14:paraId="57A91A3A" w14:textId="77777777" w:rsidR="00710C33" w:rsidRPr="00084168" w:rsidRDefault="00710C33" w:rsidP="00A654C9">
            <w:pPr>
              <w:jc w:val="center"/>
            </w:pPr>
          </w:p>
        </w:tc>
        <w:tc>
          <w:tcPr>
            <w:tcW w:w="582" w:type="pct"/>
            <w:hideMark/>
          </w:tcPr>
          <w:p w14:paraId="0D600F45" w14:textId="77777777" w:rsidR="00710C33" w:rsidRPr="00084168" w:rsidRDefault="00710C33" w:rsidP="00A654C9">
            <w:pPr>
              <w:jc w:val="center"/>
            </w:pPr>
          </w:p>
        </w:tc>
        <w:tc>
          <w:tcPr>
            <w:tcW w:w="705" w:type="pct"/>
            <w:hideMark/>
          </w:tcPr>
          <w:p w14:paraId="393688A2" w14:textId="77777777" w:rsidR="00710C33" w:rsidRPr="00084168" w:rsidRDefault="00710C33" w:rsidP="00A654C9">
            <w:pPr>
              <w:jc w:val="center"/>
            </w:pPr>
          </w:p>
        </w:tc>
      </w:tr>
      <w:tr w:rsidR="00710C33" w:rsidRPr="0044094F" w14:paraId="5CEE8231" w14:textId="77777777" w:rsidTr="003410F1">
        <w:trPr>
          <w:trHeight w:val="50"/>
        </w:trPr>
        <w:tc>
          <w:tcPr>
            <w:tcW w:w="296" w:type="pct"/>
            <w:hideMark/>
          </w:tcPr>
          <w:p w14:paraId="1EB6F5D5" w14:textId="77777777" w:rsidR="00710C33" w:rsidRPr="0044094F" w:rsidRDefault="00710C33" w:rsidP="00A654C9">
            <w:pPr>
              <w:jc w:val="center"/>
              <w:rPr>
                <w:sz w:val="18"/>
                <w:szCs w:val="18"/>
              </w:rPr>
            </w:pPr>
            <w:r w:rsidRPr="00084168">
              <w:t>Part 2</w:t>
            </w:r>
          </w:p>
        </w:tc>
        <w:tc>
          <w:tcPr>
            <w:tcW w:w="509" w:type="pct"/>
            <w:hideMark/>
          </w:tcPr>
          <w:p w14:paraId="6C01A566" w14:textId="77777777" w:rsidR="00710C33" w:rsidRPr="00084168" w:rsidRDefault="00710C33" w:rsidP="00A654C9">
            <w:pPr>
              <w:jc w:val="center"/>
            </w:pPr>
            <w:r w:rsidRPr="00084168">
              <w:t>X</w:t>
            </w:r>
          </w:p>
        </w:tc>
        <w:tc>
          <w:tcPr>
            <w:tcW w:w="582" w:type="pct"/>
            <w:hideMark/>
          </w:tcPr>
          <w:p w14:paraId="16331CAA" w14:textId="77777777" w:rsidR="00710C33" w:rsidRPr="00084168" w:rsidRDefault="00710C33" w:rsidP="00A654C9">
            <w:pPr>
              <w:jc w:val="center"/>
            </w:pPr>
          </w:p>
        </w:tc>
        <w:tc>
          <w:tcPr>
            <w:tcW w:w="582" w:type="pct"/>
            <w:hideMark/>
          </w:tcPr>
          <w:p w14:paraId="41DF5ABB" w14:textId="77777777" w:rsidR="00710C33" w:rsidRPr="00084168" w:rsidRDefault="00710C33" w:rsidP="00A654C9">
            <w:pPr>
              <w:jc w:val="center"/>
            </w:pPr>
          </w:p>
        </w:tc>
        <w:tc>
          <w:tcPr>
            <w:tcW w:w="582" w:type="pct"/>
            <w:hideMark/>
          </w:tcPr>
          <w:p w14:paraId="30A8A1E2" w14:textId="77777777" w:rsidR="00710C33" w:rsidRPr="00084168" w:rsidRDefault="00710C33" w:rsidP="00A654C9">
            <w:pPr>
              <w:jc w:val="center"/>
            </w:pPr>
          </w:p>
        </w:tc>
        <w:tc>
          <w:tcPr>
            <w:tcW w:w="582" w:type="pct"/>
            <w:hideMark/>
          </w:tcPr>
          <w:p w14:paraId="50572ECC" w14:textId="77777777" w:rsidR="00710C33" w:rsidRPr="00084168" w:rsidRDefault="00710C33" w:rsidP="00A654C9">
            <w:pPr>
              <w:jc w:val="center"/>
            </w:pPr>
          </w:p>
        </w:tc>
        <w:tc>
          <w:tcPr>
            <w:tcW w:w="582" w:type="pct"/>
            <w:hideMark/>
          </w:tcPr>
          <w:p w14:paraId="3BAB1DD4" w14:textId="77777777" w:rsidR="00710C33" w:rsidRPr="00084168" w:rsidRDefault="00710C33" w:rsidP="00A654C9">
            <w:pPr>
              <w:jc w:val="center"/>
            </w:pPr>
          </w:p>
        </w:tc>
        <w:tc>
          <w:tcPr>
            <w:tcW w:w="582" w:type="pct"/>
            <w:hideMark/>
          </w:tcPr>
          <w:p w14:paraId="2EA42010" w14:textId="77777777" w:rsidR="00710C33" w:rsidRPr="00084168" w:rsidRDefault="00710C33" w:rsidP="00A654C9">
            <w:pPr>
              <w:jc w:val="center"/>
            </w:pPr>
          </w:p>
        </w:tc>
        <w:tc>
          <w:tcPr>
            <w:tcW w:w="705" w:type="pct"/>
            <w:hideMark/>
          </w:tcPr>
          <w:p w14:paraId="696EDBAE" w14:textId="77777777" w:rsidR="00710C33" w:rsidRPr="00084168" w:rsidRDefault="00710C33" w:rsidP="00A654C9">
            <w:pPr>
              <w:jc w:val="center"/>
            </w:pPr>
          </w:p>
        </w:tc>
      </w:tr>
    </w:tbl>
    <w:p w14:paraId="296C93DD" w14:textId="77777777" w:rsidR="00710C33" w:rsidRDefault="00710C33" w:rsidP="00CB4CE2">
      <w:pPr>
        <w:sectPr w:rsidR="00710C33" w:rsidSect="00C402D5">
          <w:pgSz w:w="16838" w:h="11906" w:orient="landscape" w:code="9"/>
          <w:pgMar w:top="1152" w:right="720" w:bottom="991" w:left="720" w:header="432" w:footer="432" w:gutter="0"/>
          <w:cols w:space="708"/>
          <w:docGrid w:linePitch="360"/>
        </w:sectPr>
      </w:pPr>
    </w:p>
    <w:p w14:paraId="58B44A19" w14:textId="0C6366F5" w:rsidR="00E474A5" w:rsidRPr="00DD50C5" w:rsidRDefault="009A2DD2" w:rsidP="00CB4CE2">
      <w:pPr>
        <w:pStyle w:val="Heading1"/>
      </w:pPr>
      <w:bookmarkStart w:id="17" w:name="_Toc227051887"/>
      <w:r w:rsidRPr="00DD50C5">
        <w:lastRenderedPageBreak/>
        <w:t>Overview of School Experience: Stage 3</w:t>
      </w:r>
      <w:bookmarkEnd w:id="17"/>
    </w:p>
    <w:p w14:paraId="1F795AA2" w14:textId="77777777" w:rsidR="00342580" w:rsidRPr="00342580" w:rsidRDefault="00342580" w:rsidP="00CB4CE2"/>
    <w:tbl>
      <w:tblPr>
        <w:tblStyle w:val="TableGrid"/>
        <w:tblW w:w="9629" w:type="dxa"/>
        <w:tblLayout w:type="fixed"/>
        <w:tblLook w:val="04A0" w:firstRow="1" w:lastRow="0" w:firstColumn="1" w:lastColumn="0" w:noHBand="0" w:noVBand="1"/>
      </w:tblPr>
      <w:tblGrid>
        <w:gridCol w:w="1760"/>
        <w:gridCol w:w="7869"/>
      </w:tblGrid>
      <w:tr w:rsidR="008610CE" w:rsidRPr="005E032B" w14:paraId="4766D252" w14:textId="77777777" w:rsidTr="74ABD74C">
        <w:trPr>
          <w:trHeight w:val="2209"/>
        </w:trPr>
        <w:tc>
          <w:tcPr>
            <w:tcW w:w="9629" w:type="dxa"/>
            <w:gridSpan w:val="2"/>
            <w:tcBorders>
              <w:top w:val="single" w:sz="8" w:space="0" w:color="auto"/>
              <w:left w:val="single" w:sz="8" w:space="0" w:color="auto"/>
              <w:bottom w:val="single" w:sz="8" w:space="0" w:color="auto"/>
              <w:right w:val="single" w:sz="8" w:space="0" w:color="auto"/>
            </w:tcBorders>
            <w:shd w:val="clear" w:color="auto" w:fill="FBE4D5" w:themeFill="accent2" w:themeFillTint="33"/>
            <w:tcMar>
              <w:left w:w="108" w:type="dxa"/>
              <w:right w:w="108" w:type="dxa"/>
            </w:tcMar>
            <w:vAlign w:val="center"/>
          </w:tcPr>
          <w:p w14:paraId="7CF029F0" w14:textId="0D9DE154" w:rsidR="008610CE" w:rsidRPr="00512351" w:rsidRDefault="008610CE" w:rsidP="00CB4CE2">
            <w:pPr>
              <w:rPr>
                <w:b/>
                <w:bCs/>
              </w:rPr>
            </w:pPr>
            <w:r w:rsidRPr="00512351">
              <w:rPr>
                <w:rFonts w:eastAsia="Calibri"/>
                <w:b/>
                <w:bCs/>
                <w:lang w:val="en-US"/>
              </w:rPr>
              <w:t>Refining &amp; Embedding</w:t>
            </w:r>
          </w:p>
          <w:p w14:paraId="11B07268" w14:textId="0C7DC90A" w:rsidR="00B150BF" w:rsidRPr="00B150BF" w:rsidRDefault="4CF55F88" w:rsidP="00CB4CE2">
            <w:pPr>
              <w:pStyle w:val="ListParagraph"/>
              <w:numPr>
                <w:ilvl w:val="0"/>
                <w:numId w:val="35"/>
              </w:numPr>
              <w:rPr>
                <w:lang w:val="en-US"/>
              </w:rPr>
            </w:pPr>
            <w:r w:rsidRPr="74ABD74C">
              <w:rPr>
                <w:lang w:val="en-US"/>
              </w:rPr>
              <w:t xml:space="preserve">Enhancement and evaluation of practice, with a focus upon the transition to </w:t>
            </w:r>
            <w:r w:rsidR="001F7C36" w:rsidRPr="74ABD74C">
              <w:rPr>
                <w:lang w:val="en-US"/>
              </w:rPr>
              <w:t>becoming an</w:t>
            </w:r>
            <w:r w:rsidRPr="74ABD74C">
              <w:rPr>
                <w:lang w:val="en-US"/>
              </w:rPr>
              <w:t xml:space="preserve"> Early Career </w:t>
            </w:r>
            <w:r w:rsidR="0AB2CEAD" w:rsidRPr="74ABD74C">
              <w:rPr>
                <w:lang w:val="en-US"/>
              </w:rPr>
              <w:t xml:space="preserve">Teacher. </w:t>
            </w:r>
          </w:p>
          <w:p w14:paraId="5DD13971" w14:textId="77777777" w:rsidR="00B150BF" w:rsidRPr="00B150BF" w:rsidRDefault="002C5F35" w:rsidP="00CB4CE2">
            <w:pPr>
              <w:pStyle w:val="ListParagraph"/>
              <w:numPr>
                <w:ilvl w:val="0"/>
                <w:numId w:val="35"/>
              </w:numPr>
              <w:rPr>
                <w:lang w:val="en-US"/>
              </w:rPr>
            </w:pPr>
            <w:r w:rsidRPr="00B150BF">
              <w:rPr>
                <w:lang w:val="en-US"/>
              </w:rPr>
              <w:t xml:space="preserve">One </w:t>
            </w:r>
            <w:r w:rsidR="008610CE" w:rsidRPr="00B150BF">
              <w:rPr>
                <w:lang w:val="en-US"/>
              </w:rPr>
              <w:t xml:space="preserve">week of </w:t>
            </w:r>
            <w:proofErr w:type="spellStart"/>
            <w:r w:rsidR="008610CE" w:rsidRPr="00B150BF">
              <w:rPr>
                <w:lang w:val="en-US"/>
              </w:rPr>
              <w:t>centre</w:t>
            </w:r>
            <w:proofErr w:type="spellEnd"/>
            <w:r w:rsidR="008610CE" w:rsidRPr="00B150BF">
              <w:rPr>
                <w:lang w:val="en-US"/>
              </w:rPr>
              <w:t>-based training, which has been designed to refine and embed understanding of subject and age-phase pedagogy.</w:t>
            </w:r>
          </w:p>
          <w:p w14:paraId="5E173986" w14:textId="7C488E70" w:rsidR="00B150BF" w:rsidRPr="00512351" w:rsidRDefault="6BAECBE0" w:rsidP="00CB4CE2">
            <w:pPr>
              <w:pStyle w:val="ListParagraph"/>
              <w:numPr>
                <w:ilvl w:val="0"/>
                <w:numId w:val="35"/>
              </w:numPr>
              <w:rPr>
                <w:lang w:val="en-US"/>
              </w:rPr>
            </w:pPr>
            <w:r w:rsidRPr="667B03B7">
              <w:rPr>
                <w:lang w:val="en-US"/>
              </w:rPr>
              <w:t>Nine</w:t>
            </w:r>
            <w:r w:rsidR="008610CE" w:rsidRPr="00B150BF">
              <w:rPr>
                <w:lang w:val="en-US"/>
              </w:rPr>
              <w:t xml:space="preserve"> weeks of school</w:t>
            </w:r>
            <w:r w:rsidR="002C5F35" w:rsidRPr="00B150BF">
              <w:rPr>
                <w:lang w:val="en-US"/>
              </w:rPr>
              <w:t xml:space="preserve"> experience</w:t>
            </w:r>
            <w:r w:rsidR="008610CE" w:rsidRPr="00B150BF">
              <w:rPr>
                <w:lang w:val="en-US"/>
              </w:rPr>
              <w:t xml:space="preserve"> which will be facilitated by expert colleagues in one of </w:t>
            </w:r>
            <w:r w:rsidR="008610CE" w:rsidRPr="00512351">
              <w:rPr>
                <w:lang w:val="en-US"/>
              </w:rPr>
              <w:t>our partnership schools.</w:t>
            </w:r>
          </w:p>
          <w:p w14:paraId="04130693" w14:textId="30A2FAF0" w:rsidR="007875F1" w:rsidRPr="00512351" w:rsidRDefault="45AF8268" w:rsidP="00CB4CE2">
            <w:pPr>
              <w:pStyle w:val="ListParagraph"/>
              <w:numPr>
                <w:ilvl w:val="0"/>
                <w:numId w:val="35"/>
              </w:numPr>
            </w:pPr>
            <w:r w:rsidRPr="00512351">
              <w:t xml:space="preserve">For </w:t>
            </w:r>
            <w:r w:rsidRPr="00512351">
              <w:rPr>
                <w:rStyle w:val="Strong"/>
              </w:rPr>
              <w:t>six weeks</w:t>
            </w:r>
            <w:r w:rsidRPr="00512351">
              <w:t xml:space="preserve"> of the placement, you will be teaching at an </w:t>
            </w:r>
            <w:r w:rsidRPr="00512351">
              <w:rPr>
                <w:rStyle w:val="Strong"/>
              </w:rPr>
              <w:t>Early Career Teacher level</w:t>
            </w:r>
            <w:r w:rsidRPr="00512351">
              <w:t xml:space="preserve">, with an </w:t>
            </w:r>
            <w:r w:rsidRPr="00512351">
              <w:rPr>
                <w:rStyle w:val="Strong"/>
              </w:rPr>
              <w:t>80% teaching commitment</w:t>
            </w:r>
            <w:r w:rsidRPr="00512351">
              <w:t>.</w:t>
            </w:r>
          </w:p>
          <w:p w14:paraId="58979374" w14:textId="77777777" w:rsidR="00B150BF" w:rsidRPr="00512351" w:rsidRDefault="00B150BF" w:rsidP="00CB4CE2"/>
          <w:p w14:paraId="3BA39D7A" w14:textId="5058BA5F" w:rsidR="00B150BF" w:rsidRPr="00E556C8" w:rsidRDefault="7CBE7EFC" w:rsidP="00CB4CE2">
            <w:pPr>
              <w:rPr>
                <w:b/>
                <w:bCs/>
              </w:rPr>
            </w:pPr>
            <w:r w:rsidRPr="00E556C8">
              <w:rPr>
                <w:b/>
                <w:bCs/>
              </w:rPr>
              <w:t xml:space="preserve">A PE focussed CPD Day </w:t>
            </w:r>
            <w:r w:rsidR="20CE6487" w:rsidRPr="00E556C8">
              <w:rPr>
                <w:b/>
                <w:bCs/>
              </w:rPr>
              <w:t xml:space="preserve">for all </w:t>
            </w:r>
            <w:r w:rsidR="00195A37" w:rsidRPr="00E556C8">
              <w:rPr>
                <w:b/>
                <w:bCs/>
              </w:rPr>
              <w:t>Trainees</w:t>
            </w:r>
            <w:r w:rsidR="20CE6487" w:rsidRPr="00E556C8">
              <w:rPr>
                <w:b/>
                <w:bCs/>
              </w:rPr>
              <w:t xml:space="preserve"> </w:t>
            </w:r>
            <w:r w:rsidRPr="00E556C8">
              <w:rPr>
                <w:b/>
                <w:bCs/>
              </w:rPr>
              <w:t>will take place on:</w:t>
            </w:r>
            <w:r w:rsidR="294D5A86" w:rsidRPr="00E556C8">
              <w:rPr>
                <w:b/>
                <w:bCs/>
              </w:rPr>
              <w:t xml:space="preserve"> </w:t>
            </w:r>
            <w:r w:rsidR="5E5C49F9" w:rsidRPr="00E556C8">
              <w:rPr>
                <w:b/>
                <w:bCs/>
              </w:rPr>
              <w:t>Friday 22</w:t>
            </w:r>
            <w:r w:rsidR="5E5C49F9" w:rsidRPr="00E556C8">
              <w:rPr>
                <w:b/>
                <w:bCs/>
                <w:vertAlign w:val="superscript"/>
              </w:rPr>
              <w:t>nd</w:t>
            </w:r>
            <w:r w:rsidR="5E5C49F9" w:rsidRPr="00E556C8">
              <w:rPr>
                <w:b/>
                <w:bCs/>
              </w:rPr>
              <w:t xml:space="preserve"> Ma</w:t>
            </w:r>
            <w:r w:rsidR="00DD50C5" w:rsidRPr="00E556C8">
              <w:rPr>
                <w:b/>
                <w:bCs/>
              </w:rPr>
              <w:t>y</w:t>
            </w:r>
            <w:r w:rsidR="5E5C49F9" w:rsidRPr="00E556C8">
              <w:rPr>
                <w:b/>
                <w:bCs/>
              </w:rPr>
              <w:t xml:space="preserve"> 2026 </w:t>
            </w:r>
            <w:r w:rsidR="294D5A86" w:rsidRPr="00E556C8">
              <w:rPr>
                <w:b/>
                <w:bCs/>
              </w:rPr>
              <w:t xml:space="preserve"> </w:t>
            </w:r>
          </w:p>
          <w:p w14:paraId="2A9518B7" w14:textId="77777777" w:rsidR="00FA3CC3" w:rsidRDefault="00FA3CC3" w:rsidP="00CB4CE2"/>
          <w:p w14:paraId="47A48B9F" w14:textId="51EB69AA" w:rsidR="00FA3CC3" w:rsidRPr="00512351" w:rsidRDefault="00FA3CC3" w:rsidP="00CB4CE2">
            <w:pPr>
              <w:rPr>
                <w:b/>
                <w:bCs/>
              </w:rPr>
            </w:pPr>
            <w:r w:rsidRPr="00512351">
              <w:rPr>
                <w:b/>
                <w:bCs/>
              </w:rPr>
              <w:t>Opportunities for Independent Teaching</w:t>
            </w:r>
          </w:p>
          <w:p w14:paraId="0E8D354C" w14:textId="0F98627D" w:rsidR="00FA3CC3" w:rsidRPr="00C210B6" w:rsidRDefault="00FA3CC3" w:rsidP="00CB4CE2">
            <w:r w:rsidRPr="00C210B6">
              <w:t xml:space="preserve">While </w:t>
            </w:r>
            <w:r w:rsidR="00C210B6" w:rsidRPr="00C210B6">
              <w:t xml:space="preserve">class teachers and </w:t>
            </w:r>
            <w:r w:rsidRPr="00C210B6">
              <w:t>mentors are welcome to remain in the classroom during trainee teaching, it is also considered good practice to provide trainees with opportunities to teach independently. Allowing trainees time on their own in the classroom can help them develop confidence, take ownership of the lesson, and experience the full responsibility of managing teaching and learning.</w:t>
            </w:r>
          </w:p>
          <w:p w14:paraId="5A42529D" w14:textId="77777777" w:rsidR="00FA3CC3" w:rsidRPr="00C210B6" w:rsidRDefault="00FA3CC3" w:rsidP="00CB4CE2"/>
          <w:p w14:paraId="42F458CE" w14:textId="3D683F1B" w:rsidR="00FA3CC3" w:rsidRPr="00C210B6" w:rsidRDefault="00FA3CC3" w:rsidP="00CB4CE2">
            <w:r w:rsidRPr="00C210B6">
              <w:t>This should always be done with the trainee’s agreement and when both the mentor and trainee feel that the trainee is ready and comfortable. Mentors should remain nearby and available if needed, ensuring that pupils’ learning and safety remain fully supported.</w:t>
            </w:r>
          </w:p>
          <w:p w14:paraId="62CF57C3" w14:textId="02135B56" w:rsidR="00B150BF" w:rsidRPr="00B150BF" w:rsidRDefault="00B150BF" w:rsidP="00CB4CE2">
            <w:pPr>
              <w:rPr>
                <w:color w:val="000000" w:themeColor="text1"/>
                <w:sz w:val="22"/>
                <w:lang w:val="en-US"/>
              </w:rPr>
            </w:pPr>
            <w:r>
              <w:t xml:space="preserve"> </w:t>
            </w:r>
          </w:p>
        </w:tc>
      </w:tr>
      <w:tr w:rsidR="008610CE" w14:paraId="64905457" w14:textId="77777777" w:rsidTr="74ABD74C">
        <w:trPr>
          <w:trHeight w:val="1817"/>
        </w:trPr>
        <w:tc>
          <w:tcPr>
            <w:tcW w:w="1760" w:type="dxa"/>
            <w:tcBorders>
              <w:top w:val="single" w:sz="8" w:space="0" w:color="auto"/>
              <w:left w:val="single" w:sz="8" w:space="0" w:color="auto"/>
              <w:bottom w:val="single" w:sz="8" w:space="0" w:color="auto"/>
              <w:right w:val="single" w:sz="8" w:space="0" w:color="auto"/>
            </w:tcBorders>
            <w:shd w:val="clear" w:color="auto" w:fill="FBE4D5" w:themeFill="accent2" w:themeFillTint="33"/>
            <w:tcMar>
              <w:left w:w="108" w:type="dxa"/>
              <w:right w:w="108" w:type="dxa"/>
            </w:tcMar>
            <w:vAlign w:val="center"/>
          </w:tcPr>
          <w:p w14:paraId="4E9F5EA4" w14:textId="0539127F" w:rsidR="008610CE" w:rsidRPr="00512351" w:rsidRDefault="008610CE" w:rsidP="00512351">
            <w:pPr>
              <w:jc w:val="center"/>
              <w:rPr>
                <w:rFonts w:eastAsia="Calibri"/>
                <w:b/>
                <w:bCs/>
              </w:rPr>
            </w:pPr>
            <w:r w:rsidRPr="00512351">
              <w:rPr>
                <w:rFonts w:eastAsia="Calibri"/>
                <w:b/>
                <w:bCs/>
              </w:rPr>
              <w:t>Curriculum Coverage</w:t>
            </w:r>
          </w:p>
        </w:tc>
        <w:tc>
          <w:tcPr>
            <w:tcW w:w="7869" w:type="dxa"/>
            <w:tcBorders>
              <w:top w:val="nil"/>
              <w:left w:val="single" w:sz="8" w:space="0" w:color="auto"/>
              <w:bottom w:val="single" w:sz="8" w:space="0" w:color="auto"/>
              <w:right w:val="single" w:sz="8" w:space="0" w:color="auto"/>
            </w:tcBorders>
            <w:tcMar>
              <w:left w:w="108" w:type="dxa"/>
              <w:right w:w="108" w:type="dxa"/>
            </w:tcMar>
            <w:vAlign w:val="center"/>
          </w:tcPr>
          <w:p w14:paraId="52FEA506" w14:textId="1BEEF304" w:rsidR="008610CE" w:rsidRDefault="008610CE" w:rsidP="00CB4CE2">
            <w:pPr>
              <w:pStyle w:val="ListParagraph"/>
              <w:numPr>
                <w:ilvl w:val="0"/>
                <w:numId w:val="15"/>
              </w:numPr>
            </w:pPr>
            <w:r w:rsidRPr="7286A2BC">
              <w:t>At Stage 3</w:t>
            </w:r>
            <w:r>
              <w:t xml:space="preserve">, </w:t>
            </w:r>
            <w:r w:rsidR="004D26D9">
              <w:t>Trainee</w:t>
            </w:r>
            <w:r w:rsidRPr="7286A2BC">
              <w:t xml:space="preserve">s are expected to engage with learning across all curriculum areas. </w:t>
            </w:r>
          </w:p>
          <w:p w14:paraId="3D8B3ABC" w14:textId="72C078F3" w:rsidR="005E273D" w:rsidRDefault="008610CE" w:rsidP="00CB4CE2">
            <w:pPr>
              <w:pStyle w:val="ListParagraph"/>
              <w:numPr>
                <w:ilvl w:val="0"/>
                <w:numId w:val="15"/>
              </w:numPr>
            </w:pPr>
            <w:r w:rsidRPr="7286A2BC">
              <w:t xml:space="preserve">If subjects are being led by other colleagues, such as sports coaches or </w:t>
            </w:r>
            <w:r>
              <w:t xml:space="preserve">language </w:t>
            </w:r>
            <w:r w:rsidRPr="7286A2BC">
              <w:t>specialists</w:t>
            </w:r>
            <w:r>
              <w:t xml:space="preserve">, </w:t>
            </w:r>
            <w:r w:rsidRPr="7286A2BC">
              <w:t xml:space="preserve">we ask that the </w:t>
            </w:r>
            <w:r w:rsidR="004D26D9">
              <w:t>Trainee</w:t>
            </w:r>
            <w:r w:rsidRPr="7286A2BC">
              <w:t xml:space="preserve"> either co-teaches with them or observes their practice</w:t>
            </w:r>
            <w:r>
              <w:t>. The</w:t>
            </w:r>
            <w:r w:rsidR="00D17C4E">
              <w:t xml:space="preserve"> Trainee</w:t>
            </w:r>
            <w:r>
              <w:t xml:space="preserve"> should also </w:t>
            </w:r>
            <w:proofErr w:type="gramStart"/>
            <w:r>
              <w:t xml:space="preserve">have the </w:t>
            </w:r>
            <w:r w:rsidRPr="7286A2BC">
              <w:t>opportunity to</w:t>
            </w:r>
            <w:proofErr w:type="gramEnd"/>
            <w:r w:rsidRPr="7286A2BC">
              <w:t xml:space="preserve"> ask </w:t>
            </w:r>
            <w:r>
              <w:t xml:space="preserve">them </w:t>
            </w:r>
            <w:r w:rsidRPr="7286A2BC">
              <w:t>questions about curriculum</w:t>
            </w:r>
            <w:r>
              <w:t xml:space="preserve"> and pedagogy.</w:t>
            </w:r>
          </w:p>
          <w:p w14:paraId="41047F31" w14:textId="582CE979" w:rsidR="008610CE" w:rsidRDefault="005E273D" w:rsidP="00CB4CE2">
            <w:pPr>
              <w:pStyle w:val="ListParagraph"/>
              <w:numPr>
                <w:ilvl w:val="0"/>
                <w:numId w:val="15"/>
              </w:numPr>
            </w:pPr>
            <w:r>
              <w:t xml:space="preserve">By the end of this School Experience the </w:t>
            </w:r>
            <w:r w:rsidR="00D97302">
              <w:t>T</w:t>
            </w:r>
            <w:r>
              <w:t xml:space="preserve">rainee should have had experience across all curriculum areas. </w:t>
            </w:r>
            <w:r w:rsidR="008610CE">
              <w:t xml:space="preserve"> </w:t>
            </w:r>
            <w:r w:rsidR="008610CE" w:rsidRPr="7286A2BC">
              <w:t xml:space="preserve"> </w:t>
            </w:r>
            <w:r w:rsidR="003176AC">
              <w:br/>
            </w:r>
          </w:p>
        </w:tc>
      </w:tr>
      <w:tr w:rsidR="008610CE" w14:paraId="7F01B547" w14:textId="77777777" w:rsidTr="74ABD74C">
        <w:trPr>
          <w:trHeight w:val="2260"/>
        </w:trPr>
        <w:tc>
          <w:tcPr>
            <w:tcW w:w="1760" w:type="dxa"/>
            <w:tcBorders>
              <w:top w:val="single" w:sz="8" w:space="0" w:color="auto"/>
              <w:left w:val="single" w:sz="8" w:space="0" w:color="auto"/>
              <w:bottom w:val="single" w:sz="8" w:space="0" w:color="auto"/>
              <w:right w:val="single" w:sz="8" w:space="0" w:color="auto"/>
            </w:tcBorders>
            <w:shd w:val="clear" w:color="auto" w:fill="FBE4D5" w:themeFill="accent2" w:themeFillTint="33"/>
            <w:tcMar>
              <w:left w:w="108" w:type="dxa"/>
              <w:right w:w="108" w:type="dxa"/>
            </w:tcMar>
            <w:vAlign w:val="center"/>
          </w:tcPr>
          <w:p w14:paraId="100069C5" w14:textId="79874F5A" w:rsidR="008610CE" w:rsidRPr="00512351" w:rsidRDefault="008610CE" w:rsidP="00497070">
            <w:pPr>
              <w:jc w:val="center"/>
              <w:rPr>
                <w:rFonts w:eastAsia="Calibri"/>
                <w:b/>
                <w:bCs/>
              </w:rPr>
            </w:pPr>
            <w:r w:rsidRPr="00512351">
              <w:rPr>
                <w:rFonts w:eastAsia="Calibri"/>
                <w:b/>
                <w:bCs/>
              </w:rPr>
              <w:t>Planning</w:t>
            </w:r>
          </w:p>
        </w:tc>
        <w:tc>
          <w:tcPr>
            <w:tcW w:w="78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E66E13" w14:textId="37A0B70C" w:rsidR="008610CE" w:rsidRDefault="008610CE" w:rsidP="00CB4CE2">
            <w:pPr>
              <w:pStyle w:val="ListParagraph"/>
              <w:numPr>
                <w:ilvl w:val="0"/>
                <w:numId w:val="14"/>
              </w:numPr>
            </w:pPr>
            <w:r w:rsidRPr="7286A2BC">
              <w:t xml:space="preserve">To begin with, planning should be completed with the class teacher but as the placement continues, the </w:t>
            </w:r>
            <w:r w:rsidR="004D26D9">
              <w:t>Trainee</w:t>
            </w:r>
            <w:r w:rsidRPr="7286A2BC">
              <w:t xml:space="preserve"> should develop independence in planning across all subject areas.  </w:t>
            </w:r>
          </w:p>
          <w:p w14:paraId="7519C1FD" w14:textId="44583F03" w:rsidR="008610CE" w:rsidRPr="000C1D69" w:rsidRDefault="004D26D9" w:rsidP="00CB4CE2">
            <w:pPr>
              <w:pStyle w:val="ListParagraph"/>
              <w:numPr>
                <w:ilvl w:val="0"/>
                <w:numId w:val="14"/>
              </w:numPr>
            </w:pPr>
            <w:r>
              <w:t>Trainee</w:t>
            </w:r>
            <w:r w:rsidR="008610CE" w:rsidRPr="77FD3E5E">
              <w:t xml:space="preserve">s should use the school’s sequences of learning/weekly planning for all subjects.  At any time where the requirements for planning are not being maintained, </w:t>
            </w:r>
            <w:r>
              <w:t>Trainee</w:t>
            </w:r>
            <w:r w:rsidR="000C1D69">
              <w:t xml:space="preserve">s </w:t>
            </w:r>
            <w:r w:rsidR="008610CE" w:rsidRPr="000C1D69">
              <w:t xml:space="preserve">will be required to revert to writing individual lesson plans. </w:t>
            </w:r>
          </w:p>
          <w:p w14:paraId="4B0CE990" w14:textId="3320668A" w:rsidR="290F287E" w:rsidRDefault="290F287E" w:rsidP="00CB4CE2">
            <w:pPr>
              <w:pStyle w:val="ListParagraph"/>
              <w:numPr>
                <w:ilvl w:val="0"/>
                <w:numId w:val="14"/>
              </w:numPr>
            </w:pPr>
            <w:r w:rsidRPr="77FD3E5E">
              <w:t>If the school does not have a weekly planning proforma</w:t>
            </w:r>
            <w:r w:rsidR="000C1D69">
              <w:t xml:space="preserve"> or one for a sequence of learning</w:t>
            </w:r>
            <w:r w:rsidRPr="77FD3E5E">
              <w:t xml:space="preserve">, </w:t>
            </w:r>
            <w:r w:rsidR="004D26D9">
              <w:t>Trainee</w:t>
            </w:r>
            <w:r w:rsidRPr="77FD3E5E">
              <w:t xml:space="preserve">s will be expected to use the one on the LTU website. </w:t>
            </w:r>
          </w:p>
          <w:p w14:paraId="7834071C" w14:textId="4E05A7FD" w:rsidR="008610CE" w:rsidRDefault="53ECD88D" w:rsidP="00CB4CE2">
            <w:pPr>
              <w:pStyle w:val="ListParagraph"/>
              <w:numPr>
                <w:ilvl w:val="0"/>
                <w:numId w:val="14"/>
              </w:numPr>
              <w:rPr>
                <w:b/>
                <w:bCs/>
              </w:rPr>
            </w:pPr>
            <w:r w:rsidRPr="765B4A8A">
              <w:t xml:space="preserve">It is best practice that </w:t>
            </w:r>
            <w:r w:rsidR="004D26D9">
              <w:t>Trainee</w:t>
            </w:r>
            <w:r w:rsidRPr="765B4A8A">
              <w:t xml:space="preserve">s should plan </w:t>
            </w:r>
            <w:proofErr w:type="gramStart"/>
            <w:r w:rsidRPr="765B4A8A">
              <w:t>using</w:t>
            </w:r>
            <w:proofErr w:type="gramEnd"/>
            <w:r w:rsidRPr="765B4A8A">
              <w:t xml:space="preserve"> the individual lesson pro-forma when being observed. </w:t>
            </w:r>
            <w:r w:rsidR="003176AC">
              <w:br/>
            </w:r>
          </w:p>
        </w:tc>
      </w:tr>
      <w:tr w:rsidR="008610CE" w14:paraId="3D5CFE51" w14:textId="77777777" w:rsidTr="00C210B6">
        <w:trPr>
          <w:trHeight w:val="686"/>
        </w:trPr>
        <w:tc>
          <w:tcPr>
            <w:tcW w:w="1760" w:type="dxa"/>
            <w:tcBorders>
              <w:top w:val="single" w:sz="8" w:space="0" w:color="auto"/>
              <w:left w:val="single" w:sz="8" w:space="0" w:color="auto"/>
              <w:bottom w:val="single" w:sz="8" w:space="0" w:color="auto"/>
              <w:right w:val="single" w:sz="8" w:space="0" w:color="auto"/>
            </w:tcBorders>
            <w:shd w:val="clear" w:color="auto" w:fill="FBE4D5" w:themeFill="accent2" w:themeFillTint="33"/>
            <w:tcMar>
              <w:left w:w="108" w:type="dxa"/>
              <w:right w:w="108" w:type="dxa"/>
            </w:tcMar>
            <w:vAlign w:val="center"/>
          </w:tcPr>
          <w:p w14:paraId="7F946B96" w14:textId="77777777" w:rsidR="008610CE" w:rsidRPr="00512351" w:rsidRDefault="008610CE" w:rsidP="00497070">
            <w:pPr>
              <w:jc w:val="center"/>
              <w:rPr>
                <w:b/>
                <w:bCs/>
              </w:rPr>
            </w:pPr>
            <w:r w:rsidRPr="00512351">
              <w:rPr>
                <w:rFonts w:eastAsia="Calibri"/>
                <w:b/>
                <w:bCs/>
              </w:rPr>
              <w:lastRenderedPageBreak/>
              <w:t>Pupil Progress</w:t>
            </w:r>
          </w:p>
        </w:tc>
        <w:tc>
          <w:tcPr>
            <w:tcW w:w="78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693391" w14:textId="1C4B9934" w:rsidR="00E20E6F" w:rsidRPr="00633458" w:rsidRDefault="00E20E6F" w:rsidP="00CB4CE2">
            <w:pPr>
              <w:pStyle w:val="ListParagraph"/>
              <w:numPr>
                <w:ilvl w:val="0"/>
                <w:numId w:val="13"/>
              </w:numPr>
            </w:pPr>
            <w:r w:rsidRPr="77FD3E5E">
              <w:rPr>
                <w:shd w:val="clear" w:color="auto" w:fill="FFFFFF"/>
              </w:rPr>
              <w:t xml:space="preserve">Recording pupil progress as often as possible, whilst being realistic with workload, can help to feed into planning over time which will lead to better outcomes for all. </w:t>
            </w:r>
            <w:r w:rsidR="001A3700" w:rsidRPr="77FD3E5E">
              <w:rPr>
                <w:shd w:val="clear" w:color="auto" w:fill="FFFFFF"/>
              </w:rPr>
              <w:t>With the support of your class teacher and drawing upon the experiences you had during stages 1 and 2, y</w:t>
            </w:r>
            <w:r w:rsidR="00141093" w:rsidRPr="77FD3E5E">
              <w:rPr>
                <w:shd w:val="clear" w:color="auto" w:fill="FFFFFF"/>
              </w:rPr>
              <w:t xml:space="preserve">ou should </w:t>
            </w:r>
            <w:r w:rsidR="001A3700" w:rsidRPr="77FD3E5E">
              <w:rPr>
                <w:shd w:val="clear" w:color="auto" w:fill="FFFFFF"/>
              </w:rPr>
              <w:t xml:space="preserve">find your own system of recording progress during this </w:t>
            </w:r>
            <w:r w:rsidR="6C4F1317" w:rsidRPr="77FD3E5E">
              <w:rPr>
                <w:shd w:val="clear" w:color="auto" w:fill="FFFFFF"/>
              </w:rPr>
              <w:t xml:space="preserve">placement. </w:t>
            </w:r>
          </w:p>
          <w:p w14:paraId="430F4490" w14:textId="1E501F08" w:rsidR="008610CE" w:rsidRDefault="008610CE" w:rsidP="00CB4CE2">
            <w:pPr>
              <w:pStyle w:val="ListParagraph"/>
              <w:numPr>
                <w:ilvl w:val="0"/>
                <w:numId w:val="13"/>
              </w:numPr>
            </w:pPr>
            <w:r w:rsidRPr="77FD3E5E">
              <w:t xml:space="preserve">Building from their experience in Stage 2, </w:t>
            </w:r>
            <w:r w:rsidR="004D26D9">
              <w:t>Trainee</w:t>
            </w:r>
            <w:r w:rsidRPr="77FD3E5E">
              <w:t xml:space="preserve">s should take growing responsibility for monitoring the progress of the whole class using the assessment processes that are in use in their school or setting. </w:t>
            </w:r>
          </w:p>
          <w:p w14:paraId="7BF05100" w14:textId="17368253" w:rsidR="008610CE" w:rsidRDefault="79745317" w:rsidP="00CB4CE2">
            <w:pPr>
              <w:pStyle w:val="ListParagraph"/>
              <w:numPr>
                <w:ilvl w:val="0"/>
                <w:numId w:val="13"/>
              </w:numPr>
            </w:pPr>
            <w:r w:rsidRPr="77FD3E5E">
              <w:t xml:space="preserve">If there is not a tracking grid in place, </w:t>
            </w:r>
            <w:r w:rsidR="004D26D9">
              <w:t>Trainee</w:t>
            </w:r>
            <w:r w:rsidRPr="77FD3E5E">
              <w:t xml:space="preserve">s can use the proforma from Stage 2. </w:t>
            </w:r>
            <w:r w:rsidR="008610CE" w:rsidRPr="77FD3E5E">
              <w:t xml:space="preserve"> </w:t>
            </w:r>
          </w:p>
          <w:p w14:paraId="38AD2BD7" w14:textId="24F6C9E3" w:rsidR="008A544B" w:rsidRPr="008A544B" w:rsidRDefault="004D26D9" w:rsidP="00CB4CE2">
            <w:pPr>
              <w:pStyle w:val="ListParagraph"/>
              <w:numPr>
                <w:ilvl w:val="0"/>
                <w:numId w:val="13"/>
              </w:numPr>
            </w:pPr>
            <w:r>
              <w:t>Trainee</w:t>
            </w:r>
            <w:r w:rsidR="008610CE" w:rsidRPr="7286A2BC">
              <w:t xml:space="preserve">s should gather baseline data when they start their SBT and track pupils’ progress using formative </w:t>
            </w:r>
            <w:r w:rsidR="008610CE">
              <w:t xml:space="preserve">strategies </w:t>
            </w:r>
            <w:r w:rsidR="008610CE" w:rsidRPr="7286A2BC">
              <w:t xml:space="preserve">throughout this Stage. </w:t>
            </w:r>
          </w:p>
          <w:p w14:paraId="05AC4844" w14:textId="4A0A775E" w:rsidR="008610CE" w:rsidRDefault="00540052" w:rsidP="00CB4CE2">
            <w:pPr>
              <w:pStyle w:val="ListParagraph"/>
              <w:numPr>
                <w:ilvl w:val="0"/>
                <w:numId w:val="13"/>
              </w:numPr>
            </w:pPr>
            <w:r>
              <w:t>T</w:t>
            </w:r>
            <w:r w:rsidR="008610CE">
              <w:t xml:space="preserve">hey will be expected to build upon their understanding of summative assessment. </w:t>
            </w:r>
            <w:r w:rsidR="003176AC">
              <w:br/>
            </w:r>
          </w:p>
        </w:tc>
      </w:tr>
      <w:tr w:rsidR="008610CE" w14:paraId="24CFB567" w14:textId="77777777" w:rsidTr="74ABD74C">
        <w:trPr>
          <w:trHeight w:val="300"/>
        </w:trPr>
        <w:tc>
          <w:tcPr>
            <w:tcW w:w="1760" w:type="dxa"/>
            <w:tcBorders>
              <w:top w:val="single" w:sz="8" w:space="0" w:color="auto"/>
              <w:left w:val="single" w:sz="8" w:space="0" w:color="auto"/>
              <w:bottom w:val="single" w:sz="8" w:space="0" w:color="auto"/>
              <w:right w:val="single" w:sz="8" w:space="0" w:color="auto"/>
            </w:tcBorders>
            <w:shd w:val="clear" w:color="auto" w:fill="FBE4D5" w:themeFill="accent2" w:themeFillTint="33"/>
            <w:tcMar>
              <w:left w:w="108" w:type="dxa"/>
              <w:right w:w="108" w:type="dxa"/>
            </w:tcMar>
            <w:vAlign w:val="center"/>
          </w:tcPr>
          <w:p w14:paraId="33954A4F" w14:textId="77777777" w:rsidR="008610CE" w:rsidRPr="00512351" w:rsidRDefault="008610CE" w:rsidP="00497070">
            <w:pPr>
              <w:jc w:val="center"/>
              <w:rPr>
                <w:rFonts w:eastAsia="Calibri"/>
                <w:b/>
                <w:bCs/>
              </w:rPr>
            </w:pPr>
            <w:r w:rsidRPr="00512351">
              <w:rPr>
                <w:rFonts w:eastAsia="Calibri"/>
                <w:b/>
                <w:bCs/>
              </w:rPr>
              <w:t>Systematic Synthetic phonics and Early Reading</w:t>
            </w:r>
          </w:p>
        </w:tc>
        <w:tc>
          <w:tcPr>
            <w:tcW w:w="78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508D39" w14:textId="1E86E128" w:rsidR="008610CE" w:rsidRDefault="008610CE" w:rsidP="00CB4CE2">
            <w:pPr>
              <w:pStyle w:val="ListParagraph"/>
              <w:numPr>
                <w:ilvl w:val="0"/>
                <w:numId w:val="12"/>
              </w:numPr>
            </w:pPr>
            <w:r w:rsidRPr="7286A2BC">
              <w:t xml:space="preserve">All </w:t>
            </w:r>
            <w:r w:rsidR="004D26D9">
              <w:t>Trainee</w:t>
            </w:r>
            <w:r w:rsidRPr="7286A2BC">
              <w:t xml:space="preserve">s on all programmes are </w:t>
            </w:r>
            <w:r w:rsidRPr="7286A2BC">
              <w:rPr>
                <w:b/>
                <w:bCs/>
              </w:rPr>
              <w:t>required</w:t>
            </w:r>
            <w:r w:rsidRPr="7286A2BC">
              <w:t xml:space="preserve"> to plan and teach phonics (SSP) at each stage of training. </w:t>
            </w:r>
          </w:p>
          <w:p w14:paraId="0A4672FE" w14:textId="1544351D" w:rsidR="008610CE" w:rsidRDefault="008610CE" w:rsidP="00CB4CE2">
            <w:pPr>
              <w:pStyle w:val="ListParagraph"/>
              <w:numPr>
                <w:ilvl w:val="0"/>
                <w:numId w:val="12"/>
              </w:numPr>
            </w:pPr>
            <w:r w:rsidRPr="5C8013E3">
              <w:t xml:space="preserve">If </w:t>
            </w:r>
            <w:r w:rsidR="004D26D9">
              <w:t>Trainee</w:t>
            </w:r>
            <w:r w:rsidRPr="5C8013E3">
              <w:t xml:space="preserve">s are placed in Key Stage 2, they should teach phonics to groups of pupils (as part of an intervention programme) or to a small group outside their age phase. In this case, </w:t>
            </w:r>
            <w:r w:rsidR="004D26D9">
              <w:t>Trainee</w:t>
            </w:r>
            <w:r w:rsidRPr="5C8013E3">
              <w:t>s should teach phonics across at least 2 weeks of that SBT.</w:t>
            </w:r>
          </w:p>
          <w:p w14:paraId="58A872BC" w14:textId="77777777" w:rsidR="008610CE" w:rsidRPr="00512351" w:rsidRDefault="004D26D9" w:rsidP="00CB4CE2">
            <w:pPr>
              <w:pStyle w:val="ListParagraph"/>
              <w:numPr>
                <w:ilvl w:val="0"/>
                <w:numId w:val="12"/>
              </w:numPr>
              <w:rPr>
                <w:b/>
                <w:bCs/>
              </w:rPr>
            </w:pPr>
            <w:r w:rsidRPr="00512351">
              <w:rPr>
                <w:b/>
                <w:bCs/>
              </w:rPr>
              <w:t>Trainee</w:t>
            </w:r>
            <w:r w:rsidR="008610CE" w:rsidRPr="00512351">
              <w:rPr>
                <w:b/>
                <w:bCs/>
              </w:rPr>
              <w:t>s on all programmes should have a formal observation of their teaching of SSP for each block of School</w:t>
            </w:r>
            <w:r w:rsidR="00AC1A66" w:rsidRPr="00512351">
              <w:rPr>
                <w:b/>
                <w:bCs/>
              </w:rPr>
              <w:t xml:space="preserve"> Experience</w:t>
            </w:r>
            <w:r w:rsidR="008610CE" w:rsidRPr="00512351">
              <w:rPr>
                <w:b/>
                <w:bCs/>
              </w:rPr>
              <w:t xml:space="preserve">. </w:t>
            </w:r>
          </w:p>
          <w:p w14:paraId="4BB61EFD" w14:textId="115356A7" w:rsidR="003176AC" w:rsidRDefault="003176AC" w:rsidP="00CB4CE2">
            <w:pPr>
              <w:pStyle w:val="ListParagraph"/>
            </w:pPr>
          </w:p>
        </w:tc>
      </w:tr>
      <w:tr w:rsidR="008610CE" w14:paraId="1038EB23" w14:textId="77777777" w:rsidTr="74ABD74C">
        <w:trPr>
          <w:trHeight w:val="1620"/>
        </w:trPr>
        <w:tc>
          <w:tcPr>
            <w:tcW w:w="1760" w:type="dxa"/>
            <w:tcBorders>
              <w:top w:val="single" w:sz="8" w:space="0" w:color="auto"/>
              <w:left w:val="single" w:sz="8" w:space="0" w:color="auto"/>
              <w:bottom w:val="single" w:sz="8" w:space="0" w:color="auto"/>
              <w:right w:val="single" w:sz="8" w:space="0" w:color="auto"/>
            </w:tcBorders>
            <w:shd w:val="clear" w:color="auto" w:fill="FBE4D5" w:themeFill="accent2" w:themeFillTint="33"/>
            <w:tcMar>
              <w:left w:w="108" w:type="dxa"/>
              <w:right w:w="108" w:type="dxa"/>
            </w:tcMar>
            <w:vAlign w:val="center"/>
          </w:tcPr>
          <w:p w14:paraId="4F6EF859" w14:textId="77777777" w:rsidR="008610CE" w:rsidRPr="00512351" w:rsidRDefault="008610CE" w:rsidP="00497070">
            <w:pPr>
              <w:jc w:val="center"/>
              <w:rPr>
                <w:rFonts w:eastAsia="Calibri"/>
                <w:b/>
                <w:bCs/>
              </w:rPr>
            </w:pPr>
            <w:r w:rsidRPr="00512351">
              <w:rPr>
                <w:rFonts w:eastAsia="Calibri"/>
                <w:b/>
                <w:bCs/>
              </w:rPr>
              <w:t>PPA</w:t>
            </w:r>
          </w:p>
          <w:p w14:paraId="6F3A568E" w14:textId="77777777" w:rsidR="008610CE" w:rsidRPr="00512351" w:rsidRDefault="008610CE" w:rsidP="00497070">
            <w:pPr>
              <w:jc w:val="center"/>
              <w:rPr>
                <w:rFonts w:eastAsia="Calibri"/>
                <w:b/>
                <w:bCs/>
              </w:rPr>
            </w:pPr>
            <w:r w:rsidRPr="00512351">
              <w:rPr>
                <w:rFonts w:eastAsia="Calibri"/>
                <w:b/>
                <w:bCs/>
              </w:rPr>
              <w:t>Planning, Preparation and Assessment</w:t>
            </w:r>
          </w:p>
        </w:tc>
        <w:tc>
          <w:tcPr>
            <w:tcW w:w="78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1778D4" w14:textId="5CC82FAE" w:rsidR="008610CE" w:rsidRDefault="004D26D9" w:rsidP="00CB4CE2">
            <w:pPr>
              <w:pStyle w:val="ListParagraph"/>
              <w:numPr>
                <w:ilvl w:val="0"/>
                <w:numId w:val="12"/>
              </w:numPr>
            </w:pPr>
            <w:r>
              <w:t>Trainee</w:t>
            </w:r>
            <w:r w:rsidR="008610CE" w:rsidRPr="7286A2BC">
              <w:t xml:space="preserve">s are entitled to one half day per week of PPA, </w:t>
            </w:r>
            <w:r w:rsidR="008610CE" w:rsidRPr="7286A2BC">
              <w:rPr>
                <w:b/>
                <w:bCs/>
              </w:rPr>
              <w:t>where possible with the class teacher</w:t>
            </w:r>
            <w:r w:rsidR="008610CE" w:rsidRPr="7286A2BC">
              <w:t>.  This could be divided into shorter sessions across the week.</w:t>
            </w:r>
          </w:p>
          <w:p w14:paraId="1B831E95" w14:textId="5146833E" w:rsidR="008610CE" w:rsidRDefault="008610CE" w:rsidP="00CB4CE2">
            <w:pPr>
              <w:pStyle w:val="ListParagraph"/>
              <w:numPr>
                <w:ilvl w:val="0"/>
                <w:numId w:val="12"/>
              </w:numPr>
            </w:pPr>
            <w:r w:rsidRPr="7286A2BC">
              <w:t xml:space="preserve">Where a class has a job share teacher, the </w:t>
            </w:r>
            <w:r w:rsidR="004D26D9">
              <w:t>Trainee</w:t>
            </w:r>
            <w:r w:rsidRPr="7286A2BC">
              <w:t xml:space="preserve"> should have time with both members of staff to support preparation for the following week.</w:t>
            </w:r>
            <w:r w:rsidR="003176AC">
              <w:br/>
            </w:r>
          </w:p>
        </w:tc>
      </w:tr>
      <w:tr w:rsidR="008610CE" w14:paraId="5482C577" w14:textId="77777777" w:rsidTr="00FA3CC3">
        <w:trPr>
          <w:trHeight w:val="1743"/>
        </w:trPr>
        <w:tc>
          <w:tcPr>
            <w:tcW w:w="1760" w:type="dxa"/>
            <w:tcBorders>
              <w:top w:val="single" w:sz="8" w:space="0" w:color="auto"/>
              <w:left w:val="single" w:sz="8" w:space="0" w:color="auto"/>
              <w:bottom w:val="single" w:sz="8" w:space="0" w:color="auto"/>
              <w:right w:val="single" w:sz="8" w:space="0" w:color="auto"/>
            </w:tcBorders>
            <w:shd w:val="clear" w:color="auto" w:fill="FBE4D5" w:themeFill="accent2" w:themeFillTint="33"/>
            <w:tcMar>
              <w:left w:w="108" w:type="dxa"/>
              <w:right w:w="108" w:type="dxa"/>
            </w:tcMar>
            <w:vAlign w:val="center"/>
          </w:tcPr>
          <w:p w14:paraId="72A1493F" w14:textId="77777777" w:rsidR="008610CE" w:rsidRPr="00512351" w:rsidRDefault="008610CE" w:rsidP="00497070">
            <w:pPr>
              <w:jc w:val="center"/>
              <w:rPr>
                <w:b/>
                <w:bCs/>
              </w:rPr>
            </w:pPr>
            <w:r w:rsidRPr="00512351">
              <w:rPr>
                <w:rFonts w:eastAsia="Calibri"/>
                <w:b/>
                <w:bCs/>
              </w:rPr>
              <w:t>CPD</w:t>
            </w:r>
          </w:p>
          <w:p w14:paraId="3083E42F" w14:textId="77777777" w:rsidR="008610CE" w:rsidRPr="00512351" w:rsidRDefault="008610CE" w:rsidP="00497070">
            <w:pPr>
              <w:jc w:val="center"/>
              <w:rPr>
                <w:b/>
                <w:bCs/>
              </w:rPr>
            </w:pPr>
            <w:r w:rsidRPr="00512351">
              <w:rPr>
                <w:rFonts w:eastAsia="Calibri"/>
                <w:b/>
                <w:bCs/>
              </w:rPr>
              <w:t>Continual Professional Development time</w:t>
            </w:r>
          </w:p>
        </w:tc>
        <w:tc>
          <w:tcPr>
            <w:tcW w:w="78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8BE410" w14:textId="19E4CBB4" w:rsidR="008610CE" w:rsidRPr="007714D9" w:rsidRDefault="004D26D9" w:rsidP="00CB4CE2">
            <w:pPr>
              <w:pStyle w:val="ListParagraph"/>
              <w:numPr>
                <w:ilvl w:val="0"/>
                <w:numId w:val="11"/>
              </w:numPr>
            </w:pPr>
            <w:r>
              <w:t>Trainee</w:t>
            </w:r>
            <w:r w:rsidR="008610CE" w:rsidRPr="5C8013E3">
              <w:t>s are entitled to one half day per week</w:t>
            </w:r>
            <w:r w:rsidR="002D609D">
              <w:t xml:space="preserve">. This </w:t>
            </w:r>
            <w:r w:rsidR="008610CE" w:rsidRPr="007714D9">
              <w:t>should be focussed upon completion of school-based tasks</w:t>
            </w:r>
            <w:r w:rsidR="00345084">
              <w:t xml:space="preserve"> that are outlined in this booklet. </w:t>
            </w:r>
          </w:p>
          <w:p w14:paraId="35B92197" w14:textId="12CBBC1B" w:rsidR="008610CE" w:rsidRDefault="004D26D9" w:rsidP="00CB4CE2">
            <w:pPr>
              <w:pStyle w:val="ListParagraph"/>
              <w:numPr>
                <w:ilvl w:val="0"/>
                <w:numId w:val="11"/>
              </w:numPr>
            </w:pPr>
            <w:r>
              <w:t>Trainee</w:t>
            </w:r>
            <w:r w:rsidR="008610CE" w:rsidRPr="7286A2BC">
              <w:t>s should not use CPD time as additional PPA hours.</w:t>
            </w:r>
          </w:p>
          <w:p w14:paraId="336C1588" w14:textId="1925BF69" w:rsidR="008610CE" w:rsidRPr="008610CE" w:rsidRDefault="004D26D9" w:rsidP="00CB4CE2">
            <w:pPr>
              <w:pStyle w:val="ListParagraph"/>
              <w:numPr>
                <w:ilvl w:val="0"/>
                <w:numId w:val="11"/>
              </w:numPr>
              <w:rPr>
                <w:rFonts w:eastAsia="Calibri"/>
              </w:rPr>
            </w:pPr>
            <w:r>
              <w:rPr>
                <w:rFonts w:eastAsia="Calibri"/>
              </w:rPr>
              <w:t>Trainee</w:t>
            </w:r>
            <w:r w:rsidR="008610CE" w:rsidRPr="7286A2BC">
              <w:rPr>
                <w:rFonts w:eastAsia="Calibri"/>
              </w:rPr>
              <w:t xml:space="preserve">s should also observe teaching and learning in </w:t>
            </w:r>
            <w:r w:rsidR="008610CE">
              <w:rPr>
                <w:rFonts w:eastAsia="Calibri"/>
              </w:rPr>
              <w:t>the</w:t>
            </w:r>
            <w:r w:rsidR="008610CE" w:rsidRPr="7286A2BC">
              <w:rPr>
                <w:rFonts w:eastAsia="Calibri"/>
              </w:rPr>
              <w:t xml:space="preserve"> key stage</w:t>
            </w:r>
            <w:r w:rsidR="008610CE">
              <w:rPr>
                <w:rFonts w:eastAsia="Calibri"/>
              </w:rPr>
              <w:t>s</w:t>
            </w:r>
            <w:r w:rsidR="008610CE" w:rsidRPr="7286A2BC">
              <w:rPr>
                <w:rFonts w:eastAsia="Calibri"/>
              </w:rPr>
              <w:t xml:space="preserve"> where they are not completing S</w:t>
            </w:r>
            <w:r w:rsidR="002A69DA">
              <w:rPr>
                <w:rFonts w:eastAsia="Calibri"/>
              </w:rPr>
              <w:t xml:space="preserve">chool Experience. </w:t>
            </w:r>
            <w:r w:rsidR="008610CE" w:rsidRPr="7286A2BC">
              <w:rPr>
                <w:rFonts w:eastAsia="Calibri"/>
              </w:rPr>
              <w:t xml:space="preserve"> </w:t>
            </w:r>
            <w:r w:rsidR="003176AC">
              <w:rPr>
                <w:rFonts w:eastAsia="Calibri"/>
              </w:rPr>
              <w:br/>
            </w:r>
          </w:p>
        </w:tc>
      </w:tr>
      <w:tr w:rsidR="7EF1696C" w14:paraId="13555FE6" w14:textId="77777777" w:rsidTr="667B03B7">
        <w:trPr>
          <w:trHeight w:val="300"/>
        </w:trPr>
        <w:tc>
          <w:tcPr>
            <w:tcW w:w="1760" w:type="dxa"/>
            <w:tcBorders>
              <w:top w:val="single" w:sz="8" w:space="0" w:color="auto"/>
              <w:left w:val="single" w:sz="8" w:space="0" w:color="auto"/>
              <w:bottom w:val="single" w:sz="8" w:space="0" w:color="auto"/>
              <w:right w:val="single" w:sz="8" w:space="0" w:color="auto"/>
            </w:tcBorders>
            <w:shd w:val="clear" w:color="auto" w:fill="FBE4D5" w:themeFill="accent2" w:themeFillTint="33"/>
            <w:tcMar>
              <w:left w:w="108" w:type="dxa"/>
              <w:right w:w="108" w:type="dxa"/>
            </w:tcMar>
            <w:vAlign w:val="center"/>
          </w:tcPr>
          <w:p w14:paraId="0A1A4CC4" w14:textId="0F2A8795" w:rsidR="46C53E83" w:rsidRPr="00512351" w:rsidRDefault="46C53E83" w:rsidP="00497070">
            <w:pPr>
              <w:jc w:val="center"/>
              <w:rPr>
                <w:rFonts w:eastAsia="Calibri"/>
                <w:b/>
                <w:bCs/>
              </w:rPr>
            </w:pPr>
            <w:r w:rsidRPr="00512351">
              <w:rPr>
                <w:rFonts w:eastAsia="Calibri"/>
                <w:b/>
                <w:bCs/>
              </w:rPr>
              <w:t>Lead Mentor</w:t>
            </w:r>
          </w:p>
        </w:tc>
        <w:tc>
          <w:tcPr>
            <w:tcW w:w="78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8E26FF" w14:textId="58F14AC6" w:rsidR="46C53E83" w:rsidRPr="00512351" w:rsidRDefault="46C53E83" w:rsidP="00CB4CE2">
            <w:pPr>
              <w:rPr>
                <w:rFonts w:eastAsia="Calibri"/>
                <w:b/>
                <w:bCs/>
              </w:rPr>
            </w:pPr>
            <w:r w:rsidRPr="00512351">
              <w:rPr>
                <w:rFonts w:eastAsia="Calibri"/>
                <w:b/>
                <w:bCs/>
              </w:rPr>
              <w:t xml:space="preserve">Weekly actions: </w:t>
            </w:r>
          </w:p>
          <w:p w14:paraId="3F26C815" w14:textId="1730A184" w:rsidR="46C53E83" w:rsidRDefault="46C53E83" w:rsidP="00CB4CE2">
            <w:pPr>
              <w:pStyle w:val="ListParagraph"/>
              <w:numPr>
                <w:ilvl w:val="0"/>
                <w:numId w:val="51"/>
              </w:numPr>
              <w:rPr>
                <w:rFonts w:eastAsia="Calibri"/>
              </w:rPr>
            </w:pPr>
            <w:r w:rsidRPr="7EF1696C">
              <w:rPr>
                <w:rFonts w:eastAsia="Calibri"/>
              </w:rPr>
              <w:t>Brief email contact with the School Mentor and Trainee. </w:t>
            </w:r>
          </w:p>
          <w:p w14:paraId="11ED54ED" w14:textId="750278EF" w:rsidR="46C53E83" w:rsidRDefault="46C53E83" w:rsidP="00CB4CE2">
            <w:pPr>
              <w:pStyle w:val="ListParagraph"/>
              <w:numPr>
                <w:ilvl w:val="0"/>
                <w:numId w:val="51"/>
              </w:numPr>
              <w:rPr>
                <w:rFonts w:eastAsia="Calibri"/>
              </w:rPr>
            </w:pPr>
            <w:r w:rsidRPr="7EF1696C">
              <w:rPr>
                <w:rFonts w:eastAsia="Calibri"/>
              </w:rPr>
              <w:t>Light touch check in Trainee’s Abyasa to check the</w:t>
            </w:r>
            <w:r w:rsidR="00232BC0">
              <w:rPr>
                <w:rFonts w:eastAsia="Calibri"/>
              </w:rPr>
              <w:t xml:space="preserve"> trainee’s weekly reflection</w:t>
            </w:r>
            <w:r w:rsidRPr="7EF1696C">
              <w:rPr>
                <w:rFonts w:eastAsia="Calibri"/>
              </w:rPr>
              <w:t xml:space="preserve">, </w:t>
            </w:r>
            <w:r w:rsidR="00F30BC8">
              <w:rPr>
                <w:rFonts w:eastAsia="Calibri"/>
              </w:rPr>
              <w:t>D</w:t>
            </w:r>
            <w:r w:rsidRPr="7EF1696C">
              <w:rPr>
                <w:rFonts w:eastAsia="Calibri"/>
              </w:rPr>
              <w:t xml:space="preserve">irected </w:t>
            </w:r>
            <w:r w:rsidR="00F30BC8">
              <w:rPr>
                <w:rFonts w:eastAsia="Calibri"/>
              </w:rPr>
              <w:t>T</w:t>
            </w:r>
            <w:r w:rsidRPr="7EF1696C">
              <w:rPr>
                <w:rFonts w:eastAsia="Calibri"/>
              </w:rPr>
              <w:t xml:space="preserve">asks are </w:t>
            </w:r>
            <w:r w:rsidR="00F30BC8">
              <w:rPr>
                <w:rFonts w:eastAsia="Calibri"/>
              </w:rPr>
              <w:t xml:space="preserve">completed. </w:t>
            </w:r>
          </w:p>
          <w:p w14:paraId="45802F91" w14:textId="1362DACC" w:rsidR="46C53E83" w:rsidRDefault="46C53E83" w:rsidP="00CB4CE2">
            <w:pPr>
              <w:pStyle w:val="ListParagraph"/>
              <w:numPr>
                <w:ilvl w:val="0"/>
                <w:numId w:val="51"/>
              </w:numPr>
              <w:rPr>
                <w:rFonts w:eastAsia="Calibri"/>
              </w:rPr>
            </w:pPr>
            <w:r w:rsidRPr="7EF1696C">
              <w:rPr>
                <w:rFonts w:eastAsia="Calibri"/>
              </w:rPr>
              <w:t>Check there is a weekly observation.</w:t>
            </w:r>
          </w:p>
          <w:p w14:paraId="76734821" w14:textId="01EA7E32" w:rsidR="46C53E83" w:rsidRDefault="46C53E83" w:rsidP="00CB4CE2">
            <w:pPr>
              <w:pStyle w:val="ListParagraph"/>
              <w:numPr>
                <w:ilvl w:val="0"/>
                <w:numId w:val="51"/>
              </w:numPr>
              <w:rPr>
                <w:rFonts w:eastAsia="Calibri"/>
              </w:rPr>
            </w:pPr>
            <w:r w:rsidRPr="7EF1696C">
              <w:rPr>
                <w:rFonts w:eastAsia="Calibri"/>
              </w:rPr>
              <w:t>Check the trainee is uploading the planning that relates to the observation and one other plan for the week.</w:t>
            </w:r>
          </w:p>
          <w:p w14:paraId="7CCB66D9" w14:textId="0793100A" w:rsidR="46C53E83" w:rsidRDefault="46C53E83" w:rsidP="00CB4CE2">
            <w:pPr>
              <w:pStyle w:val="ListParagraph"/>
              <w:numPr>
                <w:ilvl w:val="0"/>
                <w:numId w:val="51"/>
              </w:numPr>
              <w:rPr>
                <w:rFonts w:eastAsia="Calibri"/>
              </w:rPr>
            </w:pPr>
            <w:r w:rsidRPr="7EF1696C">
              <w:rPr>
                <w:rFonts w:eastAsia="Calibri"/>
              </w:rPr>
              <w:t>Watch the Curriculum Connections weekly briefing video</w:t>
            </w:r>
          </w:p>
          <w:p w14:paraId="5E0D67FE" w14:textId="341E7EB5" w:rsidR="7EF1696C" w:rsidRDefault="7EF1696C" w:rsidP="00CB4CE2">
            <w:pPr>
              <w:rPr>
                <w:rFonts w:eastAsia="Calibri"/>
              </w:rPr>
            </w:pPr>
          </w:p>
          <w:p w14:paraId="2CD9D7E3" w14:textId="66C77B15" w:rsidR="7EF1696C" w:rsidRPr="00512351" w:rsidRDefault="45AAABE7" w:rsidP="00CB4CE2">
            <w:pPr>
              <w:rPr>
                <w:rFonts w:eastAsia="Calibri"/>
                <w:b/>
                <w:bCs/>
              </w:rPr>
            </w:pPr>
            <w:r w:rsidRPr="00512351">
              <w:rPr>
                <w:rFonts w:eastAsia="Calibri"/>
                <w:b/>
                <w:bCs/>
              </w:rPr>
              <w:t xml:space="preserve">Checkpoints: </w:t>
            </w:r>
          </w:p>
          <w:p w14:paraId="09FF3EB5" w14:textId="0813FA36" w:rsidR="46C53E83" w:rsidRDefault="46C53E83" w:rsidP="00CB4CE2">
            <w:pPr>
              <w:pStyle w:val="ListParagraph"/>
              <w:numPr>
                <w:ilvl w:val="0"/>
                <w:numId w:val="50"/>
              </w:numPr>
            </w:pPr>
            <w:r w:rsidRPr="7EF1696C">
              <w:t>Checkpoint 1: Review IIC responses, complete checkpoint 1 on Abyasa</w:t>
            </w:r>
          </w:p>
          <w:p w14:paraId="6F2A1179" w14:textId="5E3F8273" w:rsidR="46C53E83" w:rsidRDefault="46C53E83" w:rsidP="00CB4CE2">
            <w:pPr>
              <w:pStyle w:val="ListParagraph"/>
              <w:numPr>
                <w:ilvl w:val="0"/>
                <w:numId w:val="50"/>
              </w:numPr>
            </w:pPr>
            <w:r w:rsidRPr="7EF1696C">
              <w:t>Checkpoint 2: Virtual visit in week 3 or 4 unless an early or in-person visit has been requested. Complete checkpoint 2 on Abyasa.</w:t>
            </w:r>
          </w:p>
          <w:p w14:paraId="0D2FDAA9" w14:textId="152867ED" w:rsidR="46C53E83" w:rsidRDefault="46C53E83" w:rsidP="00CB4CE2">
            <w:pPr>
              <w:pStyle w:val="ListParagraph"/>
              <w:numPr>
                <w:ilvl w:val="0"/>
                <w:numId w:val="50"/>
              </w:numPr>
            </w:pPr>
            <w:r w:rsidRPr="7EF1696C">
              <w:t xml:space="preserve">Checkpoint 3: Desk based verification of evidence portfolio – weekly observations, </w:t>
            </w:r>
            <w:r w:rsidR="00391504">
              <w:t xml:space="preserve">weekly reflections </w:t>
            </w:r>
            <w:r w:rsidRPr="7EF1696C">
              <w:t>and related uploads. Contact cohort lead with any concerns. Complete checkpoint 3 on Abyasa</w:t>
            </w:r>
            <w:r w:rsidR="3B47568E" w:rsidRPr="7EF1696C">
              <w:t xml:space="preserve"> by the end of week 4</w:t>
            </w:r>
            <w:r w:rsidRPr="7EF1696C">
              <w:t>.</w:t>
            </w:r>
            <w:r w:rsidR="77F3B37D" w:rsidRPr="7EF1696C">
              <w:t xml:space="preserve"> </w:t>
            </w:r>
          </w:p>
          <w:p w14:paraId="561D7D53" w14:textId="1E7BB744" w:rsidR="2C32B518" w:rsidRDefault="2C32B518" w:rsidP="00CB4CE2">
            <w:pPr>
              <w:pStyle w:val="ListParagraph"/>
              <w:numPr>
                <w:ilvl w:val="0"/>
                <w:numId w:val="50"/>
              </w:numPr>
            </w:pPr>
            <w:r w:rsidRPr="7EF1696C">
              <w:t xml:space="preserve">Checkpoint 4: in-person visit in </w:t>
            </w:r>
            <w:r w:rsidR="716F06B9" w:rsidRPr="7EF1696C">
              <w:t>week</w:t>
            </w:r>
            <w:r w:rsidR="70623C8C" w:rsidRPr="7EF1696C">
              <w:t xml:space="preserve"> 5 or 6. </w:t>
            </w:r>
          </w:p>
          <w:p w14:paraId="2B532F05" w14:textId="77777777" w:rsidR="70623C8C" w:rsidRPr="00512351" w:rsidRDefault="70623C8C" w:rsidP="00CB4CE2">
            <w:pPr>
              <w:pStyle w:val="ListParagraph"/>
              <w:numPr>
                <w:ilvl w:val="0"/>
                <w:numId w:val="50"/>
              </w:numPr>
              <w:rPr>
                <w:b/>
                <w:bCs/>
              </w:rPr>
            </w:pPr>
            <w:r w:rsidRPr="00512351">
              <w:rPr>
                <w:b/>
                <w:bCs/>
              </w:rPr>
              <w:t>Checkpoint 5: final assessment report due 26/06</w:t>
            </w:r>
          </w:p>
          <w:p w14:paraId="60D09822" w14:textId="7A31AD86" w:rsidR="007A434E" w:rsidRDefault="007A434E" w:rsidP="00CB4CE2">
            <w:pPr>
              <w:pStyle w:val="ListParagraph"/>
            </w:pPr>
          </w:p>
        </w:tc>
      </w:tr>
    </w:tbl>
    <w:p w14:paraId="12EF9CF4" w14:textId="76A1335D" w:rsidR="001F293D" w:rsidRPr="00345084" w:rsidRDefault="00FD0166" w:rsidP="00CB4CE2">
      <w:r>
        <w:lastRenderedPageBreak/>
        <w:br w:type="page"/>
      </w:r>
    </w:p>
    <w:p w14:paraId="5519CA49" w14:textId="28D1C7ED" w:rsidR="00F83B6C" w:rsidRPr="00EA3F0E" w:rsidRDefault="00F83B6C" w:rsidP="00CB4CE2">
      <w:pPr>
        <w:pStyle w:val="Heading1"/>
      </w:pPr>
      <w:bookmarkStart w:id="18" w:name="_Toc227051888"/>
      <w:r w:rsidRPr="47E36F99">
        <w:lastRenderedPageBreak/>
        <w:t xml:space="preserve">To be completed </w:t>
      </w:r>
      <w:r w:rsidRPr="00993C14">
        <w:rPr>
          <w:u w:val="single"/>
        </w:rPr>
        <w:t>prior</w:t>
      </w:r>
      <w:r w:rsidRPr="47E36F99">
        <w:t xml:space="preserve"> to 2</w:t>
      </w:r>
      <w:r w:rsidR="6DD4EA28" w:rsidRPr="47E36F99">
        <w:t>7</w:t>
      </w:r>
      <w:r w:rsidR="6DD4EA28" w:rsidRPr="47E36F99">
        <w:rPr>
          <w:vertAlign w:val="superscript"/>
        </w:rPr>
        <w:t>th</w:t>
      </w:r>
      <w:r w:rsidRPr="47E36F99">
        <w:t xml:space="preserve"> April</w:t>
      </w:r>
      <w:bookmarkEnd w:id="18"/>
    </w:p>
    <w:tbl>
      <w:tblPr>
        <w:tblStyle w:val="TableGrid"/>
        <w:tblpPr w:leftFromText="180" w:rightFromText="180" w:horzAnchor="margin" w:tblpY="713"/>
        <w:tblW w:w="9776" w:type="dxa"/>
        <w:tblLook w:val="04A0" w:firstRow="1" w:lastRow="0" w:firstColumn="1" w:lastColumn="0" w:noHBand="0" w:noVBand="1"/>
      </w:tblPr>
      <w:tblGrid>
        <w:gridCol w:w="9776"/>
      </w:tblGrid>
      <w:tr w:rsidR="00EA3F0E" w:rsidRPr="00557F9D" w14:paraId="06F7D9D5" w14:textId="77777777" w:rsidTr="00FC052C">
        <w:tc>
          <w:tcPr>
            <w:tcW w:w="9776" w:type="dxa"/>
            <w:shd w:val="clear" w:color="auto" w:fill="E2EFD9" w:themeFill="accent6" w:themeFillTint="33"/>
            <w:vAlign w:val="center"/>
          </w:tcPr>
          <w:p w14:paraId="67A3837A" w14:textId="1D6A3085" w:rsidR="00EA3F0E" w:rsidRPr="00512351" w:rsidRDefault="00EA3F0E" w:rsidP="00CB4CE2">
            <w:pPr>
              <w:rPr>
                <w:b/>
                <w:bCs/>
              </w:rPr>
            </w:pPr>
            <w:r w:rsidRPr="00512351">
              <w:rPr>
                <w:b/>
                <w:bCs/>
              </w:rPr>
              <w:br w:type="page"/>
              <w:t>Curriculum and Subject</w:t>
            </w:r>
          </w:p>
        </w:tc>
      </w:tr>
      <w:tr w:rsidR="00EA3F0E" w:rsidRPr="00557F9D" w14:paraId="748B8B64" w14:textId="77777777" w:rsidTr="00FC052C">
        <w:tc>
          <w:tcPr>
            <w:tcW w:w="9776" w:type="dxa"/>
            <w:shd w:val="clear" w:color="auto" w:fill="E2EFD9" w:themeFill="accent6" w:themeFillTint="33"/>
            <w:vAlign w:val="center"/>
          </w:tcPr>
          <w:p w14:paraId="6D6C732E" w14:textId="77777777" w:rsidR="00EA3F0E" w:rsidRPr="00512351" w:rsidRDefault="00EA3F0E" w:rsidP="00CB4CE2">
            <w:pPr>
              <w:rPr>
                <w:b/>
                <w:bCs/>
              </w:rPr>
            </w:pPr>
            <w:r w:rsidRPr="00512351">
              <w:rPr>
                <w:b/>
                <w:bCs/>
              </w:rPr>
              <w:t xml:space="preserve">The Big Question </w:t>
            </w:r>
          </w:p>
        </w:tc>
      </w:tr>
      <w:tr w:rsidR="00EA3F0E" w14:paraId="0FAC6AB1" w14:textId="77777777" w:rsidTr="00345084">
        <w:trPr>
          <w:trHeight w:val="510"/>
        </w:trPr>
        <w:tc>
          <w:tcPr>
            <w:tcW w:w="9776" w:type="dxa"/>
            <w:shd w:val="clear" w:color="auto" w:fill="FFFFFF" w:themeFill="background1"/>
            <w:vAlign w:val="center"/>
          </w:tcPr>
          <w:p w14:paraId="3BFDB8EF" w14:textId="7BFE8947" w:rsidR="00EA3F0E" w:rsidRPr="00512351" w:rsidRDefault="00EA3F0E" w:rsidP="00512351">
            <w:pPr>
              <w:jc w:val="center"/>
              <w:rPr>
                <w:b/>
                <w:bCs/>
                <w:sz w:val="22"/>
              </w:rPr>
            </w:pPr>
            <w:r w:rsidRPr="00512351">
              <w:rPr>
                <w:b/>
                <w:bCs/>
              </w:rPr>
              <w:t xml:space="preserve">What do I need to know to be successful in my final </w:t>
            </w:r>
            <w:r w:rsidR="00C210B6" w:rsidRPr="00512351">
              <w:rPr>
                <w:b/>
                <w:bCs/>
              </w:rPr>
              <w:t>s</w:t>
            </w:r>
            <w:r w:rsidR="00701564" w:rsidRPr="00512351">
              <w:rPr>
                <w:b/>
                <w:bCs/>
              </w:rPr>
              <w:t xml:space="preserve">chool </w:t>
            </w:r>
            <w:r w:rsidR="00C210B6" w:rsidRPr="00512351">
              <w:rPr>
                <w:b/>
                <w:bCs/>
              </w:rPr>
              <w:t>e</w:t>
            </w:r>
            <w:r w:rsidR="00701564" w:rsidRPr="00512351">
              <w:rPr>
                <w:b/>
                <w:bCs/>
              </w:rPr>
              <w:t>xperience</w:t>
            </w:r>
            <w:r w:rsidRPr="00512351">
              <w:rPr>
                <w:b/>
                <w:bCs/>
              </w:rPr>
              <w:t>?</w:t>
            </w:r>
          </w:p>
        </w:tc>
      </w:tr>
      <w:tr w:rsidR="00EA3F0E" w:rsidRPr="00F476EE" w14:paraId="77904956" w14:textId="77777777" w:rsidTr="00FC052C">
        <w:trPr>
          <w:trHeight w:val="181"/>
        </w:trPr>
        <w:tc>
          <w:tcPr>
            <w:tcW w:w="9776" w:type="dxa"/>
            <w:shd w:val="clear" w:color="auto" w:fill="E2EFD9" w:themeFill="accent6" w:themeFillTint="33"/>
            <w:vAlign w:val="center"/>
          </w:tcPr>
          <w:p w14:paraId="6485AED0" w14:textId="77777777" w:rsidR="00EA3F0E" w:rsidRPr="00512351" w:rsidRDefault="00EA3F0E" w:rsidP="00CB4CE2">
            <w:pPr>
              <w:rPr>
                <w:b/>
                <w:bCs/>
              </w:rPr>
            </w:pPr>
            <w:r w:rsidRPr="00512351">
              <w:rPr>
                <w:b/>
                <w:bCs/>
              </w:rPr>
              <w:t xml:space="preserve">Overview </w:t>
            </w:r>
          </w:p>
        </w:tc>
      </w:tr>
      <w:tr w:rsidR="00EA3F0E" w:rsidRPr="00816AEA" w14:paraId="5F24DA0D" w14:textId="77777777" w:rsidTr="00FC052C">
        <w:trPr>
          <w:trHeight w:val="1392"/>
        </w:trPr>
        <w:tc>
          <w:tcPr>
            <w:tcW w:w="9776" w:type="dxa"/>
            <w:shd w:val="clear" w:color="auto" w:fill="FFFFFF" w:themeFill="background1"/>
            <w:vAlign w:val="center"/>
          </w:tcPr>
          <w:p w14:paraId="755A5808" w14:textId="77777777" w:rsidR="00EA3F0E" w:rsidRPr="002860E0" w:rsidRDefault="00EA3F0E" w:rsidP="00CB4CE2">
            <w:r w:rsidRPr="002860E0">
              <w:t>As you enter Stage 3 of your training, this final phase is designed to consolidate your learning, refine your teaching practice, and prepare you for the transition into your Early Career Teacher (ECT) role. This is your opportunity to apply your knowledge with greater independence, confidence, and professionalism.</w:t>
            </w:r>
          </w:p>
          <w:p w14:paraId="25F02B69" w14:textId="77777777" w:rsidR="00EA3F0E" w:rsidRPr="003D3646" w:rsidRDefault="00EA3F0E" w:rsidP="00CB4CE2"/>
          <w:p w14:paraId="09BE2268" w14:textId="13B64A48" w:rsidR="00EA3F0E" w:rsidRPr="002860E0" w:rsidRDefault="00EA3F0E" w:rsidP="00CB4CE2">
            <w:r w:rsidRPr="002860E0">
              <w:t>To be successful you will need to</w:t>
            </w:r>
            <w:r>
              <w:t xml:space="preserve"> meet </w:t>
            </w:r>
            <w:proofErr w:type="gramStart"/>
            <w:r>
              <w:t>all of</w:t>
            </w:r>
            <w:proofErr w:type="gramEnd"/>
            <w:r>
              <w:t xml:space="preserve"> the competencies which will</w:t>
            </w:r>
            <w:r w:rsidR="00701564">
              <w:t>:</w:t>
            </w:r>
          </w:p>
          <w:p w14:paraId="5E3A994A" w14:textId="77777777" w:rsidR="00EA3F0E" w:rsidRPr="002860E0" w:rsidRDefault="00EA3F0E" w:rsidP="00CB4CE2">
            <w:pPr>
              <w:pStyle w:val="ListParagraph"/>
              <w:numPr>
                <w:ilvl w:val="0"/>
                <w:numId w:val="47"/>
              </w:numPr>
            </w:pPr>
            <w:r w:rsidRPr="002860E0">
              <w:t>Demonstrate strong curriculum knowledge and the ability to adapt your teaching to meet the diverse needs of all learners, including those with Special Educational Needs and Disabilities (SEND).</w:t>
            </w:r>
          </w:p>
          <w:p w14:paraId="09179DDA" w14:textId="77777777" w:rsidR="00EA3F0E" w:rsidRPr="002860E0" w:rsidRDefault="00EA3F0E" w:rsidP="00CB4CE2">
            <w:pPr>
              <w:pStyle w:val="ListParagraph"/>
              <w:numPr>
                <w:ilvl w:val="0"/>
                <w:numId w:val="47"/>
              </w:numPr>
            </w:pPr>
            <w:r w:rsidRPr="002860E0">
              <w:t xml:space="preserve">Plan and deliver high-quality, inclusive lessons, making effective use of scaffolding, </w:t>
            </w:r>
            <w:r>
              <w:t>adaptations</w:t>
            </w:r>
            <w:r w:rsidRPr="002860E0">
              <w:t>, and formative assessment to maximise pupil progress.</w:t>
            </w:r>
          </w:p>
          <w:p w14:paraId="6A0F723C" w14:textId="77777777" w:rsidR="00EA3F0E" w:rsidRPr="002860E0" w:rsidRDefault="00EA3F0E" w:rsidP="00CB4CE2">
            <w:pPr>
              <w:pStyle w:val="ListParagraph"/>
              <w:numPr>
                <w:ilvl w:val="0"/>
                <w:numId w:val="47"/>
              </w:numPr>
            </w:pPr>
            <w:r w:rsidRPr="002860E0">
              <w:t>Manage behaviour effectively, creating a safe, structured, and positive learning environment that supports engagement and well-being.</w:t>
            </w:r>
          </w:p>
          <w:p w14:paraId="6D9E50EB" w14:textId="4FA50730" w:rsidR="00EA3F0E" w:rsidRPr="002860E0" w:rsidRDefault="00EA3F0E" w:rsidP="00CB4CE2">
            <w:pPr>
              <w:pStyle w:val="ListParagraph"/>
              <w:numPr>
                <w:ilvl w:val="0"/>
                <w:numId w:val="47"/>
              </w:numPr>
            </w:pPr>
            <w:r w:rsidRPr="002860E0">
              <w:t xml:space="preserve">Work collaboratively with </w:t>
            </w:r>
            <w:r w:rsidR="0039752E">
              <w:t>School M</w:t>
            </w:r>
            <w:r w:rsidRPr="002860E0">
              <w:t>entors, class teachers, teaching assistants, and SENDCos, drawing on their expertise to enhance your practice.</w:t>
            </w:r>
          </w:p>
          <w:p w14:paraId="6D934180" w14:textId="77777777" w:rsidR="00EA3F0E" w:rsidRDefault="00EA3F0E" w:rsidP="00CB4CE2">
            <w:pPr>
              <w:pStyle w:val="ListParagraph"/>
              <w:numPr>
                <w:ilvl w:val="0"/>
                <w:numId w:val="47"/>
              </w:numPr>
            </w:pPr>
            <w:r w:rsidRPr="002860E0">
              <w:t>Reflect critically on your development, identifying strengths and areas for improvement, and using feedback to refine your teaching.</w:t>
            </w:r>
          </w:p>
          <w:p w14:paraId="4544CEB3" w14:textId="77777777" w:rsidR="00EA3F0E" w:rsidRPr="003D3646" w:rsidRDefault="00EA3F0E" w:rsidP="00CB4CE2">
            <w:pPr>
              <w:pStyle w:val="ListParagraph"/>
            </w:pPr>
          </w:p>
          <w:p w14:paraId="7BBA84F6" w14:textId="135EAEBA" w:rsidR="00EA3F0E" w:rsidRDefault="00EA3F0E" w:rsidP="00CB4CE2">
            <w:r w:rsidRPr="002860E0">
              <w:t xml:space="preserve">This </w:t>
            </w:r>
            <w:r w:rsidR="001E5439">
              <w:t>s</w:t>
            </w:r>
            <w:r w:rsidRPr="002860E0">
              <w:t xml:space="preserve">tage of your training is about taking ownership of your professional learning, becoming more independent in the classroom, and developing the skills and confidence needed to thrive as an ECT. </w:t>
            </w:r>
          </w:p>
          <w:p w14:paraId="3D8BCCB3" w14:textId="77777777" w:rsidR="00EA3F0E" w:rsidRPr="003D3646" w:rsidRDefault="00EA3F0E" w:rsidP="00CB4CE2"/>
          <w:p w14:paraId="3738C845" w14:textId="707B3436" w:rsidR="00EA3F0E" w:rsidRPr="00816AEA" w:rsidRDefault="00EA3F0E" w:rsidP="00CB4CE2">
            <w:r w:rsidRPr="00816AEA">
              <w:t>At the start of Stage 3, your priority is to gather as much information as possible about the context of your new class. On your designated induction day</w:t>
            </w:r>
            <w:r w:rsidR="00945DE3">
              <w:t>/s</w:t>
            </w:r>
            <w:r w:rsidRPr="00816AEA">
              <w:t xml:space="preserve">, take the opportunity to build a contextualised understanding of the individual needs of your pupils, particularly those with SEND. This will help you plan effectively and adapt your teaching to ensure all children can access learning. </w:t>
            </w:r>
          </w:p>
          <w:p w14:paraId="1867BF5C" w14:textId="77777777" w:rsidR="00EA3F0E" w:rsidRPr="003D3646" w:rsidRDefault="00EA3F0E" w:rsidP="00CB4CE2"/>
        </w:tc>
      </w:tr>
      <w:tr w:rsidR="00EA3F0E" w:rsidRPr="00670057" w14:paraId="343AE2FD" w14:textId="77777777" w:rsidTr="00FC052C">
        <w:trPr>
          <w:trHeight w:val="133"/>
        </w:trPr>
        <w:tc>
          <w:tcPr>
            <w:tcW w:w="9776" w:type="dxa"/>
            <w:shd w:val="clear" w:color="auto" w:fill="E2EFD9" w:themeFill="accent6" w:themeFillTint="33"/>
            <w:vAlign w:val="center"/>
          </w:tcPr>
          <w:p w14:paraId="23CE1651" w14:textId="77777777" w:rsidR="00EA3F0E" w:rsidRPr="00512351" w:rsidRDefault="00EA3F0E" w:rsidP="00CB4CE2">
            <w:pPr>
              <w:rPr>
                <w:b/>
                <w:bCs/>
              </w:rPr>
            </w:pPr>
            <w:r w:rsidRPr="00512351">
              <w:rPr>
                <w:b/>
                <w:bCs/>
              </w:rPr>
              <w:t xml:space="preserve">School Based Tasks </w:t>
            </w:r>
          </w:p>
        </w:tc>
      </w:tr>
      <w:tr w:rsidR="00EA3F0E" w14:paraId="36741963" w14:textId="77777777" w:rsidTr="00FC052C">
        <w:trPr>
          <w:trHeight w:val="133"/>
        </w:trPr>
        <w:tc>
          <w:tcPr>
            <w:tcW w:w="9776" w:type="dxa"/>
            <w:shd w:val="clear" w:color="auto" w:fill="FFFFFF" w:themeFill="background1"/>
            <w:vAlign w:val="center"/>
          </w:tcPr>
          <w:p w14:paraId="5222DB47" w14:textId="77777777" w:rsidR="00EA3F0E" w:rsidRPr="003D3646" w:rsidRDefault="00EA3F0E" w:rsidP="00CB4CE2"/>
          <w:p w14:paraId="1E4304B1" w14:textId="77FE5818" w:rsidR="00EA3F0E" w:rsidRPr="009B216E" w:rsidRDefault="00EA3F0E" w:rsidP="00CB4CE2">
            <w:pPr>
              <w:rPr>
                <w:b/>
                <w:bCs/>
                <w:i/>
                <w:iCs/>
              </w:rPr>
            </w:pPr>
            <w:r w:rsidRPr="009B216E">
              <w:rPr>
                <w:b/>
                <w:bCs/>
                <w:i/>
                <w:iCs/>
              </w:rPr>
              <w:t xml:space="preserve">For </w:t>
            </w:r>
            <w:r w:rsidR="004D26D9" w:rsidRPr="009B216E">
              <w:rPr>
                <w:b/>
                <w:bCs/>
                <w:i/>
                <w:iCs/>
              </w:rPr>
              <w:t>Trainee</w:t>
            </w:r>
            <w:r w:rsidRPr="009B216E">
              <w:rPr>
                <w:b/>
                <w:bCs/>
                <w:i/>
                <w:iCs/>
              </w:rPr>
              <w:t xml:space="preserve">s moving to a new school, please make sure that you are familiar with safeguarding procedures and policies. Ensure that you are aware from the first day in your school who the Designated Safeguarding Lead is and who you need to go to if you have any concerns. </w:t>
            </w:r>
            <w:r w:rsidR="00E04BE4" w:rsidRPr="009B216E">
              <w:rPr>
                <w:b/>
                <w:bCs/>
                <w:i/>
                <w:iCs/>
              </w:rPr>
              <w:t>Also ensure that you have revisited KCSI</w:t>
            </w:r>
            <w:r w:rsidR="00C24DD6" w:rsidRPr="009B216E">
              <w:rPr>
                <w:b/>
                <w:bCs/>
                <w:i/>
                <w:iCs/>
              </w:rPr>
              <w:t xml:space="preserve">E. </w:t>
            </w:r>
          </w:p>
          <w:p w14:paraId="0C17C23C" w14:textId="77777777" w:rsidR="00EA3F0E" w:rsidRPr="00512351" w:rsidRDefault="00EA3F0E" w:rsidP="00CB4CE2">
            <w:pPr>
              <w:rPr>
                <w:b/>
                <w:bCs/>
              </w:rPr>
            </w:pPr>
          </w:p>
          <w:p w14:paraId="068339AA" w14:textId="77777777" w:rsidR="00EA3F0E" w:rsidRPr="00512351" w:rsidRDefault="00EA3F0E" w:rsidP="00CB4CE2">
            <w:pPr>
              <w:rPr>
                <w:b/>
                <w:bCs/>
              </w:rPr>
            </w:pPr>
            <w:r w:rsidRPr="00512351">
              <w:rPr>
                <w:b/>
                <w:bCs/>
              </w:rPr>
              <w:t>Getting to know your new class:</w:t>
            </w:r>
          </w:p>
          <w:p w14:paraId="7347D545" w14:textId="77777777" w:rsidR="00EA3F0E" w:rsidRPr="00580C73" w:rsidRDefault="00EA3F0E" w:rsidP="00CB4CE2">
            <w:pPr>
              <w:pStyle w:val="ListParagraph"/>
              <w:numPr>
                <w:ilvl w:val="0"/>
                <w:numId w:val="18"/>
              </w:numPr>
            </w:pPr>
            <w:r w:rsidRPr="00580C73">
              <w:t xml:space="preserve">Review the long-term planning that is available from the school website and ensure that you have copies of the relevant medium-term planning for this term. </w:t>
            </w:r>
          </w:p>
          <w:p w14:paraId="25CD9FD8" w14:textId="58BD275B" w:rsidR="00EA3F0E" w:rsidRPr="00580C73" w:rsidRDefault="00EA3F0E" w:rsidP="00CB4CE2">
            <w:pPr>
              <w:pStyle w:val="ListParagraph"/>
              <w:numPr>
                <w:ilvl w:val="0"/>
                <w:numId w:val="18"/>
              </w:numPr>
            </w:pPr>
            <w:r w:rsidRPr="00580C73">
              <w:t xml:space="preserve">Make sure that you are aware of all colleagues who will support you during your </w:t>
            </w:r>
            <w:r w:rsidR="00AC1A66">
              <w:t>School Experience</w:t>
            </w:r>
            <w:r w:rsidRPr="00580C73">
              <w:t xml:space="preserve"> and what their role is. </w:t>
            </w:r>
          </w:p>
          <w:p w14:paraId="5C79EAF9" w14:textId="3CDC51EF" w:rsidR="00EA3F0E" w:rsidRPr="00580C73" w:rsidRDefault="00EA3F0E" w:rsidP="00CB4CE2">
            <w:pPr>
              <w:pStyle w:val="ListParagraph"/>
              <w:numPr>
                <w:ilvl w:val="0"/>
                <w:numId w:val="18"/>
              </w:numPr>
            </w:pPr>
            <w:r w:rsidRPr="00580C73">
              <w:t>Find out when staff meetings or CPD sessions are. Discuss with your class teacher/</w:t>
            </w:r>
            <w:r w:rsidR="0039752E">
              <w:t>School M</w:t>
            </w:r>
            <w:r>
              <w:t>entor</w:t>
            </w:r>
            <w:r w:rsidRPr="00580C73">
              <w:t xml:space="preserve"> which meetings you would benefit from attending.</w:t>
            </w:r>
          </w:p>
          <w:p w14:paraId="4C383390" w14:textId="77777777" w:rsidR="00EA3F0E" w:rsidRPr="00580C73" w:rsidRDefault="00EA3F0E" w:rsidP="00CB4CE2">
            <w:pPr>
              <w:pStyle w:val="ListParagraph"/>
              <w:numPr>
                <w:ilvl w:val="0"/>
                <w:numId w:val="18"/>
              </w:numPr>
            </w:pPr>
            <w:r w:rsidRPr="00580C73">
              <w:lastRenderedPageBreak/>
              <w:t xml:space="preserve">Find out if there are any additional year group planning meetings that you can be a part of. You will be expected to attend and participate in these. </w:t>
            </w:r>
          </w:p>
          <w:p w14:paraId="231F04BD" w14:textId="77777777" w:rsidR="00EA3F0E" w:rsidRPr="00580C73" w:rsidRDefault="00EA3F0E" w:rsidP="00CB4CE2">
            <w:pPr>
              <w:pStyle w:val="ListParagraph"/>
              <w:numPr>
                <w:ilvl w:val="0"/>
                <w:numId w:val="18"/>
              </w:numPr>
            </w:pPr>
            <w:r w:rsidRPr="00580C73">
              <w:t>Find out about the playground duty rota for any break times and lunch time</w:t>
            </w:r>
            <w:r>
              <w:t>s</w:t>
            </w:r>
            <w:r w:rsidRPr="00580C73">
              <w:t>. Observe your class teacher as they undertake this duty. What does this involve?</w:t>
            </w:r>
          </w:p>
          <w:p w14:paraId="651C0A81" w14:textId="583F23FD" w:rsidR="001E5439" w:rsidRPr="003D3646" w:rsidRDefault="00EA3F0E" w:rsidP="00CB4CE2">
            <w:pPr>
              <w:pStyle w:val="ListParagraph"/>
              <w:numPr>
                <w:ilvl w:val="0"/>
                <w:numId w:val="18"/>
              </w:numPr>
              <w:rPr>
                <w:b/>
                <w:bCs/>
              </w:rPr>
            </w:pPr>
            <w:r w:rsidRPr="00E042FA">
              <w:t>What before school, lunchtime and after school clubs are offered? Will you have any opportunities to participate in these?</w:t>
            </w:r>
          </w:p>
          <w:p w14:paraId="096EA3FE" w14:textId="77777777" w:rsidR="003D3646" w:rsidRPr="003D3646" w:rsidRDefault="003D3646" w:rsidP="00CB4CE2">
            <w:pPr>
              <w:pStyle w:val="ListParagraph"/>
            </w:pPr>
          </w:p>
          <w:p w14:paraId="4674A79D" w14:textId="010B5F3A" w:rsidR="00EA3F0E" w:rsidRPr="00512351" w:rsidRDefault="00EA3F0E" w:rsidP="00CB4CE2">
            <w:pPr>
              <w:rPr>
                <w:b/>
                <w:bCs/>
              </w:rPr>
            </w:pPr>
            <w:r w:rsidRPr="00512351">
              <w:rPr>
                <w:b/>
                <w:bCs/>
              </w:rPr>
              <w:t>Getting to know your children</w:t>
            </w:r>
            <w:r w:rsidR="00512351">
              <w:rPr>
                <w:b/>
                <w:bCs/>
              </w:rPr>
              <w:t>:</w:t>
            </w:r>
          </w:p>
          <w:p w14:paraId="65EC548A" w14:textId="585CD69A" w:rsidR="00EA3F0E" w:rsidRPr="00C24DD6" w:rsidRDefault="00EA3F0E" w:rsidP="00CB4CE2">
            <w:pPr>
              <w:pStyle w:val="ListParagraph"/>
              <w:numPr>
                <w:ilvl w:val="0"/>
                <w:numId w:val="19"/>
              </w:numPr>
            </w:pPr>
            <w:r w:rsidRPr="00C22CE4">
              <w:t xml:space="preserve">Complete the scaffold overleaf to collate key information about the children you will be working with. You could share this with your </w:t>
            </w:r>
            <w:r w:rsidR="00AC1A66">
              <w:t>Lead Mentor</w:t>
            </w:r>
            <w:r w:rsidRPr="00C22CE4">
              <w:t xml:space="preserve"> as it provides the contextual information that will help them to support you during this period of </w:t>
            </w:r>
            <w:r w:rsidR="00AC1A66">
              <w:t>School Experience</w:t>
            </w:r>
            <w:r w:rsidRPr="00C22CE4">
              <w:t>.</w:t>
            </w:r>
            <w:r w:rsidR="00D308B2">
              <w:br/>
            </w:r>
          </w:p>
        </w:tc>
      </w:tr>
    </w:tbl>
    <w:p w14:paraId="5054C32A" w14:textId="6DD1E882" w:rsidR="00186C3F" w:rsidRPr="00E042FA" w:rsidRDefault="00186C3F" w:rsidP="00CB4CE2"/>
    <w:p w14:paraId="5B569EB0" w14:textId="77777777" w:rsidR="00767DBC" w:rsidRDefault="00767DBC" w:rsidP="00CB4CE2"/>
    <w:tbl>
      <w:tblPr>
        <w:tblStyle w:val="TableGrid"/>
        <w:tblW w:w="9634" w:type="dxa"/>
        <w:tblLayout w:type="fixed"/>
        <w:tblLook w:val="06A0" w:firstRow="1" w:lastRow="0" w:firstColumn="1" w:lastColumn="0" w:noHBand="1" w:noVBand="1"/>
      </w:tblPr>
      <w:tblGrid>
        <w:gridCol w:w="5240"/>
        <w:gridCol w:w="4394"/>
      </w:tblGrid>
      <w:tr w:rsidR="00186C3F" w:rsidRPr="00012B05" w14:paraId="6D06F13E" w14:textId="77777777" w:rsidTr="00640D89">
        <w:trPr>
          <w:trHeight w:val="300"/>
        </w:trPr>
        <w:tc>
          <w:tcPr>
            <w:tcW w:w="9634" w:type="dxa"/>
            <w:gridSpan w:val="2"/>
            <w:shd w:val="clear" w:color="auto" w:fill="E2EFD9" w:themeFill="accent6" w:themeFillTint="33"/>
          </w:tcPr>
          <w:p w14:paraId="5ED002C4" w14:textId="44A61590" w:rsidR="00186C3F" w:rsidRPr="00512351" w:rsidRDefault="00186C3F" w:rsidP="00CB4CE2">
            <w:pPr>
              <w:rPr>
                <w:b/>
                <w:bCs/>
              </w:rPr>
            </w:pPr>
            <w:r w:rsidRPr="00512351">
              <w:rPr>
                <w:b/>
                <w:bCs/>
              </w:rPr>
              <w:t xml:space="preserve">Induction Tasks: Contextual Information about the Class or Setting  </w:t>
            </w:r>
          </w:p>
        </w:tc>
      </w:tr>
      <w:tr w:rsidR="00186C3F" w:rsidRPr="00012B05" w14:paraId="6C1FCDB0" w14:textId="77777777" w:rsidTr="00D94719">
        <w:trPr>
          <w:trHeight w:val="660"/>
        </w:trPr>
        <w:tc>
          <w:tcPr>
            <w:tcW w:w="5240" w:type="dxa"/>
            <w:vAlign w:val="center"/>
          </w:tcPr>
          <w:p w14:paraId="3E61C1C6" w14:textId="77777777" w:rsidR="00186C3F" w:rsidRPr="009B216E" w:rsidRDefault="00186C3F" w:rsidP="00CB4CE2">
            <w:pPr>
              <w:rPr>
                <w:b/>
                <w:bCs/>
              </w:rPr>
            </w:pPr>
            <w:r w:rsidRPr="009B216E">
              <w:rPr>
                <w:b/>
                <w:bCs/>
              </w:rPr>
              <w:t>Number of children in the class or setting</w:t>
            </w:r>
          </w:p>
        </w:tc>
        <w:tc>
          <w:tcPr>
            <w:tcW w:w="4394" w:type="dxa"/>
          </w:tcPr>
          <w:p w14:paraId="47539249" w14:textId="77777777" w:rsidR="00186C3F" w:rsidRPr="00012B05" w:rsidRDefault="00186C3F" w:rsidP="00CB4CE2"/>
        </w:tc>
      </w:tr>
    </w:tbl>
    <w:p w14:paraId="1032A713" w14:textId="77777777" w:rsidR="00F61534" w:rsidRDefault="00F61534" w:rsidP="00CB4CE2">
      <w:pPr>
        <w:rPr>
          <w:rFonts w:eastAsia="Times New Roman"/>
          <w:lang w:eastAsia="en-GB"/>
        </w:rPr>
      </w:pPr>
    </w:p>
    <w:p w14:paraId="1B22CA9B" w14:textId="2339F7E4" w:rsidR="00186C3F" w:rsidRPr="009B216E" w:rsidRDefault="00001AEF" w:rsidP="00CB4CE2">
      <w:pPr>
        <w:rPr>
          <w:rFonts w:eastAsia="Times New Roman"/>
          <w:i/>
          <w:iCs/>
          <w:lang w:eastAsia="en-GB"/>
        </w:rPr>
      </w:pPr>
      <w:r w:rsidRPr="009B216E">
        <w:rPr>
          <w:rFonts w:eastAsia="Times New Roman"/>
          <w:i/>
          <w:iCs/>
          <w:lang w:eastAsia="en-GB"/>
        </w:rPr>
        <w:t>This scaffold needs to be uploaded to Abyasa</w:t>
      </w:r>
      <w:r w:rsidR="00F61534" w:rsidRPr="009B216E">
        <w:rPr>
          <w:rFonts w:eastAsia="Times New Roman"/>
          <w:i/>
          <w:iCs/>
          <w:lang w:eastAsia="en-GB"/>
        </w:rPr>
        <w:t xml:space="preserve">. </w:t>
      </w:r>
    </w:p>
    <w:tbl>
      <w:tblPr>
        <w:tblStyle w:val="TableGrid"/>
        <w:tblW w:w="9634" w:type="dxa"/>
        <w:tblLayout w:type="fixed"/>
        <w:tblLook w:val="06A0" w:firstRow="1" w:lastRow="0" w:firstColumn="1" w:lastColumn="0" w:noHBand="1" w:noVBand="1"/>
      </w:tblPr>
      <w:tblGrid>
        <w:gridCol w:w="1555"/>
        <w:gridCol w:w="3685"/>
        <w:gridCol w:w="4394"/>
      </w:tblGrid>
      <w:tr w:rsidR="00186C3F" w:rsidRPr="00012B05" w14:paraId="610E2BB5" w14:textId="77777777" w:rsidTr="00640D89">
        <w:trPr>
          <w:trHeight w:val="70"/>
        </w:trPr>
        <w:tc>
          <w:tcPr>
            <w:tcW w:w="1555" w:type="dxa"/>
            <w:shd w:val="clear" w:color="auto" w:fill="E2EFD9" w:themeFill="accent6" w:themeFillTint="33"/>
            <w:vAlign w:val="center"/>
          </w:tcPr>
          <w:p w14:paraId="20C364EB" w14:textId="77777777" w:rsidR="00186C3F" w:rsidRPr="00996B8C" w:rsidRDefault="00186C3F" w:rsidP="00CB4CE2"/>
        </w:tc>
        <w:tc>
          <w:tcPr>
            <w:tcW w:w="3685" w:type="dxa"/>
            <w:shd w:val="clear" w:color="auto" w:fill="E2EFD9" w:themeFill="accent6" w:themeFillTint="33"/>
            <w:vAlign w:val="center"/>
          </w:tcPr>
          <w:p w14:paraId="03033F3A" w14:textId="77777777" w:rsidR="00186C3F" w:rsidRPr="002123B3" w:rsidRDefault="00186C3F" w:rsidP="00CB4CE2">
            <w:pPr>
              <w:pStyle w:val="ListParagraph"/>
            </w:pPr>
            <w:r w:rsidRPr="002123B3">
              <w:t>Points to consider</w:t>
            </w:r>
          </w:p>
        </w:tc>
        <w:tc>
          <w:tcPr>
            <w:tcW w:w="4394" w:type="dxa"/>
            <w:shd w:val="clear" w:color="auto" w:fill="E2EFD9" w:themeFill="accent6" w:themeFillTint="33"/>
          </w:tcPr>
          <w:p w14:paraId="2E9D3BDC" w14:textId="77777777" w:rsidR="00186C3F" w:rsidRPr="00012B05" w:rsidRDefault="00186C3F" w:rsidP="00CB4CE2">
            <w:pPr>
              <w:pStyle w:val="ListParagraph"/>
            </w:pPr>
            <w:r>
              <w:t>Notes</w:t>
            </w:r>
          </w:p>
        </w:tc>
      </w:tr>
      <w:tr w:rsidR="00186C3F" w:rsidRPr="00012B05" w14:paraId="12583E1F" w14:textId="77777777" w:rsidTr="00640D89">
        <w:trPr>
          <w:trHeight w:val="2008"/>
        </w:trPr>
        <w:tc>
          <w:tcPr>
            <w:tcW w:w="1555" w:type="dxa"/>
            <w:shd w:val="clear" w:color="auto" w:fill="E2EFD9" w:themeFill="accent6" w:themeFillTint="33"/>
            <w:vAlign w:val="center"/>
          </w:tcPr>
          <w:p w14:paraId="77AFA5DA" w14:textId="77777777" w:rsidR="00186C3F" w:rsidRPr="00D308B2" w:rsidRDefault="00186C3F" w:rsidP="00D308B2">
            <w:pPr>
              <w:jc w:val="center"/>
              <w:rPr>
                <w:b/>
                <w:bCs/>
              </w:rPr>
            </w:pPr>
            <w:r w:rsidRPr="00D308B2">
              <w:rPr>
                <w:b/>
                <w:bCs/>
              </w:rPr>
              <w:t>Race and Ethnicity</w:t>
            </w:r>
          </w:p>
        </w:tc>
        <w:tc>
          <w:tcPr>
            <w:tcW w:w="3685" w:type="dxa"/>
            <w:vAlign w:val="center"/>
          </w:tcPr>
          <w:p w14:paraId="287A9A00" w14:textId="77777777" w:rsidR="00186C3F" w:rsidRPr="002123B3" w:rsidRDefault="00186C3F" w:rsidP="00CB4CE2">
            <w:pPr>
              <w:pStyle w:val="ListParagraph"/>
              <w:numPr>
                <w:ilvl w:val="0"/>
                <w:numId w:val="20"/>
              </w:numPr>
            </w:pPr>
            <w:r w:rsidRPr="002123B3">
              <w:t xml:space="preserve">What are the cultural and ethnic heritages of the children? </w:t>
            </w:r>
          </w:p>
          <w:p w14:paraId="0272CAF2" w14:textId="23AE8C34" w:rsidR="00186C3F" w:rsidRPr="002123B3" w:rsidRDefault="00186C3F" w:rsidP="00CB4CE2">
            <w:pPr>
              <w:pStyle w:val="ListParagraph"/>
              <w:numPr>
                <w:ilvl w:val="0"/>
                <w:numId w:val="20"/>
              </w:numPr>
            </w:pPr>
            <w:r w:rsidRPr="002123B3">
              <w:t xml:space="preserve">What resources from other places and cultures will </w:t>
            </w:r>
            <w:r w:rsidR="00022FD7" w:rsidRPr="002123B3">
              <w:t xml:space="preserve">you </w:t>
            </w:r>
            <w:r w:rsidRPr="002123B3">
              <w:t>have a</w:t>
            </w:r>
            <w:r w:rsidR="00022FD7" w:rsidRPr="002123B3">
              <w:t xml:space="preserve">ccess to? </w:t>
            </w:r>
          </w:p>
          <w:p w14:paraId="08E04A55" w14:textId="77777777" w:rsidR="00186C3F" w:rsidRPr="002123B3" w:rsidRDefault="00186C3F" w:rsidP="00CB4CE2">
            <w:pPr>
              <w:pStyle w:val="ListParagraph"/>
              <w:numPr>
                <w:ilvl w:val="0"/>
                <w:numId w:val="20"/>
              </w:numPr>
            </w:pPr>
            <w:r w:rsidRPr="002123B3">
              <w:t xml:space="preserve">Which festivals will be celebrated during this placement? </w:t>
            </w:r>
          </w:p>
          <w:p w14:paraId="1F905D00" w14:textId="77777777" w:rsidR="00186C3F" w:rsidRPr="002123B3" w:rsidRDefault="00186C3F" w:rsidP="00CB4CE2"/>
        </w:tc>
        <w:tc>
          <w:tcPr>
            <w:tcW w:w="4394" w:type="dxa"/>
          </w:tcPr>
          <w:p w14:paraId="004C835D" w14:textId="77777777" w:rsidR="00186C3F" w:rsidRPr="00012B05" w:rsidRDefault="00186C3F" w:rsidP="00CB4CE2">
            <w:pPr>
              <w:pStyle w:val="ListParagraph"/>
            </w:pPr>
          </w:p>
        </w:tc>
      </w:tr>
      <w:tr w:rsidR="00186C3F" w:rsidRPr="00012B05" w14:paraId="0DC70720" w14:textId="77777777" w:rsidTr="00640D89">
        <w:trPr>
          <w:trHeight w:val="1303"/>
        </w:trPr>
        <w:tc>
          <w:tcPr>
            <w:tcW w:w="1555" w:type="dxa"/>
            <w:shd w:val="clear" w:color="auto" w:fill="E2EFD9" w:themeFill="accent6" w:themeFillTint="33"/>
            <w:vAlign w:val="center"/>
          </w:tcPr>
          <w:p w14:paraId="5E53F75A" w14:textId="77777777" w:rsidR="00186C3F" w:rsidRPr="00D308B2" w:rsidRDefault="00186C3F" w:rsidP="00D308B2">
            <w:pPr>
              <w:jc w:val="center"/>
              <w:rPr>
                <w:b/>
                <w:bCs/>
              </w:rPr>
            </w:pPr>
            <w:r w:rsidRPr="00D308B2">
              <w:rPr>
                <w:b/>
                <w:bCs/>
              </w:rPr>
              <w:t>Linguistic Diversity</w:t>
            </w:r>
          </w:p>
        </w:tc>
        <w:tc>
          <w:tcPr>
            <w:tcW w:w="3685" w:type="dxa"/>
            <w:vAlign w:val="center"/>
          </w:tcPr>
          <w:p w14:paraId="56451E37" w14:textId="77777777" w:rsidR="00186C3F" w:rsidRPr="002123B3" w:rsidRDefault="00186C3F" w:rsidP="00CB4CE2">
            <w:pPr>
              <w:pStyle w:val="ListParagraph"/>
              <w:numPr>
                <w:ilvl w:val="0"/>
                <w:numId w:val="21"/>
              </w:numPr>
            </w:pPr>
            <w:r w:rsidRPr="002123B3">
              <w:t xml:space="preserve">How many children speak a language other than English at home? </w:t>
            </w:r>
          </w:p>
          <w:p w14:paraId="34A50889" w14:textId="4164A8AD" w:rsidR="00186C3F" w:rsidRPr="002123B3" w:rsidRDefault="00186C3F" w:rsidP="00CB4CE2">
            <w:pPr>
              <w:pStyle w:val="ListParagraph"/>
              <w:numPr>
                <w:ilvl w:val="0"/>
                <w:numId w:val="21"/>
              </w:numPr>
            </w:pPr>
            <w:r w:rsidRPr="002123B3">
              <w:t xml:space="preserve">What languages are used and celebrated? </w:t>
            </w:r>
            <w:r w:rsidR="000143EB">
              <w:br/>
            </w:r>
          </w:p>
        </w:tc>
        <w:tc>
          <w:tcPr>
            <w:tcW w:w="4394" w:type="dxa"/>
          </w:tcPr>
          <w:p w14:paraId="3A454078" w14:textId="77777777" w:rsidR="00186C3F" w:rsidRPr="00012B05" w:rsidRDefault="00186C3F" w:rsidP="00CB4CE2">
            <w:pPr>
              <w:pStyle w:val="ListParagraph"/>
            </w:pPr>
          </w:p>
        </w:tc>
      </w:tr>
      <w:tr w:rsidR="00186C3F" w:rsidRPr="00012B05" w14:paraId="07DDF296" w14:textId="77777777" w:rsidTr="00640D89">
        <w:trPr>
          <w:trHeight w:val="1815"/>
        </w:trPr>
        <w:tc>
          <w:tcPr>
            <w:tcW w:w="1555" w:type="dxa"/>
            <w:shd w:val="clear" w:color="auto" w:fill="E2EFD9" w:themeFill="accent6" w:themeFillTint="33"/>
            <w:vAlign w:val="center"/>
          </w:tcPr>
          <w:p w14:paraId="27690DB3" w14:textId="77777777" w:rsidR="00186C3F" w:rsidRPr="00D308B2" w:rsidRDefault="00186C3F" w:rsidP="00D308B2">
            <w:pPr>
              <w:jc w:val="center"/>
              <w:rPr>
                <w:b/>
                <w:bCs/>
              </w:rPr>
            </w:pPr>
            <w:r w:rsidRPr="00D308B2">
              <w:rPr>
                <w:b/>
                <w:bCs/>
              </w:rPr>
              <w:t>Multilingual Learners</w:t>
            </w:r>
          </w:p>
        </w:tc>
        <w:tc>
          <w:tcPr>
            <w:tcW w:w="3685" w:type="dxa"/>
            <w:vAlign w:val="center"/>
          </w:tcPr>
          <w:p w14:paraId="043F52EA" w14:textId="77777777" w:rsidR="00186C3F" w:rsidRPr="002123B3" w:rsidRDefault="00186C3F" w:rsidP="00CB4CE2">
            <w:pPr>
              <w:pStyle w:val="ListParagraph"/>
              <w:numPr>
                <w:ilvl w:val="0"/>
                <w:numId w:val="22"/>
              </w:numPr>
            </w:pPr>
            <w:r w:rsidRPr="002123B3">
              <w:t>Do you have any children who are new to English? What are their home languages?</w:t>
            </w:r>
          </w:p>
          <w:p w14:paraId="54DBC7D7" w14:textId="1D7C375D" w:rsidR="00186C3F" w:rsidRPr="002123B3" w:rsidRDefault="00186C3F" w:rsidP="00CB4CE2">
            <w:pPr>
              <w:pStyle w:val="ListParagraph"/>
              <w:numPr>
                <w:ilvl w:val="0"/>
                <w:numId w:val="22"/>
              </w:numPr>
            </w:pPr>
            <w:r w:rsidRPr="002123B3">
              <w:t xml:space="preserve">Do you have children who are multilingual learners </w:t>
            </w:r>
            <w:r w:rsidR="00022FD7" w:rsidRPr="002123B3">
              <w:t xml:space="preserve">and who are </w:t>
            </w:r>
            <w:r w:rsidRPr="002123B3">
              <w:t xml:space="preserve">at a more advanced stage of learning English? What are their needs?  </w:t>
            </w:r>
            <w:r w:rsidR="000143EB">
              <w:br/>
            </w:r>
          </w:p>
        </w:tc>
        <w:tc>
          <w:tcPr>
            <w:tcW w:w="4394" w:type="dxa"/>
          </w:tcPr>
          <w:p w14:paraId="0E8E65A4" w14:textId="77777777" w:rsidR="00186C3F" w:rsidRPr="00012B05" w:rsidRDefault="00186C3F" w:rsidP="00CB4CE2">
            <w:pPr>
              <w:pStyle w:val="ListParagraph"/>
            </w:pPr>
          </w:p>
        </w:tc>
      </w:tr>
      <w:tr w:rsidR="00186C3F" w:rsidRPr="00012B05" w14:paraId="3866D657" w14:textId="77777777" w:rsidTr="00640D89">
        <w:trPr>
          <w:trHeight w:val="1815"/>
        </w:trPr>
        <w:tc>
          <w:tcPr>
            <w:tcW w:w="1555" w:type="dxa"/>
            <w:shd w:val="clear" w:color="auto" w:fill="E2EFD9" w:themeFill="accent6" w:themeFillTint="33"/>
            <w:vAlign w:val="center"/>
          </w:tcPr>
          <w:p w14:paraId="68B02C32" w14:textId="77777777" w:rsidR="00186C3F" w:rsidRPr="00D308B2" w:rsidRDefault="00186C3F" w:rsidP="00D308B2">
            <w:pPr>
              <w:jc w:val="center"/>
              <w:rPr>
                <w:b/>
                <w:bCs/>
              </w:rPr>
            </w:pPr>
            <w:r w:rsidRPr="00D308B2">
              <w:rPr>
                <w:b/>
                <w:bCs/>
              </w:rPr>
              <w:lastRenderedPageBreak/>
              <w:t>Refugee/ Asylum seeker status</w:t>
            </w:r>
          </w:p>
        </w:tc>
        <w:tc>
          <w:tcPr>
            <w:tcW w:w="3685" w:type="dxa"/>
            <w:vAlign w:val="center"/>
          </w:tcPr>
          <w:p w14:paraId="499C73D9" w14:textId="77777777" w:rsidR="00186C3F" w:rsidRPr="002123B3" w:rsidRDefault="00186C3F" w:rsidP="00CB4CE2">
            <w:pPr>
              <w:pStyle w:val="ListParagraph"/>
              <w:numPr>
                <w:ilvl w:val="0"/>
                <w:numId w:val="23"/>
              </w:numPr>
            </w:pPr>
            <w:r w:rsidRPr="002123B3">
              <w:t xml:space="preserve">How many children in the school/ classroom or setting come from Refugee or Asylum seeker backgrounds? </w:t>
            </w:r>
          </w:p>
          <w:p w14:paraId="503C0A31" w14:textId="4DA7D009" w:rsidR="00186C3F" w:rsidRPr="002123B3" w:rsidRDefault="00186C3F" w:rsidP="00CB4CE2">
            <w:pPr>
              <w:pStyle w:val="ListParagraph"/>
              <w:numPr>
                <w:ilvl w:val="0"/>
                <w:numId w:val="23"/>
              </w:numPr>
            </w:pPr>
            <w:r w:rsidRPr="002123B3">
              <w:t xml:space="preserve">What do you know about the experiences of these children? </w:t>
            </w:r>
            <w:r w:rsidR="000143EB">
              <w:br/>
            </w:r>
          </w:p>
        </w:tc>
        <w:tc>
          <w:tcPr>
            <w:tcW w:w="4394" w:type="dxa"/>
          </w:tcPr>
          <w:p w14:paraId="2A5FCDCC" w14:textId="77777777" w:rsidR="00186C3F" w:rsidRPr="00012B05" w:rsidRDefault="00186C3F" w:rsidP="00CB4CE2"/>
        </w:tc>
      </w:tr>
      <w:tr w:rsidR="00186C3F" w:rsidRPr="00012B05" w14:paraId="1D5575DC" w14:textId="77777777" w:rsidTr="00640D89">
        <w:trPr>
          <w:trHeight w:val="1543"/>
        </w:trPr>
        <w:tc>
          <w:tcPr>
            <w:tcW w:w="1555" w:type="dxa"/>
            <w:shd w:val="clear" w:color="auto" w:fill="E2EFD9" w:themeFill="accent6" w:themeFillTint="33"/>
            <w:vAlign w:val="center"/>
          </w:tcPr>
          <w:p w14:paraId="5C39892B" w14:textId="77777777" w:rsidR="00186C3F" w:rsidRPr="00D308B2" w:rsidRDefault="00186C3F" w:rsidP="00D308B2">
            <w:pPr>
              <w:jc w:val="center"/>
              <w:rPr>
                <w:b/>
                <w:bCs/>
              </w:rPr>
            </w:pPr>
            <w:r w:rsidRPr="00D308B2">
              <w:rPr>
                <w:b/>
                <w:bCs/>
              </w:rPr>
              <w:t>Children with an Education and Health Care Plan (EHCP)</w:t>
            </w:r>
          </w:p>
        </w:tc>
        <w:tc>
          <w:tcPr>
            <w:tcW w:w="3685" w:type="dxa"/>
            <w:vAlign w:val="center"/>
          </w:tcPr>
          <w:p w14:paraId="26500DFD" w14:textId="77777777" w:rsidR="00186C3F" w:rsidRPr="002123B3" w:rsidRDefault="00186C3F" w:rsidP="00CB4CE2">
            <w:pPr>
              <w:pStyle w:val="ListParagraph"/>
              <w:numPr>
                <w:ilvl w:val="0"/>
                <w:numId w:val="24"/>
              </w:numPr>
            </w:pPr>
            <w:r w:rsidRPr="002123B3">
              <w:t xml:space="preserve">How many children in your class or setting have an EHCP? </w:t>
            </w:r>
          </w:p>
          <w:p w14:paraId="683574CE" w14:textId="77777777" w:rsidR="00186C3F" w:rsidRPr="002123B3" w:rsidRDefault="00186C3F" w:rsidP="00CB4CE2">
            <w:pPr>
              <w:pStyle w:val="ListParagraph"/>
              <w:numPr>
                <w:ilvl w:val="0"/>
                <w:numId w:val="24"/>
              </w:numPr>
            </w:pPr>
            <w:r w:rsidRPr="002123B3">
              <w:t xml:space="preserve">What are their needs? </w:t>
            </w:r>
          </w:p>
          <w:p w14:paraId="65CEF121" w14:textId="39E4C548" w:rsidR="00186C3F" w:rsidRPr="002123B3" w:rsidRDefault="00186C3F" w:rsidP="00CB4CE2">
            <w:pPr>
              <w:pStyle w:val="ListParagraph"/>
              <w:numPr>
                <w:ilvl w:val="0"/>
                <w:numId w:val="24"/>
              </w:numPr>
            </w:pPr>
            <w:r w:rsidRPr="002123B3">
              <w:t xml:space="preserve">What additional support </w:t>
            </w:r>
            <w:proofErr w:type="gramStart"/>
            <w:r w:rsidRPr="002123B3">
              <w:t>do</w:t>
            </w:r>
            <w:proofErr w:type="gramEnd"/>
            <w:r w:rsidRPr="002123B3">
              <w:t xml:space="preserve"> these children receive?</w:t>
            </w:r>
            <w:r w:rsidR="000143EB">
              <w:br/>
            </w:r>
          </w:p>
        </w:tc>
        <w:tc>
          <w:tcPr>
            <w:tcW w:w="4394" w:type="dxa"/>
          </w:tcPr>
          <w:p w14:paraId="4F056737" w14:textId="77777777" w:rsidR="00186C3F" w:rsidRPr="00012B05" w:rsidRDefault="00186C3F" w:rsidP="00CB4CE2"/>
        </w:tc>
      </w:tr>
      <w:tr w:rsidR="00186C3F" w:rsidRPr="00012B05" w14:paraId="76BDBACE" w14:textId="77777777" w:rsidTr="00640D89">
        <w:trPr>
          <w:trHeight w:val="1712"/>
        </w:trPr>
        <w:tc>
          <w:tcPr>
            <w:tcW w:w="1555" w:type="dxa"/>
            <w:shd w:val="clear" w:color="auto" w:fill="E2EFD9" w:themeFill="accent6" w:themeFillTint="33"/>
            <w:vAlign w:val="center"/>
          </w:tcPr>
          <w:p w14:paraId="2EA5BEAC" w14:textId="7272F471" w:rsidR="00186C3F" w:rsidRPr="00D308B2" w:rsidRDefault="00186C3F" w:rsidP="00D308B2">
            <w:pPr>
              <w:jc w:val="center"/>
              <w:rPr>
                <w:b/>
                <w:bCs/>
              </w:rPr>
            </w:pPr>
            <w:r w:rsidRPr="00D308B2">
              <w:rPr>
                <w:b/>
                <w:bCs/>
              </w:rPr>
              <w:t>Number of children with a recognised additional need (without ECHP plan)</w:t>
            </w:r>
            <w:r w:rsidR="00D308B2">
              <w:rPr>
                <w:b/>
                <w:bCs/>
              </w:rPr>
              <w:br/>
            </w:r>
          </w:p>
        </w:tc>
        <w:tc>
          <w:tcPr>
            <w:tcW w:w="3685" w:type="dxa"/>
            <w:vAlign w:val="center"/>
          </w:tcPr>
          <w:p w14:paraId="2790A6A0" w14:textId="77777777" w:rsidR="00186C3F" w:rsidRPr="002123B3" w:rsidRDefault="00186C3F" w:rsidP="00CB4CE2">
            <w:pPr>
              <w:pStyle w:val="ListParagraph"/>
              <w:numPr>
                <w:ilvl w:val="0"/>
                <w:numId w:val="24"/>
              </w:numPr>
            </w:pPr>
            <w:r w:rsidRPr="002123B3">
              <w:t xml:space="preserve">How many children in your class or setting have other additional needs? </w:t>
            </w:r>
          </w:p>
          <w:p w14:paraId="73550F4E" w14:textId="77777777" w:rsidR="00186C3F" w:rsidRPr="002123B3" w:rsidRDefault="00186C3F" w:rsidP="00CB4CE2">
            <w:pPr>
              <w:pStyle w:val="ListParagraph"/>
              <w:numPr>
                <w:ilvl w:val="0"/>
                <w:numId w:val="24"/>
              </w:numPr>
            </w:pPr>
            <w:r w:rsidRPr="002123B3">
              <w:t>What are their needs?</w:t>
            </w:r>
          </w:p>
          <w:p w14:paraId="2139129B" w14:textId="18713719" w:rsidR="00186C3F" w:rsidRPr="002123B3" w:rsidRDefault="00186C3F" w:rsidP="00CB4CE2">
            <w:pPr>
              <w:pStyle w:val="ListParagraph"/>
              <w:numPr>
                <w:ilvl w:val="0"/>
                <w:numId w:val="24"/>
              </w:numPr>
            </w:pPr>
            <w:r w:rsidRPr="002123B3">
              <w:t xml:space="preserve">What additional support </w:t>
            </w:r>
            <w:proofErr w:type="gramStart"/>
            <w:r w:rsidRPr="002123B3">
              <w:t>do</w:t>
            </w:r>
            <w:proofErr w:type="gramEnd"/>
            <w:r w:rsidRPr="002123B3">
              <w:t xml:space="preserve"> these children receive? </w:t>
            </w:r>
            <w:r w:rsidR="000143EB">
              <w:br/>
            </w:r>
          </w:p>
        </w:tc>
        <w:tc>
          <w:tcPr>
            <w:tcW w:w="4394" w:type="dxa"/>
          </w:tcPr>
          <w:p w14:paraId="258B941C" w14:textId="77777777" w:rsidR="00186C3F" w:rsidRPr="00012B05" w:rsidRDefault="00186C3F" w:rsidP="00CB4CE2"/>
        </w:tc>
      </w:tr>
      <w:tr w:rsidR="00186C3F" w:rsidRPr="00012B05" w14:paraId="0CD50740" w14:textId="77777777" w:rsidTr="002123B3">
        <w:trPr>
          <w:trHeight w:val="1984"/>
        </w:trPr>
        <w:tc>
          <w:tcPr>
            <w:tcW w:w="9634" w:type="dxa"/>
            <w:gridSpan w:val="3"/>
            <w:shd w:val="clear" w:color="auto" w:fill="FFFFFF" w:themeFill="background1"/>
          </w:tcPr>
          <w:p w14:paraId="66FCB7E4" w14:textId="6CD18541" w:rsidR="00186C3F" w:rsidRDefault="00186C3F" w:rsidP="00CB4CE2">
            <w:r w:rsidRPr="00996B8C">
              <w:t xml:space="preserve">What are the implications of this information for this block of </w:t>
            </w:r>
            <w:r w:rsidR="00AC1A66">
              <w:t>School Experience</w:t>
            </w:r>
            <w:r w:rsidRPr="00996B8C">
              <w:t xml:space="preserve">? Are there </w:t>
            </w:r>
            <w:r>
              <w:t xml:space="preserve">any </w:t>
            </w:r>
            <w:r w:rsidRPr="00996B8C">
              <w:t xml:space="preserve">areas you need to read up about? What support might you need? </w:t>
            </w:r>
          </w:p>
          <w:p w14:paraId="6EA7314C" w14:textId="77777777" w:rsidR="00186C3F" w:rsidRDefault="00186C3F" w:rsidP="00CB4CE2"/>
          <w:p w14:paraId="35477C24" w14:textId="77777777" w:rsidR="00186C3F" w:rsidRDefault="00186C3F" w:rsidP="00CB4CE2"/>
          <w:p w14:paraId="2AB98EAD" w14:textId="77777777" w:rsidR="00D308B2" w:rsidRDefault="00D308B2" w:rsidP="00CB4CE2"/>
          <w:p w14:paraId="318167A4" w14:textId="77777777" w:rsidR="00D308B2" w:rsidRDefault="00D308B2" w:rsidP="00CB4CE2"/>
          <w:p w14:paraId="45F5B923" w14:textId="77777777" w:rsidR="00D308B2" w:rsidRDefault="00D308B2" w:rsidP="00CB4CE2"/>
          <w:p w14:paraId="0177135A" w14:textId="77777777" w:rsidR="00D308B2" w:rsidRDefault="00D308B2" w:rsidP="00CB4CE2"/>
          <w:p w14:paraId="150D6FB6" w14:textId="77777777" w:rsidR="00D308B2" w:rsidRDefault="00D308B2" w:rsidP="00CB4CE2"/>
          <w:p w14:paraId="244A8829" w14:textId="77777777" w:rsidR="00186C3F" w:rsidRDefault="00186C3F" w:rsidP="00CB4CE2"/>
          <w:p w14:paraId="67B4595C" w14:textId="77777777" w:rsidR="00186C3F" w:rsidRPr="00996B8C" w:rsidRDefault="00186C3F" w:rsidP="00CB4CE2"/>
        </w:tc>
      </w:tr>
    </w:tbl>
    <w:p w14:paraId="2E1C6B6E" w14:textId="77777777" w:rsidR="006960E2" w:rsidRDefault="006960E2" w:rsidP="00CB4CE2">
      <w:pPr>
        <w:sectPr w:rsidR="006960E2" w:rsidSect="00C402D5">
          <w:pgSz w:w="11906" w:h="16838" w:code="9"/>
          <w:pgMar w:top="1135" w:right="991" w:bottom="720" w:left="1152" w:header="432" w:footer="432" w:gutter="0"/>
          <w:cols w:space="708"/>
          <w:titlePg/>
          <w:docGrid w:linePitch="360"/>
        </w:sectPr>
      </w:pPr>
    </w:p>
    <w:p w14:paraId="4632E11C" w14:textId="67743EF6" w:rsidR="00FD0166" w:rsidRPr="006C2115" w:rsidRDefault="00FD0166" w:rsidP="00CB4CE2">
      <w:pPr>
        <w:pStyle w:val="Heading1"/>
      </w:pPr>
      <w:bookmarkStart w:id="19" w:name="_Toc227051889"/>
      <w:r w:rsidRPr="47E36F99">
        <w:lastRenderedPageBreak/>
        <w:t xml:space="preserve">Week Commencing: </w:t>
      </w:r>
      <w:r w:rsidR="0D8A2704" w:rsidRPr="47E36F99">
        <w:t>2</w:t>
      </w:r>
      <w:r w:rsidR="341BDEAB" w:rsidRPr="47E36F99">
        <w:t>7</w:t>
      </w:r>
      <w:r w:rsidR="341BDEAB" w:rsidRPr="47E36F99">
        <w:rPr>
          <w:vertAlign w:val="superscript"/>
        </w:rPr>
        <w:t>th</w:t>
      </w:r>
      <w:r w:rsidR="0D8A2704" w:rsidRPr="47E36F99">
        <w:t xml:space="preserve"> April</w:t>
      </w:r>
      <w:bookmarkEnd w:id="19"/>
      <w:r w:rsidR="0D8A2704" w:rsidRPr="47E36F99">
        <w:t xml:space="preserve"> </w:t>
      </w:r>
    </w:p>
    <w:p w14:paraId="2B905596" w14:textId="3F83482C" w:rsidR="002F7D1B" w:rsidRPr="00D308B2" w:rsidRDefault="00FD0166" w:rsidP="00CB4CE2">
      <w:pPr>
        <w:rPr>
          <w:b/>
          <w:bCs/>
        </w:rPr>
      </w:pPr>
      <w:r w:rsidRPr="00D308B2">
        <w:rPr>
          <w:b/>
          <w:bCs/>
        </w:rPr>
        <w:t xml:space="preserve">Domain Spotlight: </w:t>
      </w:r>
      <w:r w:rsidR="002F7D1B" w:rsidRPr="00D308B2">
        <w:rPr>
          <w:b/>
          <w:bCs/>
        </w:rPr>
        <w:t xml:space="preserve">Planning and Teaching </w:t>
      </w:r>
      <w:r w:rsidR="00D308B2">
        <w:rPr>
          <w:b/>
          <w:bCs/>
        </w:rPr>
        <w:br/>
      </w:r>
    </w:p>
    <w:tbl>
      <w:tblPr>
        <w:tblStyle w:val="TableGrid"/>
        <w:tblW w:w="9776" w:type="dxa"/>
        <w:tblLook w:val="04A0" w:firstRow="1" w:lastRow="0" w:firstColumn="1" w:lastColumn="0" w:noHBand="0" w:noVBand="1"/>
      </w:tblPr>
      <w:tblGrid>
        <w:gridCol w:w="9776"/>
      </w:tblGrid>
      <w:tr w:rsidR="00FD0166" w:rsidRPr="007E0ECA" w14:paraId="52CC2C2B" w14:textId="77777777" w:rsidTr="15B488C9">
        <w:trPr>
          <w:trHeight w:val="204"/>
        </w:trPr>
        <w:tc>
          <w:tcPr>
            <w:tcW w:w="9776" w:type="dxa"/>
            <w:shd w:val="clear" w:color="auto" w:fill="F7CAAC" w:themeFill="accent2" w:themeFillTint="66"/>
            <w:vAlign w:val="center"/>
          </w:tcPr>
          <w:p w14:paraId="0566C625" w14:textId="77777777" w:rsidR="00FD0166" w:rsidRPr="00D308B2" w:rsidRDefault="00FD0166" w:rsidP="00CB4CE2">
            <w:pPr>
              <w:rPr>
                <w:b/>
                <w:bCs/>
              </w:rPr>
            </w:pPr>
            <w:r w:rsidRPr="00D308B2">
              <w:rPr>
                <w:b/>
                <w:bCs/>
              </w:rPr>
              <w:t>The Big Question</w:t>
            </w:r>
          </w:p>
        </w:tc>
      </w:tr>
      <w:tr w:rsidR="5C8013E3" w14:paraId="196E1571" w14:textId="77777777" w:rsidTr="15B488C9">
        <w:trPr>
          <w:trHeight w:val="559"/>
        </w:trPr>
        <w:tc>
          <w:tcPr>
            <w:tcW w:w="9776" w:type="dxa"/>
            <w:shd w:val="clear" w:color="auto" w:fill="FFFFFF" w:themeFill="background1"/>
            <w:vAlign w:val="center"/>
          </w:tcPr>
          <w:p w14:paraId="353FE5D7" w14:textId="21A70AFD" w:rsidR="7064ABB6" w:rsidRPr="00D308B2" w:rsidRDefault="7064ABB6" w:rsidP="00CB4CE2">
            <w:pPr>
              <w:rPr>
                <w:b/>
                <w:bCs/>
              </w:rPr>
            </w:pPr>
          </w:p>
          <w:p w14:paraId="305B3977" w14:textId="76254825" w:rsidR="00705DF3" w:rsidRPr="00D308B2" w:rsidRDefault="001525B8" w:rsidP="00D308B2">
            <w:pPr>
              <w:jc w:val="center"/>
              <w:rPr>
                <w:b/>
                <w:bCs/>
              </w:rPr>
            </w:pPr>
            <w:r w:rsidRPr="00D308B2">
              <w:rPr>
                <w:b/>
                <w:bCs/>
              </w:rPr>
              <w:t>What are the most powerful strategies that I can use to support learning?</w:t>
            </w:r>
          </w:p>
          <w:p w14:paraId="652BA267" w14:textId="5E5F4203" w:rsidR="5C8013E3" w:rsidRPr="00D308B2" w:rsidRDefault="5C8013E3" w:rsidP="00CB4CE2">
            <w:pPr>
              <w:rPr>
                <w:b/>
                <w:bCs/>
              </w:rPr>
            </w:pPr>
          </w:p>
        </w:tc>
      </w:tr>
      <w:tr w:rsidR="00FD0166" w:rsidRPr="007E0ECA" w14:paraId="37B1FDBC" w14:textId="77777777" w:rsidTr="15B488C9">
        <w:tc>
          <w:tcPr>
            <w:tcW w:w="9776" w:type="dxa"/>
            <w:shd w:val="clear" w:color="auto" w:fill="F7CAAC" w:themeFill="accent2" w:themeFillTint="66"/>
          </w:tcPr>
          <w:p w14:paraId="5FF7923C" w14:textId="77777777" w:rsidR="00FD0166" w:rsidRPr="00D308B2" w:rsidRDefault="00FD0166" w:rsidP="00CB4CE2">
            <w:pPr>
              <w:rPr>
                <w:b/>
                <w:bCs/>
              </w:rPr>
            </w:pPr>
            <w:r w:rsidRPr="00D308B2">
              <w:rPr>
                <w:b/>
                <w:bCs/>
              </w:rPr>
              <w:t xml:space="preserve">Overview </w:t>
            </w:r>
          </w:p>
        </w:tc>
      </w:tr>
      <w:tr w:rsidR="00FD0166" w:rsidRPr="007E0ECA" w14:paraId="571077D2" w14:textId="77777777" w:rsidTr="15B488C9">
        <w:tc>
          <w:tcPr>
            <w:tcW w:w="9776" w:type="dxa"/>
            <w:shd w:val="clear" w:color="auto" w:fill="FFFFFF" w:themeFill="background1"/>
            <w:vAlign w:val="center"/>
          </w:tcPr>
          <w:p w14:paraId="7ACC13F0" w14:textId="713C9E8B" w:rsidR="007C499D" w:rsidRPr="00D308B2" w:rsidRDefault="00F143A4" w:rsidP="00CB4CE2">
            <w:pPr>
              <w:pStyle w:val="NormalWeb"/>
              <w:rPr>
                <w:rFonts w:asciiTheme="minorHAnsi" w:hAnsiTheme="minorHAnsi" w:cstheme="minorHAnsi"/>
              </w:rPr>
            </w:pPr>
            <w:r>
              <w:rPr>
                <w:rFonts w:asciiTheme="minorHAnsi" w:hAnsiTheme="minorHAnsi" w:cstheme="minorHAnsi"/>
              </w:rPr>
              <w:br/>
            </w:r>
            <w:r w:rsidR="007C499D" w:rsidRPr="00D308B2">
              <w:rPr>
                <w:rFonts w:asciiTheme="minorHAnsi" w:hAnsiTheme="minorHAnsi" w:cstheme="minorHAnsi"/>
              </w:rPr>
              <w:t xml:space="preserve">Across all stages of the programme, you have learned, practiced, and refined a range of strategies to maximise learning. These have included: retrieval, modelling, scaffolding, questioning, narrating thought processes, making steps in learning memorable, and chunking lesson content into smaller blocks. Many of these approaches align with Barak </w:t>
            </w:r>
            <w:proofErr w:type="spellStart"/>
            <w:r w:rsidR="007C499D" w:rsidRPr="00D308B2">
              <w:rPr>
                <w:rFonts w:asciiTheme="minorHAnsi" w:hAnsiTheme="minorHAnsi" w:cstheme="minorHAnsi"/>
              </w:rPr>
              <w:t>Rosenshine’s</w:t>
            </w:r>
            <w:proofErr w:type="spellEnd"/>
            <w:r w:rsidR="007C499D" w:rsidRPr="00D308B2">
              <w:rPr>
                <w:rFonts w:asciiTheme="minorHAnsi" w:hAnsiTheme="minorHAnsi" w:cstheme="minorHAnsi"/>
              </w:rPr>
              <w:t xml:space="preserve"> (2012) </w:t>
            </w:r>
            <w:r w:rsidR="00501F40" w:rsidRPr="00D308B2">
              <w:rPr>
                <w:rFonts w:asciiTheme="minorHAnsi" w:hAnsiTheme="minorHAnsi" w:cstheme="minorHAnsi"/>
              </w:rPr>
              <w:t>P</w:t>
            </w:r>
            <w:r w:rsidR="007C499D" w:rsidRPr="00D308B2">
              <w:rPr>
                <w:rFonts w:asciiTheme="minorHAnsi" w:hAnsiTheme="minorHAnsi" w:cstheme="minorHAnsi"/>
              </w:rPr>
              <w:t xml:space="preserve">rinciples of </w:t>
            </w:r>
            <w:r w:rsidR="00501F40" w:rsidRPr="00D308B2">
              <w:rPr>
                <w:rFonts w:asciiTheme="minorHAnsi" w:hAnsiTheme="minorHAnsi" w:cstheme="minorHAnsi"/>
              </w:rPr>
              <w:t>I</w:t>
            </w:r>
            <w:r w:rsidR="007C499D" w:rsidRPr="00D308B2">
              <w:rPr>
                <w:rFonts w:asciiTheme="minorHAnsi" w:hAnsiTheme="minorHAnsi" w:cstheme="minorHAnsi"/>
              </w:rPr>
              <w:t>nstruction, which emphasise the importance of explicit teaching, guided practice, and regular review to support long-term retention and deep understanding.</w:t>
            </w:r>
          </w:p>
          <w:p w14:paraId="2DD9EC89" w14:textId="77777777" w:rsidR="00F61534" w:rsidRPr="00D308B2" w:rsidRDefault="00F61534" w:rsidP="00CB4CE2">
            <w:pPr>
              <w:pStyle w:val="NormalWeb"/>
              <w:rPr>
                <w:rFonts w:asciiTheme="minorHAnsi" w:hAnsiTheme="minorHAnsi" w:cstheme="minorHAnsi"/>
              </w:rPr>
            </w:pPr>
          </w:p>
          <w:p w14:paraId="0D0613F2" w14:textId="58F33517" w:rsidR="00BB7FB4" w:rsidRPr="00D308B2" w:rsidRDefault="00BB7FB4" w:rsidP="00CB4CE2">
            <w:pPr>
              <w:pStyle w:val="NormalWeb"/>
              <w:rPr>
                <w:rFonts w:asciiTheme="minorHAnsi" w:hAnsiTheme="minorHAnsi" w:cstheme="minorHAnsi"/>
              </w:rPr>
            </w:pPr>
            <w:r w:rsidRPr="00D308B2">
              <w:rPr>
                <w:rFonts w:asciiTheme="minorHAnsi" w:hAnsiTheme="minorHAnsi" w:cstheme="minorHAnsi"/>
              </w:rPr>
              <w:t xml:space="preserve">In </w:t>
            </w:r>
            <w:r w:rsidR="6A373BEE" w:rsidRPr="00D308B2">
              <w:rPr>
                <w:rFonts w:asciiTheme="minorHAnsi" w:hAnsiTheme="minorHAnsi" w:cstheme="minorHAnsi"/>
              </w:rPr>
              <w:t>th</w:t>
            </w:r>
            <w:r w:rsidR="1D5B56F3" w:rsidRPr="00D308B2">
              <w:rPr>
                <w:rFonts w:asciiTheme="minorHAnsi" w:hAnsiTheme="minorHAnsi" w:cstheme="minorHAnsi"/>
              </w:rPr>
              <w:t xml:space="preserve">is </w:t>
            </w:r>
            <w:r w:rsidR="6A373BEE" w:rsidRPr="00D308B2">
              <w:rPr>
                <w:rFonts w:asciiTheme="minorHAnsi" w:hAnsiTheme="minorHAnsi" w:cstheme="minorHAnsi"/>
              </w:rPr>
              <w:t>week</w:t>
            </w:r>
            <w:r w:rsidRPr="00D308B2">
              <w:rPr>
                <w:rFonts w:asciiTheme="minorHAnsi" w:hAnsiTheme="minorHAnsi" w:cstheme="minorHAnsi"/>
              </w:rPr>
              <w:t>, you will be asked to look closely at the different strategies you use to support learning across the curriculum and reflect on why these might be so powerful. As you do so, consider how these strategies can be tailored to support pupils with Special Educational Needs and Disabilities (SEND).</w:t>
            </w:r>
          </w:p>
          <w:p w14:paraId="5D129E36" w14:textId="77777777" w:rsidR="00BB7FB4" w:rsidRPr="00D308B2" w:rsidRDefault="00BB7FB4" w:rsidP="00CB4CE2">
            <w:pPr>
              <w:rPr>
                <w:rFonts w:asciiTheme="minorHAnsi" w:hAnsiTheme="minorHAnsi" w:cstheme="minorHAnsi"/>
              </w:rPr>
            </w:pPr>
            <w:r w:rsidRPr="00D308B2">
              <w:rPr>
                <w:rFonts w:asciiTheme="minorHAnsi" w:hAnsiTheme="minorHAnsi" w:cstheme="minorHAnsi"/>
              </w:rPr>
              <w:t>For example:</w:t>
            </w:r>
          </w:p>
          <w:p w14:paraId="5CAD7FEB" w14:textId="77777777" w:rsidR="00BB7FB4" w:rsidRPr="00D308B2" w:rsidRDefault="00BB7FB4" w:rsidP="00CB4CE2">
            <w:pPr>
              <w:pStyle w:val="ListParagraph"/>
              <w:numPr>
                <w:ilvl w:val="0"/>
                <w:numId w:val="32"/>
              </w:numPr>
              <w:rPr>
                <w:rFonts w:asciiTheme="minorHAnsi" w:hAnsiTheme="minorHAnsi" w:cstheme="minorHAnsi"/>
              </w:rPr>
            </w:pPr>
            <w:r w:rsidRPr="00D308B2">
              <w:rPr>
                <w:rFonts w:asciiTheme="minorHAnsi" w:hAnsiTheme="minorHAnsi" w:cstheme="minorHAnsi"/>
              </w:rPr>
              <w:t>Scaffolding and chunking can provide additional structure and reduce cognitive overload for learners who need more time to process information.</w:t>
            </w:r>
          </w:p>
          <w:p w14:paraId="6008943B" w14:textId="3BD104AF" w:rsidR="00BB7FB4" w:rsidRPr="00D308B2" w:rsidRDefault="00BB7FB4" w:rsidP="00CB4CE2">
            <w:pPr>
              <w:pStyle w:val="ListParagraph"/>
              <w:numPr>
                <w:ilvl w:val="0"/>
                <w:numId w:val="32"/>
              </w:numPr>
              <w:rPr>
                <w:rFonts w:asciiTheme="minorHAnsi" w:hAnsiTheme="minorHAnsi" w:cstheme="minorHAnsi"/>
              </w:rPr>
            </w:pPr>
            <w:r w:rsidRPr="00D308B2">
              <w:rPr>
                <w:rFonts w:asciiTheme="minorHAnsi" w:hAnsiTheme="minorHAnsi" w:cstheme="minorHAnsi"/>
              </w:rPr>
              <w:t>Retrieval and regular review can help reinforce learning for pupils with working memory difficulties.</w:t>
            </w:r>
          </w:p>
          <w:p w14:paraId="442B7EDD" w14:textId="77777777" w:rsidR="00BB7FB4" w:rsidRPr="00D308B2" w:rsidRDefault="00BB7FB4" w:rsidP="00CB4CE2">
            <w:pPr>
              <w:pStyle w:val="ListParagraph"/>
              <w:numPr>
                <w:ilvl w:val="0"/>
                <w:numId w:val="32"/>
              </w:numPr>
              <w:rPr>
                <w:rFonts w:asciiTheme="minorHAnsi" w:hAnsiTheme="minorHAnsi" w:cstheme="minorHAnsi"/>
              </w:rPr>
            </w:pPr>
            <w:r w:rsidRPr="00D308B2">
              <w:rPr>
                <w:rFonts w:asciiTheme="minorHAnsi" w:hAnsiTheme="minorHAnsi" w:cstheme="minorHAnsi"/>
              </w:rPr>
              <w:t>Explicit instruction and modelling are particularly beneficial for pupils who require more structured, step-by-step guidance to grasp new concepts.</w:t>
            </w:r>
          </w:p>
          <w:p w14:paraId="5D108EB1" w14:textId="77777777" w:rsidR="00BB7FB4" w:rsidRPr="00D308B2" w:rsidRDefault="00BB7FB4" w:rsidP="00CB4CE2">
            <w:pPr>
              <w:pStyle w:val="ListParagraph"/>
              <w:numPr>
                <w:ilvl w:val="0"/>
                <w:numId w:val="32"/>
              </w:numPr>
              <w:rPr>
                <w:rFonts w:asciiTheme="minorHAnsi" w:hAnsiTheme="minorHAnsi" w:cstheme="minorHAnsi"/>
              </w:rPr>
            </w:pPr>
            <w:r w:rsidRPr="00D308B2">
              <w:rPr>
                <w:rFonts w:asciiTheme="minorHAnsi" w:hAnsiTheme="minorHAnsi" w:cstheme="minorHAnsi"/>
              </w:rPr>
              <w:t xml:space="preserve">Adaptive questioning techniques can ensure that all pupils are supported and challenged appropriately, </w:t>
            </w:r>
            <w:proofErr w:type="gramStart"/>
            <w:r w:rsidRPr="00D308B2">
              <w:rPr>
                <w:rFonts w:asciiTheme="minorHAnsi" w:hAnsiTheme="minorHAnsi" w:cstheme="minorHAnsi"/>
              </w:rPr>
              <w:t>taking into account</w:t>
            </w:r>
            <w:proofErr w:type="gramEnd"/>
            <w:r w:rsidRPr="00D308B2">
              <w:rPr>
                <w:rFonts w:asciiTheme="minorHAnsi" w:hAnsiTheme="minorHAnsi" w:cstheme="minorHAnsi"/>
              </w:rPr>
              <w:t xml:space="preserve"> their individual needs.</w:t>
            </w:r>
          </w:p>
          <w:p w14:paraId="0E358F83" w14:textId="77777777" w:rsidR="00915B64" w:rsidRPr="00D308B2" w:rsidRDefault="00915B64" w:rsidP="00CB4CE2">
            <w:pPr>
              <w:rPr>
                <w:rFonts w:asciiTheme="minorHAnsi" w:hAnsiTheme="minorHAnsi" w:cstheme="minorHAnsi"/>
              </w:rPr>
            </w:pPr>
          </w:p>
          <w:p w14:paraId="2A922786" w14:textId="1AEF4202" w:rsidR="00915B64" w:rsidRPr="00D308B2" w:rsidRDefault="6414B269" w:rsidP="00CB4CE2">
            <w:pPr>
              <w:rPr>
                <w:rFonts w:asciiTheme="minorHAnsi" w:hAnsiTheme="minorHAnsi" w:cstheme="minorHAnsi"/>
              </w:rPr>
            </w:pPr>
            <w:r w:rsidRPr="00D308B2">
              <w:rPr>
                <w:rFonts w:asciiTheme="minorHAnsi" w:hAnsiTheme="minorHAnsi" w:cstheme="minorHAnsi"/>
              </w:rPr>
              <w:t>Take some</w:t>
            </w:r>
            <w:r w:rsidR="00053CAD" w:rsidRPr="00D308B2">
              <w:rPr>
                <w:rFonts w:asciiTheme="minorHAnsi" w:hAnsiTheme="minorHAnsi" w:cstheme="minorHAnsi"/>
              </w:rPr>
              <w:t xml:space="preserve"> </w:t>
            </w:r>
            <w:r w:rsidRPr="00D308B2">
              <w:rPr>
                <w:rFonts w:asciiTheme="minorHAnsi" w:hAnsiTheme="minorHAnsi" w:cstheme="minorHAnsi"/>
              </w:rPr>
              <w:t xml:space="preserve">time this </w:t>
            </w:r>
            <w:r w:rsidR="007B91CB" w:rsidRPr="00D308B2">
              <w:rPr>
                <w:rFonts w:asciiTheme="minorHAnsi" w:hAnsiTheme="minorHAnsi" w:cstheme="minorHAnsi"/>
              </w:rPr>
              <w:t>week</w:t>
            </w:r>
            <w:r w:rsidRPr="00D308B2">
              <w:rPr>
                <w:rFonts w:asciiTheme="minorHAnsi" w:hAnsiTheme="minorHAnsi" w:cstheme="minorHAnsi"/>
              </w:rPr>
              <w:t xml:space="preserve"> to talk to</w:t>
            </w:r>
            <w:r w:rsidR="0D31366A" w:rsidRPr="00D308B2">
              <w:rPr>
                <w:rFonts w:asciiTheme="minorHAnsi" w:hAnsiTheme="minorHAnsi" w:cstheme="minorHAnsi"/>
              </w:rPr>
              <w:t xml:space="preserve"> y</w:t>
            </w:r>
            <w:r w:rsidRPr="00D308B2">
              <w:rPr>
                <w:rFonts w:asciiTheme="minorHAnsi" w:hAnsiTheme="minorHAnsi" w:cstheme="minorHAnsi"/>
              </w:rPr>
              <w:t xml:space="preserve">our </w:t>
            </w:r>
            <w:r w:rsidR="0039752E" w:rsidRPr="00D308B2">
              <w:rPr>
                <w:rFonts w:asciiTheme="minorHAnsi" w:hAnsiTheme="minorHAnsi" w:cstheme="minorHAnsi"/>
              </w:rPr>
              <w:t>School Me</w:t>
            </w:r>
            <w:r w:rsidRPr="00D308B2">
              <w:rPr>
                <w:rFonts w:asciiTheme="minorHAnsi" w:hAnsiTheme="minorHAnsi" w:cstheme="minorHAnsi"/>
              </w:rPr>
              <w:t xml:space="preserve">ntor </w:t>
            </w:r>
            <w:r w:rsidR="0D31366A" w:rsidRPr="00D308B2">
              <w:rPr>
                <w:rFonts w:asciiTheme="minorHAnsi" w:hAnsiTheme="minorHAnsi" w:cstheme="minorHAnsi"/>
              </w:rPr>
              <w:t xml:space="preserve">about how you will record progress in the lessons that you teach. </w:t>
            </w:r>
            <w:r w:rsidR="6B069D5E" w:rsidRPr="00D308B2">
              <w:rPr>
                <w:rFonts w:asciiTheme="minorHAnsi" w:hAnsiTheme="minorHAnsi" w:cstheme="minorHAnsi"/>
              </w:rPr>
              <w:t xml:space="preserve">Ensure that you have gathered baseline assessment data. </w:t>
            </w:r>
            <w:r w:rsidR="0D31366A" w:rsidRPr="00D308B2">
              <w:rPr>
                <w:rFonts w:asciiTheme="minorHAnsi" w:hAnsiTheme="minorHAnsi" w:cstheme="minorHAnsi"/>
              </w:rPr>
              <w:t>Outline the approach</w:t>
            </w:r>
            <w:r w:rsidR="00F372F4" w:rsidRPr="00D308B2">
              <w:rPr>
                <w:rFonts w:asciiTheme="minorHAnsi" w:hAnsiTheme="minorHAnsi" w:cstheme="minorHAnsi"/>
              </w:rPr>
              <w:t>es</w:t>
            </w:r>
            <w:r w:rsidR="00AE5907" w:rsidRPr="00D308B2">
              <w:rPr>
                <w:rFonts w:asciiTheme="minorHAnsi" w:hAnsiTheme="minorHAnsi" w:cstheme="minorHAnsi"/>
              </w:rPr>
              <w:t xml:space="preserve"> and strategies</w:t>
            </w:r>
            <w:r w:rsidR="0D31366A" w:rsidRPr="00D308B2">
              <w:rPr>
                <w:rFonts w:asciiTheme="minorHAnsi" w:hAnsiTheme="minorHAnsi" w:cstheme="minorHAnsi"/>
              </w:rPr>
              <w:t xml:space="preserve"> that you will use</w:t>
            </w:r>
            <w:r w:rsidR="00AE5907" w:rsidRPr="00D308B2">
              <w:rPr>
                <w:rFonts w:asciiTheme="minorHAnsi" w:hAnsiTheme="minorHAnsi" w:cstheme="minorHAnsi"/>
              </w:rPr>
              <w:t xml:space="preserve"> to support learning of all pupils</w:t>
            </w:r>
            <w:r w:rsidR="0D31366A" w:rsidRPr="00D308B2">
              <w:rPr>
                <w:rFonts w:asciiTheme="minorHAnsi" w:hAnsiTheme="minorHAnsi" w:cstheme="minorHAnsi"/>
              </w:rPr>
              <w:t xml:space="preserve"> in your</w:t>
            </w:r>
            <w:r w:rsidR="00391504" w:rsidRPr="00D308B2">
              <w:rPr>
                <w:rFonts w:asciiTheme="minorHAnsi" w:hAnsiTheme="minorHAnsi" w:cstheme="minorHAnsi"/>
              </w:rPr>
              <w:t xml:space="preserve"> weekly reflection</w:t>
            </w:r>
            <w:r w:rsidR="0D31366A" w:rsidRPr="00D308B2">
              <w:rPr>
                <w:rFonts w:asciiTheme="minorHAnsi" w:hAnsiTheme="minorHAnsi" w:cstheme="minorHAnsi"/>
              </w:rPr>
              <w:t xml:space="preserve">. </w:t>
            </w:r>
          </w:p>
          <w:p w14:paraId="74D629DA" w14:textId="1809237D" w:rsidR="00430885" w:rsidRPr="00D308B2" w:rsidRDefault="00430885" w:rsidP="00CB4CE2">
            <w:pPr>
              <w:pStyle w:val="ListParagraph"/>
              <w:rPr>
                <w:rFonts w:asciiTheme="minorHAnsi" w:hAnsiTheme="minorHAnsi" w:cstheme="minorHAnsi"/>
              </w:rPr>
            </w:pPr>
          </w:p>
        </w:tc>
      </w:tr>
      <w:tr w:rsidR="00FD0166" w:rsidRPr="007E0ECA" w14:paraId="5C566EB1" w14:textId="77777777" w:rsidTr="15B488C9">
        <w:tc>
          <w:tcPr>
            <w:tcW w:w="9776" w:type="dxa"/>
            <w:shd w:val="clear" w:color="auto" w:fill="F7CAAC" w:themeFill="accent2" w:themeFillTint="66"/>
            <w:vAlign w:val="center"/>
          </w:tcPr>
          <w:p w14:paraId="2DD19539" w14:textId="77777777" w:rsidR="00FD0166" w:rsidRPr="00D308B2" w:rsidRDefault="00FD0166" w:rsidP="00CB4CE2">
            <w:pPr>
              <w:rPr>
                <w:b/>
                <w:bCs/>
              </w:rPr>
            </w:pPr>
            <w:r w:rsidRPr="00D308B2">
              <w:rPr>
                <w:b/>
                <w:bCs/>
              </w:rPr>
              <w:t xml:space="preserve">Reading: </w:t>
            </w:r>
          </w:p>
        </w:tc>
      </w:tr>
      <w:tr w:rsidR="00FD0166" w:rsidRPr="007E0ECA" w14:paraId="33EB9B25" w14:textId="77777777" w:rsidTr="15B488C9">
        <w:trPr>
          <w:trHeight w:val="852"/>
        </w:trPr>
        <w:tc>
          <w:tcPr>
            <w:tcW w:w="9776" w:type="dxa"/>
            <w:shd w:val="clear" w:color="auto" w:fill="FFFFFF" w:themeFill="background1"/>
            <w:vAlign w:val="center"/>
          </w:tcPr>
          <w:p w14:paraId="64CD68EE" w14:textId="35AA55EF" w:rsidR="00FB7E20" w:rsidRPr="00D308B2" w:rsidRDefault="002F55F2" w:rsidP="00CB4CE2">
            <w:pPr>
              <w:pStyle w:val="ListParagraph"/>
              <w:numPr>
                <w:ilvl w:val="0"/>
                <w:numId w:val="34"/>
              </w:numPr>
            </w:pPr>
            <w:r w:rsidRPr="00D308B2">
              <w:t xml:space="preserve">Hendrick, C. (2017). </w:t>
            </w:r>
            <w:hyperlink r:id="rId19" w:history="1">
              <w:r w:rsidRPr="00D308B2">
                <w:rPr>
                  <w:color w:val="0000FF"/>
                  <w:u w:val="single"/>
                </w:rPr>
                <w:t>Teachers: your guide to learning strategies that really work | Teacher Network | The Guardian</w:t>
              </w:r>
            </w:hyperlink>
          </w:p>
          <w:p w14:paraId="16F0E303" w14:textId="7C9B2319" w:rsidR="00FB7E20" w:rsidRPr="00D308B2" w:rsidRDefault="00FB7E20" w:rsidP="00D308B2">
            <w:pPr>
              <w:pStyle w:val="ListParagraph"/>
              <w:numPr>
                <w:ilvl w:val="0"/>
                <w:numId w:val="34"/>
              </w:numPr>
            </w:pPr>
            <w:r w:rsidRPr="00D308B2">
              <w:t>Mohammed, R. (2014).  Characteristics of Effective Learning: creating and thinking critically</w:t>
            </w:r>
            <w:r w:rsidR="00D308B2">
              <w:t xml:space="preserve"> </w:t>
            </w:r>
            <w:hyperlink r:id="rId20" w:history="1">
              <w:r w:rsidRPr="00D308B2">
                <w:rPr>
                  <w:rStyle w:val="Hyperlink"/>
                </w:rPr>
                <w:t>Articles - The Foundation Stage Forum (FSF) - Home of Early Years Foundation Stage (eyfs.info)</w:t>
              </w:r>
            </w:hyperlink>
          </w:p>
          <w:p w14:paraId="7AE164F9" w14:textId="69A4E16C" w:rsidR="002F55F2" w:rsidRPr="00D308B2" w:rsidRDefault="002F55F2" w:rsidP="00CB4CE2"/>
        </w:tc>
      </w:tr>
    </w:tbl>
    <w:p w14:paraId="70ABA97D" w14:textId="7CAE465F" w:rsidR="006A2F27" w:rsidRDefault="006A2F27" w:rsidP="00CB4CE2"/>
    <w:p w14:paraId="44CEAB2A" w14:textId="3B51BE87" w:rsidR="00F143A4" w:rsidRDefault="00F143A4">
      <w:pPr>
        <w:spacing w:after="160" w:line="259" w:lineRule="auto"/>
      </w:pPr>
      <w:r>
        <w:br w:type="page"/>
      </w:r>
    </w:p>
    <w:p w14:paraId="4A070DEB" w14:textId="77777777" w:rsidR="006A2F27" w:rsidRDefault="006A2F27">
      <w:pPr>
        <w:spacing w:after="160" w:line="259" w:lineRule="auto"/>
      </w:pPr>
    </w:p>
    <w:tbl>
      <w:tblPr>
        <w:tblStyle w:val="TableGrid"/>
        <w:tblW w:w="9776" w:type="dxa"/>
        <w:tblLook w:val="04A0" w:firstRow="1" w:lastRow="0" w:firstColumn="1" w:lastColumn="0" w:noHBand="0" w:noVBand="1"/>
      </w:tblPr>
      <w:tblGrid>
        <w:gridCol w:w="4888"/>
        <w:gridCol w:w="4888"/>
      </w:tblGrid>
      <w:tr w:rsidR="00F20C15" w:rsidRPr="007E0ECA" w14:paraId="4AD0A38D" w14:textId="77777777" w:rsidTr="7FFC8D2B">
        <w:tc>
          <w:tcPr>
            <w:tcW w:w="9776" w:type="dxa"/>
            <w:gridSpan w:val="2"/>
            <w:shd w:val="clear" w:color="auto" w:fill="F7CAAC" w:themeFill="accent2" w:themeFillTint="66"/>
          </w:tcPr>
          <w:p w14:paraId="72DAB14C" w14:textId="12DAA556" w:rsidR="00F20C15" w:rsidRPr="00A27870" w:rsidRDefault="00F20C15" w:rsidP="00CB4CE2">
            <w:pPr>
              <w:rPr>
                <w:b/>
                <w:bCs/>
              </w:rPr>
            </w:pPr>
            <w:r w:rsidRPr="00A27870">
              <w:rPr>
                <w:b/>
                <w:bCs/>
              </w:rPr>
              <w:t xml:space="preserve">Week Commencing </w:t>
            </w:r>
            <w:r w:rsidR="5CA55971" w:rsidRPr="00A27870">
              <w:rPr>
                <w:b/>
                <w:bCs/>
              </w:rPr>
              <w:t>2</w:t>
            </w:r>
            <w:r w:rsidR="2227D5C7" w:rsidRPr="00A27870">
              <w:rPr>
                <w:b/>
                <w:bCs/>
              </w:rPr>
              <w:t>7</w:t>
            </w:r>
            <w:r w:rsidRPr="00A27870">
              <w:rPr>
                <w:b/>
                <w:bCs/>
              </w:rPr>
              <w:t xml:space="preserve"> April</w:t>
            </w:r>
          </w:p>
        </w:tc>
      </w:tr>
      <w:tr w:rsidR="00F20C15" w:rsidRPr="007E0ECA" w14:paraId="5C4D0E0B" w14:textId="77777777" w:rsidTr="7FFC8D2B">
        <w:tc>
          <w:tcPr>
            <w:tcW w:w="4888" w:type="dxa"/>
            <w:shd w:val="clear" w:color="auto" w:fill="F7CAAC" w:themeFill="accent2" w:themeFillTint="66"/>
          </w:tcPr>
          <w:p w14:paraId="5790C328" w14:textId="13067517" w:rsidR="00F20C15" w:rsidRPr="00A27870" w:rsidRDefault="004D26D9" w:rsidP="00A27870">
            <w:pPr>
              <w:jc w:val="center"/>
              <w:rPr>
                <w:b/>
                <w:bCs/>
              </w:rPr>
            </w:pPr>
            <w:r w:rsidRPr="00A27870">
              <w:rPr>
                <w:b/>
                <w:bCs/>
              </w:rPr>
              <w:t>Trainee</w:t>
            </w:r>
            <w:r w:rsidR="00F20C15" w:rsidRPr="00A27870">
              <w:rPr>
                <w:b/>
                <w:bCs/>
              </w:rPr>
              <w:t xml:space="preserve"> Teaching Expectations</w:t>
            </w:r>
          </w:p>
        </w:tc>
        <w:tc>
          <w:tcPr>
            <w:tcW w:w="4888" w:type="dxa"/>
            <w:shd w:val="clear" w:color="auto" w:fill="F7CAAC" w:themeFill="accent2" w:themeFillTint="66"/>
          </w:tcPr>
          <w:p w14:paraId="679BBA75" w14:textId="451557D8" w:rsidR="00F20C15" w:rsidRPr="00A27870" w:rsidRDefault="0039752E" w:rsidP="00A27870">
            <w:pPr>
              <w:jc w:val="center"/>
              <w:rPr>
                <w:b/>
                <w:bCs/>
              </w:rPr>
            </w:pPr>
            <w:r w:rsidRPr="00A27870">
              <w:rPr>
                <w:b/>
                <w:bCs/>
              </w:rPr>
              <w:t xml:space="preserve">School </w:t>
            </w:r>
            <w:r w:rsidR="00F20C15" w:rsidRPr="00A27870">
              <w:rPr>
                <w:b/>
                <w:bCs/>
              </w:rPr>
              <w:t>Mentor/Class Teacher Expectations</w:t>
            </w:r>
          </w:p>
        </w:tc>
      </w:tr>
      <w:tr w:rsidR="00F20C15" w:rsidRPr="00A27870" w14:paraId="6BA4D0B3" w14:textId="77777777" w:rsidTr="7FFC8D2B">
        <w:trPr>
          <w:trHeight w:val="1124"/>
        </w:trPr>
        <w:tc>
          <w:tcPr>
            <w:tcW w:w="4888" w:type="dxa"/>
          </w:tcPr>
          <w:p w14:paraId="690E2CF2" w14:textId="4C72684F" w:rsidR="000E1D8B" w:rsidRPr="00A27870" w:rsidRDefault="000E1D8B" w:rsidP="00CB4CE2">
            <w:pPr>
              <w:pStyle w:val="paragraph"/>
              <w:numPr>
                <w:ilvl w:val="0"/>
                <w:numId w:val="10"/>
              </w:numPr>
              <w:rPr>
                <w:rStyle w:val="normaltextrun"/>
                <w:rFonts w:ascii="Calibri" w:hAnsi="Calibri" w:cs="Calibri"/>
                <w:color w:val="000000" w:themeColor="text1"/>
              </w:rPr>
            </w:pPr>
            <w:r w:rsidRPr="00A27870">
              <w:rPr>
                <w:rStyle w:val="normaltextrun"/>
                <w:rFonts w:ascii="Calibri" w:hAnsi="Calibri" w:cs="Calibri"/>
                <w:color w:val="000000"/>
                <w:shd w:val="clear" w:color="auto" w:fill="FFFFFF"/>
              </w:rPr>
              <w:t xml:space="preserve">Complete the relevant School-based Tasks and reflection in your </w:t>
            </w:r>
            <w:r w:rsidR="00391504" w:rsidRPr="00A27870">
              <w:rPr>
                <w:rStyle w:val="normaltextrun"/>
                <w:rFonts w:ascii="Calibri" w:hAnsi="Calibri" w:cs="Calibri"/>
                <w:color w:val="000000"/>
                <w:shd w:val="clear" w:color="auto" w:fill="FFFFFF"/>
              </w:rPr>
              <w:t>weekly reflection.</w:t>
            </w:r>
          </w:p>
          <w:p w14:paraId="59B6E95F" w14:textId="13F4F442" w:rsidR="000E1D8B" w:rsidRPr="00A27870" w:rsidRDefault="78BD83E0" w:rsidP="00CB4CE2">
            <w:pPr>
              <w:pStyle w:val="paragraph"/>
              <w:numPr>
                <w:ilvl w:val="0"/>
                <w:numId w:val="10"/>
              </w:numPr>
              <w:rPr>
                <w:rStyle w:val="normaltextrun"/>
                <w:rFonts w:ascii="Calibri" w:hAnsi="Calibri" w:cs="Calibri"/>
              </w:rPr>
            </w:pPr>
            <w:r w:rsidRPr="00A27870">
              <w:rPr>
                <w:rStyle w:val="normaltextrun"/>
                <w:rFonts w:ascii="Calibri" w:hAnsi="Calibri" w:cs="Calibri"/>
              </w:rPr>
              <w:t>You should keep a record of progress of your class across all lessons that you teach.</w:t>
            </w:r>
          </w:p>
          <w:p w14:paraId="60F40D28" w14:textId="77777777" w:rsidR="00F20C15" w:rsidRPr="00A27870" w:rsidRDefault="00F20C15" w:rsidP="00CB4CE2">
            <w:pPr>
              <w:pStyle w:val="paragraph"/>
              <w:rPr>
                <w:rStyle w:val="normaltextrun"/>
                <w:rFonts w:ascii="Calibri" w:hAnsi="Calibri" w:cs="Calibri"/>
                <w:b/>
                <w:bCs/>
              </w:rPr>
            </w:pPr>
          </w:p>
          <w:p w14:paraId="2F17FC03" w14:textId="77777777" w:rsidR="00431534" w:rsidRPr="00A27870" w:rsidRDefault="00431534" w:rsidP="00CB4CE2">
            <w:pPr>
              <w:pStyle w:val="paragraph"/>
            </w:pPr>
            <w:r w:rsidRPr="00A27870">
              <w:rPr>
                <w:rStyle w:val="normaltextrun"/>
                <w:rFonts w:ascii="Calibri" w:hAnsi="Calibri" w:cs="Calibri"/>
                <w:b/>
                <w:bCs/>
              </w:rPr>
              <w:t>EYFS </w:t>
            </w:r>
            <w:r w:rsidRPr="00A27870">
              <w:rPr>
                <w:rStyle w:val="eop"/>
                <w:rFonts w:ascii="Calibri" w:hAnsi="Calibri" w:cs="Calibri"/>
                <w:b/>
                <w:bCs/>
              </w:rPr>
              <w:t> </w:t>
            </w:r>
          </w:p>
          <w:p w14:paraId="2C6873F7" w14:textId="74EC049F" w:rsidR="00431534" w:rsidRPr="00A27870" w:rsidRDefault="4D097A7C" w:rsidP="00CB4CE2">
            <w:pPr>
              <w:pStyle w:val="paragraph"/>
              <w:numPr>
                <w:ilvl w:val="0"/>
                <w:numId w:val="37"/>
              </w:numPr>
              <w:rPr>
                <w:rStyle w:val="normaltextrun"/>
                <w:rFonts w:ascii="Calibri" w:hAnsi="Calibri" w:cs="Calibri"/>
                <w:color w:val="000000" w:themeColor="text1"/>
              </w:rPr>
            </w:pPr>
            <w:r w:rsidRPr="00A27870">
              <w:rPr>
                <w:rStyle w:val="normaltextrun"/>
                <w:rFonts w:ascii="Calibri" w:hAnsi="Calibri" w:cs="Calibri"/>
                <w:color w:val="000000" w:themeColor="text1"/>
              </w:rPr>
              <w:t xml:space="preserve">You will be expected to plan, resource, lead and evaluate </w:t>
            </w:r>
            <w:r w:rsidR="52BC4C16" w:rsidRPr="00A27870">
              <w:rPr>
                <w:rStyle w:val="normaltextrun"/>
                <w:rFonts w:ascii="Calibri" w:hAnsi="Calibri" w:cs="Calibri"/>
                <w:color w:val="000000" w:themeColor="text1"/>
              </w:rPr>
              <w:t>one</w:t>
            </w:r>
            <w:r w:rsidRPr="00A27870">
              <w:rPr>
                <w:rStyle w:val="normaltextrun"/>
                <w:rFonts w:ascii="Calibri" w:hAnsi="Calibri" w:cs="Calibri"/>
                <w:color w:val="000000" w:themeColor="text1"/>
              </w:rPr>
              <w:t xml:space="preserve"> adult led activity per day. This should be with the support of a member of your team</w:t>
            </w:r>
            <w:r w:rsidR="509380C4" w:rsidRPr="00A27870">
              <w:rPr>
                <w:rStyle w:val="normaltextrun"/>
                <w:rFonts w:ascii="Calibri" w:hAnsi="Calibri" w:cs="Calibri"/>
                <w:color w:val="000000" w:themeColor="text1"/>
              </w:rPr>
              <w:t xml:space="preserve"> and should be part of a sequence. </w:t>
            </w:r>
          </w:p>
          <w:p w14:paraId="4615B578" w14:textId="10145CCD" w:rsidR="509380C4" w:rsidRPr="00A27870" w:rsidRDefault="509380C4" w:rsidP="00CB4CE2">
            <w:pPr>
              <w:pStyle w:val="paragraph"/>
              <w:numPr>
                <w:ilvl w:val="0"/>
                <w:numId w:val="37"/>
              </w:numPr>
              <w:rPr>
                <w:rStyle w:val="normaltextrun"/>
                <w:rFonts w:ascii="Calibri" w:hAnsi="Calibri" w:cs="Calibri"/>
                <w:color w:val="000000" w:themeColor="text1"/>
              </w:rPr>
            </w:pPr>
            <w:r w:rsidRPr="00A27870">
              <w:rPr>
                <w:rStyle w:val="normaltextrun"/>
                <w:rFonts w:ascii="Calibri" w:hAnsi="Calibri" w:cs="Calibri"/>
                <w:color w:val="000000" w:themeColor="text1"/>
              </w:rPr>
              <w:t>In addition, you should plan teach one lesson/ activity</w:t>
            </w:r>
            <w:r w:rsidR="00F372F4" w:rsidRPr="00A27870">
              <w:rPr>
                <w:rStyle w:val="normaltextrun"/>
                <w:rFonts w:ascii="Calibri" w:hAnsi="Calibri" w:cs="Calibri"/>
                <w:color w:val="000000" w:themeColor="text1"/>
              </w:rPr>
              <w:t>/ area of continuous provision</w:t>
            </w:r>
            <w:r w:rsidRPr="00A27870">
              <w:rPr>
                <w:rStyle w:val="normaltextrun"/>
                <w:rFonts w:ascii="Calibri" w:hAnsi="Calibri" w:cs="Calibri"/>
                <w:color w:val="000000" w:themeColor="text1"/>
              </w:rPr>
              <w:t xml:space="preserve"> from the wider curriculum.</w:t>
            </w:r>
          </w:p>
          <w:p w14:paraId="516D04B7" w14:textId="77777777" w:rsidR="00431534" w:rsidRPr="00A27870" w:rsidRDefault="00431534" w:rsidP="00CB4CE2">
            <w:pPr>
              <w:pStyle w:val="paragraph"/>
              <w:numPr>
                <w:ilvl w:val="0"/>
                <w:numId w:val="37"/>
              </w:numPr>
              <w:rPr>
                <w:rStyle w:val="normaltextrun"/>
                <w:rFonts w:ascii="Calibri" w:hAnsi="Calibri" w:cs="Calibri"/>
              </w:rPr>
            </w:pPr>
            <w:r w:rsidRPr="00A27870">
              <w:rPr>
                <w:rStyle w:val="normaltextrun"/>
                <w:rFonts w:ascii="Calibri" w:hAnsi="Calibri" w:cs="Calibri"/>
                <w:color w:val="000000"/>
              </w:rPr>
              <w:t>You should engage in meaningful interactions that scaffold children’s learning and contribute to the recording of “teachable moments” in continuous provision.</w:t>
            </w:r>
          </w:p>
          <w:p w14:paraId="2A04DDF4" w14:textId="1EA595B5" w:rsidR="00431534" w:rsidRPr="00A27870" w:rsidRDefault="00431534" w:rsidP="00CB4CE2">
            <w:pPr>
              <w:pStyle w:val="paragraph"/>
              <w:numPr>
                <w:ilvl w:val="0"/>
                <w:numId w:val="37"/>
              </w:numPr>
            </w:pPr>
            <w:r w:rsidRPr="00A27870">
              <w:rPr>
                <w:rStyle w:val="normaltextrun"/>
                <w:rFonts w:ascii="Calibri" w:hAnsi="Calibri" w:cs="Calibri"/>
                <w:color w:val="000000"/>
              </w:rPr>
              <w:t>You should focus your teaching upon either Communication and Language/Literacy or Mathematical Development.</w:t>
            </w:r>
            <w:r w:rsidRPr="00A27870">
              <w:rPr>
                <w:rStyle w:val="normaltextrun"/>
                <w:rFonts w:ascii="Calibri" w:hAnsi="Calibri" w:cs="Calibri"/>
              </w:rPr>
              <w:t xml:space="preserve"> These should be a </w:t>
            </w:r>
            <w:r w:rsidRPr="00A27870">
              <w:rPr>
                <w:rStyle w:val="normaltextrun"/>
                <w:rFonts w:ascii="Calibri" w:hAnsi="Calibri" w:cs="Calibri"/>
                <w:i/>
                <w:iCs/>
              </w:rPr>
              <w:t>sequence</w:t>
            </w:r>
            <w:r w:rsidRPr="00A27870">
              <w:rPr>
                <w:rStyle w:val="normaltextrun"/>
                <w:rFonts w:ascii="Calibri" w:hAnsi="Calibri" w:cs="Calibri"/>
              </w:rPr>
              <w:t xml:space="preserve"> in which allows you to build upon prior learning. </w:t>
            </w:r>
            <w:r w:rsidRPr="00A27870">
              <w:rPr>
                <w:rStyle w:val="eop"/>
                <w:rFonts w:ascii="Calibri" w:hAnsi="Calibri" w:cs="Calibri"/>
              </w:rPr>
              <w:t> </w:t>
            </w:r>
          </w:p>
          <w:p w14:paraId="35C5DDC3" w14:textId="77777777" w:rsidR="001D0326" w:rsidRPr="00A27870" w:rsidRDefault="001D0326" w:rsidP="00CB4CE2">
            <w:pPr>
              <w:pStyle w:val="paragraph"/>
              <w:rPr>
                <w:rStyle w:val="normaltextrun"/>
                <w:rFonts w:ascii="Calibri" w:hAnsi="Calibri" w:cs="Calibri"/>
                <w:b/>
                <w:bCs/>
              </w:rPr>
            </w:pPr>
          </w:p>
          <w:p w14:paraId="0DA9B052" w14:textId="77777777" w:rsidR="00F20C15" w:rsidRPr="00A27870" w:rsidRDefault="00F20C15" w:rsidP="00CB4CE2">
            <w:pPr>
              <w:pStyle w:val="paragraph"/>
              <w:rPr>
                <w:rStyle w:val="normaltextrun"/>
                <w:rFonts w:ascii="Calibri" w:hAnsi="Calibri" w:cs="Calibri"/>
              </w:rPr>
            </w:pPr>
            <w:r w:rsidRPr="00A27870">
              <w:rPr>
                <w:rStyle w:val="normaltextrun"/>
                <w:rFonts w:ascii="Calibri" w:hAnsi="Calibri" w:cs="Calibri"/>
                <w:b/>
                <w:bCs/>
              </w:rPr>
              <w:t>Key Stages 1 and 2:</w:t>
            </w:r>
            <w:r w:rsidRPr="00A27870">
              <w:rPr>
                <w:rStyle w:val="normaltextrun"/>
                <w:rFonts w:ascii="Calibri" w:hAnsi="Calibri" w:cs="Calibri"/>
              </w:rPr>
              <w:t xml:space="preserve">  </w:t>
            </w:r>
          </w:p>
          <w:p w14:paraId="246219AE" w14:textId="1ED11191" w:rsidR="00431534" w:rsidRPr="00A27870" w:rsidRDefault="4D097A7C" w:rsidP="00CB4CE2">
            <w:pPr>
              <w:pStyle w:val="paragraph"/>
              <w:numPr>
                <w:ilvl w:val="0"/>
                <w:numId w:val="38"/>
              </w:numPr>
              <w:rPr>
                <w:rStyle w:val="normaltextrun"/>
                <w:rFonts w:ascii="Calibri" w:hAnsi="Calibri" w:cs="Calibri"/>
              </w:rPr>
            </w:pPr>
            <w:r w:rsidRPr="00A27870">
              <w:rPr>
                <w:rStyle w:val="normaltextrun"/>
                <w:rFonts w:ascii="Calibri" w:hAnsi="Calibri" w:cs="Calibri"/>
              </w:rPr>
              <w:t xml:space="preserve">Plan and teach one lesson each day in </w:t>
            </w:r>
            <w:r w:rsidRPr="00A27870">
              <w:rPr>
                <w:rStyle w:val="normaltextrun"/>
                <w:rFonts w:ascii="Calibri" w:hAnsi="Calibri" w:cs="Calibri"/>
                <w:b/>
                <w:bCs/>
                <w:i/>
                <w:iCs/>
              </w:rPr>
              <w:t>either</w:t>
            </w:r>
            <w:r w:rsidRPr="00A27870">
              <w:rPr>
                <w:rStyle w:val="normaltextrun"/>
                <w:rFonts w:ascii="Calibri" w:hAnsi="Calibri" w:cs="Calibri"/>
                <w:b/>
                <w:bCs/>
              </w:rPr>
              <w:t xml:space="preserve"> English </w:t>
            </w:r>
            <w:r w:rsidRPr="00A27870">
              <w:rPr>
                <w:rStyle w:val="normaltextrun"/>
                <w:rFonts w:ascii="Calibri" w:hAnsi="Calibri" w:cs="Calibri"/>
                <w:b/>
                <w:bCs/>
                <w:i/>
                <w:iCs/>
              </w:rPr>
              <w:t xml:space="preserve">or </w:t>
            </w:r>
            <w:r w:rsidRPr="00A27870">
              <w:rPr>
                <w:rStyle w:val="normaltextrun"/>
                <w:rFonts w:ascii="Calibri" w:hAnsi="Calibri" w:cs="Calibri"/>
                <w:b/>
                <w:bCs/>
              </w:rPr>
              <w:t>maths</w:t>
            </w:r>
            <w:r w:rsidRPr="00A27870">
              <w:rPr>
                <w:rStyle w:val="normaltextrun"/>
                <w:rFonts w:ascii="Calibri" w:hAnsi="Calibri" w:cs="Calibri"/>
              </w:rPr>
              <w:t>.</w:t>
            </w:r>
            <w:r w:rsidR="00F372F4" w:rsidRPr="00A27870">
              <w:rPr>
                <w:rStyle w:val="normaltextrun"/>
                <w:rFonts w:ascii="Calibri" w:hAnsi="Calibri" w:cs="Calibri"/>
              </w:rPr>
              <w:t xml:space="preserve"> T</w:t>
            </w:r>
            <w:r w:rsidRPr="00A27870">
              <w:rPr>
                <w:rStyle w:val="normaltextrun"/>
                <w:rFonts w:ascii="Calibri" w:hAnsi="Calibri" w:cs="Calibri"/>
              </w:rPr>
              <w:t xml:space="preserve">hese should be a </w:t>
            </w:r>
            <w:r w:rsidRPr="00A27870">
              <w:rPr>
                <w:rStyle w:val="normaltextrun"/>
                <w:rFonts w:ascii="Calibri" w:hAnsi="Calibri" w:cs="Calibri"/>
                <w:i/>
                <w:iCs/>
              </w:rPr>
              <w:t>sequence</w:t>
            </w:r>
            <w:r w:rsidRPr="00A27870">
              <w:rPr>
                <w:rStyle w:val="normaltextrun"/>
                <w:rFonts w:ascii="Calibri" w:hAnsi="Calibri" w:cs="Calibri"/>
              </w:rPr>
              <w:t xml:space="preserve"> in which allows you to build upon prior learning.</w:t>
            </w:r>
          </w:p>
          <w:p w14:paraId="79ABDBF0" w14:textId="616CC22D" w:rsidR="00431534" w:rsidRPr="00A27870" w:rsidRDefault="00431534" w:rsidP="00CB4CE2">
            <w:pPr>
              <w:pStyle w:val="paragraph"/>
              <w:numPr>
                <w:ilvl w:val="0"/>
                <w:numId w:val="38"/>
              </w:numPr>
            </w:pPr>
            <w:r w:rsidRPr="00A27870">
              <w:rPr>
                <w:rStyle w:val="normaltextrun"/>
                <w:rFonts w:ascii="Calibri" w:hAnsi="Calibri" w:cs="Calibri"/>
              </w:rPr>
              <w:t>In addition, with support as necessary, you should plan, resource and teach a minimum of one lesson from another subject area from across the curriculum. This should be planned as a sequence of learning.</w:t>
            </w:r>
            <w:r w:rsidRPr="00A27870">
              <w:rPr>
                <w:rStyle w:val="eop"/>
                <w:rFonts w:ascii="Calibri" w:hAnsi="Calibri" w:cs="Calibri"/>
              </w:rPr>
              <w:t> </w:t>
            </w:r>
          </w:p>
          <w:p w14:paraId="65468C70" w14:textId="7E7DA927" w:rsidR="00F20C15" w:rsidRPr="00A27870" w:rsidRDefault="00431534" w:rsidP="00CB4CE2">
            <w:pPr>
              <w:pStyle w:val="paragraph"/>
              <w:rPr>
                <w:rFonts w:ascii="Segoe UI" w:hAnsi="Segoe UI" w:cs="Segoe UI"/>
              </w:rPr>
            </w:pPr>
            <w:r w:rsidRPr="00A27870">
              <w:rPr>
                <w:rStyle w:val="eop"/>
                <w:rFonts w:ascii="Calibri" w:hAnsi="Calibri" w:cs="Calibri"/>
              </w:rPr>
              <w:t> </w:t>
            </w:r>
          </w:p>
        </w:tc>
        <w:tc>
          <w:tcPr>
            <w:tcW w:w="4888" w:type="dxa"/>
            <w:shd w:val="clear" w:color="auto" w:fill="FFFFFF" w:themeFill="background1"/>
          </w:tcPr>
          <w:p w14:paraId="6D86D7E8" w14:textId="292E6B4A" w:rsidR="00586557" w:rsidRPr="00A27870" w:rsidRDefault="00586557" w:rsidP="00CB4CE2">
            <w:pPr>
              <w:pStyle w:val="ListParagraph"/>
              <w:numPr>
                <w:ilvl w:val="0"/>
                <w:numId w:val="36"/>
              </w:numPr>
            </w:pPr>
            <w:r w:rsidRPr="00A27870">
              <w:t>Watch the Curriculum Connections video and ensure that you are aware of the school-based tasks for this unit of learning.  </w:t>
            </w:r>
          </w:p>
          <w:p w14:paraId="1F06CD09" w14:textId="470AFD8D" w:rsidR="00586557" w:rsidRPr="00A27870" w:rsidRDefault="00586557" w:rsidP="00CB4CE2">
            <w:pPr>
              <w:pStyle w:val="ListParagraph"/>
              <w:numPr>
                <w:ilvl w:val="0"/>
                <w:numId w:val="36"/>
              </w:numPr>
            </w:pPr>
            <w:r w:rsidRPr="00A27870">
              <w:t>Ensure that you have access to Abyasa. </w:t>
            </w:r>
          </w:p>
          <w:p w14:paraId="5D3F013E" w14:textId="3349D969" w:rsidR="00586557" w:rsidRPr="00A27870" w:rsidRDefault="00586557" w:rsidP="00CB4CE2">
            <w:pPr>
              <w:pStyle w:val="ListParagraph"/>
              <w:numPr>
                <w:ilvl w:val="0"/>
                <w:numId w:val="36"/>
              </w:numPr>
            </w:pPr>
            <w:r w:rsidRPr="00A27870">
              <w:t xml:space="preserve">Give </w:t>
            </w:r>
            <w:r w:rsidR="004D26D9" w:rsidRPr="00A27870">
              <w:t>Trainee</w:t>
            </w:r>
            <w:r w:rsidRPr="00A27870">
              <w:t>s access to the documentation, logins, resources and equipment they need for the placement. </w:t>
            </w:r>
          </w:p>
          <w:p w14:paraId="0CBBEE93" w14:textId="2FA23B3C" w:rsidR="00586557" w:rsidRPr="00A27870" w:rsidRDefault="00586557" w:rsidP="00CB4CE2">
            <w:pPr>
              <w:pStyle w:val="ListParagraph"/>
              <w:numPr>
                <w:ilvl w:val="0"/>
                <w:numId w:val="36"/>
              </w:numPr>
            </w:pPr>
            <w:r w:rsidRPr="00A27870">
              <w:t xml:space="preserve">Talk to them about their centre-based training </w:t>
            </w:r>
          </w:p>
          <w:p w14:paraId="5FF17FBD" w14:textId="636A5CA6" w:rsidR="00586557" w:rsidRPr="00A27870" w:rsidRDefault="293F336C" w:rsidP="00CB4CE2">
            <w:pPr>
              <w:pStyle w:val="ListParagraph"/>
              <w:numPr>
                <w:ilvl w:val="0"/>
                <w:numId w:val="36"/>
              </w:numPr>
            </w:pPr>
            <w:r w:rsidRPr="00A27870">
              <w:t xml:space="preserve">Support </w:t>
            </w:r>
            <w:r w:rsidR="004D26D9" w:rsidRPr="00A27870">
              <w:t>Trainee</w:t>
            </w:r>
            <w:r w:rsidRPr="00A27870">
              <w:t>s in developing a system for assessing</w:t>
            </w:r>
            <w:r w:rsidR="0784D85F" w:rsidRPr="00A27870">
              <w:t xml:space="preserve"> and recording</w:t>
            </w:r>
            <w:r w:rsidRPr="00A27870">
              <w:t xml:space="preserve"> pupil</w:t>
            </w:r>
            <w:r w:rsidR="3A3DF719" w:rsidRPr="00A27870">
              <w:t xml:space="preserve"> learning.</w:t>
            </w:r>
            <w:r w:rsidR="00586557" w:rsidRPr="00A27870">
              <w:t>  </w:t>
            </w:r>
            <w:r w:rsidR="7D1C86CD" w:rsidRPr="00A27870">
              <w:t>Share in-school systems if appropriate.</w:t>
            </w:r>
          </w:p>
          <w:p w14:paraId="4EBE6E4B" w14:textId="3DFA20BC" w:rsidR="00586557" w:rsidRPr="00A27870" w:rsidRDefault="00586557" w:rsidP="00CB4CE2">
            <w:pPr>
              <w:pStyle w:val="ListParagraph"/>
              <w:numPr>
                <w:ilvl w:val="0"/>
                <w:numId w:val="36"/>
              </w:numPr>
            </w:pPr>
            <w:r w:rsidRPr="00A27870">
              <w:t xml:space="preserve">Support </w:t>
            </w:r>
            <w:r w:rsidR="004D26D9" w:rsidRPr="00A27870">
              <w:t>Trainee</w:t>
            </w:r>
            <w:r w:rsidRPr="00A27870">
              <w:t xml:space="preserve">s with their reflections on practice. Review their </w:t>
            </w:r>
            <w:r w:rsidR="00391504" w:rsidRPr="00A27870">
              <w:t xml:space="preserve">weekly reflection. </w:t>
            </w:r>
          </w:p>
          <w:p w14:paraId="7A9A1E04" w14:textId="40FF2D3C" w:rsidR="00586557" w:rsidRPr="00A27870" w:rsidRDefault="00586557" w:rsidP="00CB4CE2">
            <w:pPr>
              <w:pStyle w:val="ListParagraph"/>
              <w:numPr>
                <w:ilvl w:val="0"/>
                <w:numId w:val="36"/>
              </w:numPr>
            </w:pPr>
            <w:r w:rsidRPr="00A27870">
              <w:t xml:space="preserve">Ensure that the </w:t>
            </w:r>
            <w:r w:rsidR="004D26D9" w:rsidRPr="00A27870">
              <w:t>Trainee</w:t>
            </w:r>
            <w:r w:rsidRPr="00A27870">
              <w:t xml:space="preserve"> is aware of what they will be expected to teach in the following week and ensure that they have appropriate access to planning.  </w:t>
            </w:r>
          </w:p>
          <w:p w14:paraId="057E7971" w14:textId="77777777" w:rsidR="00586557" w:rsidRPr="00A27870" w:rsidRDefault="00586557" w:rsidP="00CB4CE2">
            <w:pPr>
              <w:pStyle w:val="ListParagraph"/>
              <w:numPr>
                <w:ilvl w:val="0"/>
                <w:numId w:val="36"/>
              </w:numPr>
            </w:pPr>
            <w:r w:rsidRPr="00A27870">
              <w:t>Agree the teaching timetable including CPD and PPA.  </w:t>
            </w:r>
          </w:p>
          <w:p w14:paraId="5E86923B" w14:textId="7711EE7A" w:rsidR="00F20C15" w:rsidRPr="00A27870" w:rsidRDefault="00F20C15" w:rsidP="00CB4CE2"/>
        </w:tc>
      </w:tr>
    </w:tbl>
    <w:p w14:paraId="348E4713" w14:textId="7838EEC8" w:rsidR="00A27870" w:rsidRDefault="00A27870" w:rsidP="00CB4CE2"/>
    <w:p w14:paraId="20A51590" w14:textId="77777777" w:rsidR="005E0CE0" w:rsidRDefault="005E0CE0" w:rsidP="00CB4CE2"/>
    <w:tbl>
      <w:tblPr>
        <w:tblStyle w:val="TableGrid"/>
        <w:tblW w:w="9776" w:type="dxa"/>
        <w:tblLook w:val="04A0" w:firstRow="1" w:lastRow="0" w:firstColumn="1" w:lastColumn="0" w:noHBand="0" w:noVBand="1"/>
      </w:tblPr>
      <w:tblGrid>
        <w:gridCol w:w="9776"/>
      </w:tblGrid>
      <w:tr w:rsidR="00FB7E20" w:rsidRPr="007E0ECA" w14:paraId="1402D08D" w14:textId="77777777" w:rsidTr="77FD3E5E">
        <w:tc>
          <w:tcPr>
            <w:tcW w:w="9776" w:type="dxa"/>
            <w:shd w:val="clear" w:color="auto" w:fill="F7CAAC" w:themeFill="accent2" w:themeFillTint="66"/>
            <w:vAlign w:val="center"/>
          </w:tcPr>
          <w:p w14:paraId="10B53D71" w14:textId="0317D646" w:rsidR="00FB7E20" w:rsidRPr="00A27870" w:rsidRDefault="00FB7E20" w:rsidP="00CB4CE2">
            <w:pPr>
              <w:rPr>
                <w:b/>
                <w:bCs/>
              </w:rPr>
            </w:pPr>
            <w:r w:rsidRPr="00A27870">
              <w:rPr>
                <w:b/>
                <w:bCs/>
              </w:rPr>
              <w:t xml:space="preserve">School Based Tasks </w:t>
            </w:r>
          </w:p>
        </w:tc>
      </w:tr>
      <w:tr w:rsidR="00FB7E20" w:rsidRPr="007E0ECA" w14:paraId="7BECE097" w14:textId="77777777" w:rsidTr="77FD3E5E">
        <w:tc>
          <w:tcPr>
            <w:tcW w:w="9776" w:type="dxa"/>
            <w:vAlign w:val="center"/>
          </w:tcPr>
          <w:p w14:paraId="38E67E95" w14:textId="24D9F53C" w:rsidR="00001AEF" w:rsidRPr="00A27870" w:rsidRDefault="00F143A4" w:rsidP="00CB4CE2">
            <w:pPr>
              <w:pStyle w:val="paragraph"/>
              <w:rPr>
                <w:rFonts w:asciiTheme="minorHAnsi" w:hAnsiTheme="minorHAnsi" w:cstheme="minorHAnsi"/>
                <w:b/>
                <w:bCs/>
              </w:rPr>
            </w:pPr>
            <w:r>
              <w:rPr>
                <w:rFonts w:asciiTheme="minorHAnsi" w:hAnsiTheme="minorHAnsi" w:cstheme="minorHAnsi"/>
                <w:b/>
                <w:bCs/>
              </w:rPr>
              <w:br/>
            </w:r>
            <w:r w:rsidR="00001AEF" w:rsidRPr="00A27870">
              <w:rPr>
                <w:rFonts w:asciiTheme="minorHAnsi" w:hAnsiTheme="minorHAnsi" w:cstheme="minorHAnsi"/>
                <w:b/>
                <w:bCs/>
              </w:rPr>
              <w:t xml:space="preserve">SEND Focus Task for the Start of this Placement  </w:t>
            </w:r>
          </w:p>
          <w:p w14:paraId="7D92DB63" w14:textId="77777777" w:rsidR="00001AEF" w:rsidRPr="00A27870" w:rsidRDefault="00001AEF" w:rsidP="00CB4CE2">
            <w:pPr>
              <w:pStyle w:val="paragraph"/>
              <w:numPr>
                <w:ilvl w:val="0"/>
                <w:numId w:val="25"/>
              </w:numPr>
              <w:rPr>
                <w:rStyle w:val="eop"/>
                <w:rFonts w:asciiTheme="minorHAnsi" w:hAnsiTheme="minorHAnsi" w:cstheme="minorHAnsi"/>
              </w:rPr>
            </w:pPr>
            <w:r w:rsidRPr="00A27870">
              <w:rPr>
                <w:rStyle w:val="normaltextrun"/>
                <w:rFonts w:asciiTheme="minorHAnsi" w:hAnsiTheme="minorHAnsi" w:cstheme="minorHAnsi"/>
              </w:rPr>
              <w:t>Choose a child with an emerging or identified SEND. This can include a child who is on the pathway or has already received a diagnosis.</w:t>
            </w:r>
          </w:p>
          <w:p w14:paraId="05F76D30" w14:textId="77777777" w:rsidR="00001AEF" w:rsidRPr="00A27870" w:rsidRDefault="00001AEF" w:rsidP="00CB4CE2">
            <w:pPr>
              <w:pStyle w:val="paragraph"/>
              <w:numPr>
                <w:ilvl w:val="0"/>
                <w:numId w:val="25"/>
              </w:numPr>
              <w:rPr>
                <w:rStyle w:val="normaltextrun"/>
                <w:rFonts w:asciiTheme="minorHAnsi" w:hAnsiTheme="minorHAnsi" w:cstheme="minorHAnsi"/>
              </w:rPr>
            </w:pPr>
            <w:r w:rsidRPr="00A27870">
              <w:rPr>
                <w:rStyle w:val="normaltextrun"/>
                <w:rFonts w:asciiTheme="minorHAnsi" w:hAnsiTheme="minorHAnsi" w:cstheme="minorHAnsi"/>
              </w:rPr>
              <w:t>Conduct an observation for up to 20 minutes focusing on the learning narrative, pupil strengths and areas of need. Use the strengths and needs prompts overleaf to guide you. </w:t>
            </w:r>
            <w:r w:rsidRPr="00A27870">
              <w:rPr>
                <w:rStyle w:val="eop"/>
                <w:rFonts w:asciiTheme="minorHAnsi" w:hAnsiTheme="minorHAnsi" w:cstheme="minorHAnsi"/>
              </w:rPr>
              <w:t> </w:t>
            </w:r>
          </w:p>
          <w:p w14:paraId="31EE585D" w14:textId="77777777" w:rsidR="00001AEF" w:rsidRPr="00A27870" w:rsidRDefault="00001AEF" w:rsidP="00CB4CE2">
            <w:pPr>
              <w:rPr>
                <w:rStyle w:val="normaltextrun"/>
                <w:rFonts w:asciiTheme="minorHAnsi" w:hAnsiTheme="minorHAnsi" w:cstheme="minorHAnsi"/>
              </w:rPr>
            </w:pPr>
          </w:p>
          <w:p w14:paraId="746275FB" w14:textId="69B077BC" w:rsidR="00001AEF" w:rsidRPr="00A27870" w:rsidRDefault="00001AEF" w:rsidP="00CB4CE2">
            <w:pPr>
              <w:rPr>
                <w:rFonts w:asciiTheme="minorHAnsi" w:hAnsiTheme="minorHAnsi" w:cstheme="minorHAnsi"/>
              </w:rPr>
            </w:pPr>
            <w:r w:rsidRPr="00A27870">
              <w:rPr>
                <w:rStyle w:val="normaltextrun"/>
                <w:rFonts w:asciiTheme="minorHAnsi" w:hAnsiTheme="minorHAnsi" w:cstheme="minorHAnsi"/>
              </w:rPr>
              <w:t>Once you have completed the observation, discuss with your class teacher how you interpreted the child’s learning and behaviour and consider how you will build on their strengths and adapt teaching to meet their areas of need.</w:t>
            </w:r>
          </w:p>
          <w:p w14:paraId="4623E74E" w14:textId="77777777" w:rsidR="00001AEF" w:rsidRPr="00A27870" w:rsidRDefault="00001AEF" w:rsidP="00CB4CE2">
            <w:pPr>
              <w:rPr>
                <w:rFonts w:asciiTheme="minorHAnsi" w:hAnsiTheme="minorHAnsi" w:cstheme="minorHAnsi"/>
              </w:rPr>
            </w:pPr>
          </w:p>
          <w:p w14:paraId="449F9366" w14:textId="70E2F5E1" w:rsidR="00001AEF" w:rsidRPr="00A27870" w:rsidRDefault="00001AEF" w:rsidP="00CB4CE2">
            <w:pPr>
              <w:rPr>
                <w:rFonts w:asciiTheme="minorHAnsi" w:hAnsiTheme="minorHAnsi" w:cstheme="minorHAnsi"/>
                <w:b/>
                <w:bCs/>
              </w:rPr>
            </w:pPr>
            <w:r w:rsidRPr="00A27870">
              <w:rPr>
                <w:rFonts w:asciiTheme="minorHAnsi" w:hAnsiTheme="minorHAnsi" w:cstheme="minorHAnsi"/>
                <w:b/>
                <w:bCs/>
              </w:rPr>
              <w:t xml:space="preserve">Targeted Questions </w:t>
            </w:r>
          </w:p>
          <w:p w14:paraId="4F22E740" w14:textId="226981A6" w:rsidR="00F372F4" w:rsidRPr="00A27870" w:rsidRDefault="005D2BA3" w:rsidP="00CB4CE2">
            <w:pPr>
              <w:rPr>
                <w:rFonts w:asciiTheme="minorHAnsi" w:hAnsiTheme="minorHAnsi" w:cstheme="minorHAnsi"/>
              </w:rPr>
            </w:pPr>
            <w:r w:rsidRPr="00A27870">
              <w:rPr>
                <w:rFonts w:asciiTheme="minorHAnsi" w:hAnsiTheme="minorHAnsi" w:cstheme="minorHAnsi"/>
              </w:rPr>
              <w:t xml:space="preserve">Each week </w:t>
            </w:r>
            <w:r w:rsidR="00E1131B" w:rsidRPr="00A27870">
              <w:rPr>
                <w:rFonts w:asciiTheme="minorHAnsi" w:hAnsiTheme="minorHAnsi" w:cstheme="minorHAnsi"/>
              </w:rPr>
              <w:t xml:space="preserve">in this handbook </w:t>
            </w:r>
            <w:r w:rsidRPr="00A27870">
              <w:rPr>
                <w:rFonts w:asciiTheme="minorHAnsi" w:hAnsiTheme="minorHAnsi" w:cstheme="minorHAnsi"/>
              </w:rPr>
              <w:t>includes a set of targeted questions designed to support and guide discussions with expert colleagues. These questions provide a framework for deepening your understanding of key aspects of teaching practice. Review them carefully and select the ones that are most relevant to your development, using them to engage in meaningful conversations that enhance your professional learning.</w:t>
            </w:r>
            <w:r w:rsidR="00577AA6" w:rsidRPr="00A27870">
              <w:rPr>
                <w:rFonts w:asciiTheme="minorHAnsi" w:hAnsiTheme="minorHAnsi" w:cstheme="minorHAnsi"/>
              </w:rPr>
              <w:t xml:space="preserve"> </w:t>
            </w:r>
          </w:p>
          <w:p w14:paraId="091D56F1" w14:textId="77777777" w:rsidR="00F372F4" w:rsidRPr="00A27870" w:rsidRDefault="00F372F4" w:rsidP="00CB4CE2">
            <w:pPr>
              <w:rPr>
                <w:rFonts w:asciiTheme="minorHAnsi" w:hAnsiTheme="minorHAnsi" w:cstheme="minorHAnsi"/>
              </w:rPr>
            </w:pPr>
          </w:p>
          <w:p w14:paraId="7489920E" w14:textId="679C1ED6" w:rsidR="00E96F17" w:rsidRPr="00A27870" w:rsidRDefault="00577AA6" w:rsidP="00CB4CE2">
            <w:pPr>
              <w:rPr>
                <w:rFonts w:asciiTheme="minorHAnsi" w:hAnsiTheme="minorHAnsi" w:cstheme="minorHAnsi"/>
              </w:rPr>
            </w:pPr>
            <w:r w:rsidRPr="00A27870">
              <w:rPr>
                <w:rFonts w:asciiTheme="minorHAnsi" w:hAnsiTheme="minorHAnsi" w:cstheme="minorHAnsi"/>
              </w:rPr>
              <w:t>Record your responses in your</w:t>
            </w:r>
            <w:r w:rsidR="00391504" w:rsidRPr="00A27870">
              <w:rPr>
                <w:rFonts w:asciiTheme="minorHAnsi" w:hAnsiTheme="minorHAnsi" w:cstheme="minorHAnsi"/>
              </w:rPr>
              <w:t xml:space="preserve"> weekly reflection</w:t>
            </w:r>
            <w:r w:rsidRPr="00A27870">
              <w:rPr>
                <w:rFonts w:asciiTheme="minorHAnsi" w:hAnsiTheme="minorHAnsi" w:cstheme="minorHAnsi"/>
              </w:rPr>
              <w:t xml:space="preserve">. </w:t>
            </w:r>
          </w:p>
          <w:p w14:paraId="2492869D" w14:textId="445BFA93" w:rsidR="00C7618C" w:rsidRPr="00A27870" w:rsidRDefault="3C38CD36" w:rsidP="00CB4CE2">
            <w:pPr>
              <w:pStyle w:val="ListParagraph"/>
              <w:numPr>
                <w:ilvl w:val="0"/>
                <w:numId w:val="30"/>
              </w:numPr>
              <w:rPr>
                <w:rFonts w:asciiTheme="minorHAnsi" w:hAnsiTheme="minorHAnsi" w:cstheme="minorHAnsi"/>
              </w:rPr>
            </w:pPr>
            <w:r w:rsidRPr="00A27870">
              <w:rPr>
                <w:rFonts w:asciiTheme="minorHAnsi" w:hAnsiTheme="minorHAnsi" w:cstheme="minorHAnsi"/>
              </w:rPr>
              <w:t xml:space="preserve">How can I track </w:t>
            </w:r>
            <w:r w:rsidR="00A26ECB" w:rsidRPr="00A27870">
              <w:rPr>
                <w:rFonts w:asciiTheme="minorHAnsi" w:hAnsiTheme="minorHAnsi" w:cstheme="minorHAnsi"/>
              </w:rPr>
              <w:t xml:space="preserve">the </w:t>
            </w:r>
            <w:r w:rsidRPr="00A27870">
              <w:rPr>
                <w:rFonts w:asciiTheme="minorHAnsi" w:hAnsiTheme="minorHAnsi" w:cstheme="minorHAnsi"/>
              </w:rPr>
              <w:t>progress</w:t>
            </w:r>
            <w:r w:rsidR="00A26ECB" w:rsidRPr="00A27870">
              <w:rPr>
                <w:rFonts w:asciiTheme="minorHAnsi" w:hAnsiTheme="minorHAnsi" w:cstheme="minorHAnsi"/>
              </w:rPr>
              <w:t xml:space="preserve"> of pupils</w:t>
            </w:r>
            <w:r w:rsidR="0AAFCA53" w:rsidRPr="00A27870">
              <w:rPr>
                <w:rFonts w:asciiTheme="minorHAnsi" w:hAnsiTheme="minorHAnsi" w:cstheme="minorHAnsi"/>
              </w:rPr>
              <w:t>?</w:t>
            </w:r>
            <w:r w:rsidRPr="00A27870">
              <w:rPr>
                <w:rFonts w:asciiTheme="minorHAnsi" w:hAnsiTheme="minorHAnsi" w:cstheme="minorHAnsi"/>
              </w:rPr>
              <w:t xml:space="preserve"> </w:t>
            </w:r>
          </w:p>
          <w:p w14:paraId="635CC29E" w14:textId="1389B286" w:rsidR="00A80B39" w:rsidRPr="00A27870" w:rsidRDefault="00A80B39" w:rsidP="00CB4CE2">
            <w:pPr>
              <w:pStyle w:val="ListParagraph"/>
              <w:numPr>
                <w:ilvl w:val="0"/>
                <w:numId w:val="30"/>
              </w:numPr>
              <w:rPr>
                <w:rFonts w:asciiTheme="minorHAnsi" w:hAnsiTheme="minorHAnsi" w:cstheme="minorHAnsi"/>
              </w:rPr>
            </w:pPr>
            <w:r w:rsidRPr="00A27870">
              <w:rPr>
                <w:rFonts w:asciiTheme="minorHAnsi" w:hAnsiTheme="minorHAnsi" w:cstheme="minorHAnsi"/>
              </w:rPr>
              <w:t>How do you adapt your teaching strategies to support different learning needs in the classroom?</w:t>
            </w:r>
          </w:p>
          <w:p w14:paraId="141DCC65" w14:textId="77777777" w:rsidR="00A80B39" w:rsidRPr="00A27870" w:rsidRDefault="00A80B39" w:rsidP="00CB4CE2">
            <w:pPr>
              <w:pStyle w:val="ListParagraph"/>
              <w:numPr>
                <w:ilvl w:val="0"/>
                <w:numId w:val="30"/>
              </w:numPr>
              <w:rPr>
                <w:rFonts w:asciiTheme="minorHAnsi" w:hAnsiTheme="minorHAnsi" w:cstheme="minorHAnsi"/>
              </w:rPr>
            </w:pPr>
            <w:r w:rsidRPr="00A27870">
              <w:rPr>
                <w:rFonts w:asciiTheme="minorHAnsi" w:hAnsiTheme="minorHAnsi" w:cstheme="minorHAnsi"/>
              </w:rPr>
              <w:t xml:space="preserve">What role does scaffolding play in your lessons, and how do you decide when to remove support? </w:t>
            </w:r>
          </w:p>
          <w:p w14:paraId="6FBB73B1" w14:textId="6243F633" w:rsidR="00A80B39" w:rsidRPr="00A27870" w:rsidRDefault="00A80B39" w:rsidP="00CB4CE2">
            <w:pPr>
              <w:pStyle w:val="ListParagraph"/>
              <w:numPr>
                <w:ilvl w:val="0"/>
                <w:numId w:val="30"/>
              </w:numPr>
              <w:rPr>
                <w:rFonts w:asciiTheme="minorHAnsi" w:hAnsiTheme="minorHAnsi" w:cstheme="minorHAnsi"/>
              </w:rPr>
            </w:pPr>
            <w:r w:rsidRPr="00A27870">
              <w:rPr>
                <w:rFonts w:asciiTheme="minorHAnsi" w:hAnsiTheme="minorHAnsi" w:cstheme="minorHAnsi"/>
              </w:rPr>
              <w:t xml:space="preserve">How do you integrate retrieval practice and spaced learning into your lessons to help </w:t>
            </w:r>
            <w:r w:rsidR="00195A37" w:rsidRPr="00A27870">
              <w:rPr>
                <w:rFonts w:asciiTheme="minorHAnsi" w:hAnsiTheme="minorHAnsi" w:cstheme="minorHAnsi"/>
              </w:rPr>
              <w:t>Trainees</w:t>
            </w:r>
            <w:r w:rsidRPr="00A27870">
              <w:rPr>
                <w:rFonts w:asciiTheme="minorHAnsi" w:hAnsiTheme="minorHAnsi" w:cstheme="minorHAnsi"/>
              </w:rPr>
              <w:t xml:space="preserve"> retain knowledge? </w:t>
            </w:r>
          </w:p>
          <w:p w14:paraId="4EE9F1AB" w14:textId="2B1D396E" w:rsidR="00A80B39" w:rsidRPr="00A27870" w:rsidRDefault="00A80B39" w:rsidP="00CB4CE2">
            <w:pPr>
              <w:pStyle w:val="ListParagraph"/>
              <w:numPr>
                <w:ilvl w:val="0"/>
                <w:numId w:val="30"/>
              </w:numPr>
              <w:rPr>
                <w:rFonts w:asciiTheme="minorHAnsi" w:hAnsiTheme="minorHAnsi" w:cstheme="minorHAnsi"/>
              </w:rPr>
            </w:pPr>
            <w:r w:rsidRPr="00A27870">
              <w:rPr>
                <w:rFonts w:asciiTheme="minorHAnsi" w:hAnsiTheme="minorHAnsi" w:cstheme="minorHAnsi"/>
              </w:rPr>
              <w:t xml:space="preserve">What strategies do you use to </w:t>
            </w:r>
            <w:r w:rsidR="00B22C3D" w:rsidRPr="00A27870">
              <w:rPr>
                <w:rFonts w:asciiTheme="minorHAnsi" w:hAnsiTheme="minorHAnsi" w:cstheme="minorHAnsi"/>
              </w:rPr>
              <w:t xml:space="preserve">adapt your </w:t>
            </w:r>
            <w:r w:rsidRPr="00A27870">
              <w:rPr>
                <w:rFonts w:asciiTheme="minorHAnsi" w:hAnsiTheme="minorHAnsi" w:cstheme="minorHAnsi"/>
              </w:rPr>
              <w:t>instruction</w:t>
            </w:r>
            <w:r w:rsidR="00B22C3D" w:rsidRPr="00A27870">
              <w:rPr>
                <w:rFonts w:asciiTheme="minorHAnsi" w:hAnsiTheme="minorHAnsi" w:cstheme="minorHAnsi"/>
              </w:rPr>
              <w:t>s</w:t>
            </w:r>
            <w:r w:rsidRPr="00A27870">
              <w:rPr>
                <w:rFonts w:asciiTheme="minorHAnsi" w:hAnsiTheme="minorHAnsi" w:cstheme="minorHAnsi"/>
              </w:rPr>
              <w:t xml:space="preserve"> without overwhelming yourself or the</w:t>
            </w:r>
            <w:r w:rsidR="00B22C3D" w:rsidRPr="00A27870">
              <w:rPr>
                <w:rFonts w:asciiTheme="minorHAnsi" w:hAnsiTheme="minorHAnsi" w:cstheme="minorHAnsi"/>
              </w:rPr>
              <w:t xml:space="preserve"> children</w:t>
            </w:r>
            <w:r w:rsidRPr="00A27870">
              <w:rPr>
                <w:rFonts w:asciiTheme="minorHAnsi" w:hAnsiTheme="minorHAnsi" w:cstheme="minorHAnsi"/>
              </w:rPr>
              <w:t xml:space="preserve">?  </w:t>
            </w:r>
          </w:p>
          <w:p w14:paraId="6DD75BEF" w14:textId="77777777" w:rsidR="00A80B39" w:rsidRPr="00A27870" w:rsidRDefault="00A80B39" w:rsidP="00CB4CE2">
            <w:pPr>
              <w:pStyle w:val="ListParagraph"/>
              <w:numPr>
                <w:ilvl w:val="0"/>
                <w:numId w:val="30"/>
              </w:numPr>
              <w:rPr>
                <w:rFonts w:asciiTheme="minorHAnsi" w:hAnsiTheme="minorHAnsi" w:cstheme="minorHAnsi"/>
              </w:rPr>
            </w:pPr>
            <w:r w:rsidRPr="00A27870">
              <w:rPr>
                <w:rFonts w:asciiTheme="minorHAnsi" w:hAnsiTheme="minorHAnsi" w:cstheme="minorHAnsi"/>
              </w:rPr>
              <w:t xml:space="preserve">How do you make abstract or complex concepts more accessible and engaging for the children? </w:t>
            </w:r>
          </w:p>
          <w:p w14:paraId="49F2C641" w14:textId="2225DD36" w:rsidR="00FB7E20" w:rsidRPr="00A27870" w:rsidRDefault="004A04A8" w:rsidP="00CB4CE2">
            <w:pPr>
              <w:pStyle w:val="ListParagraph"/>
              <w:numPr>
                <w:ilvl w:val="0"/>
                <w:numId w:val="30"/>
              </w:numPr>
              <w:rPr>
                <w:rFonts w:asciiTheme="minorHAnsi" w:hAnsiTheme="minorHAnsi" w:cstheme="minorHAnsi"/>
              </w:rPr>
            </w:pPr>
            <w:r w:rsidRPr="00A27870">
              <w:rPr>
                <w:rFonts w:asciiTheme="minorHAnsi" w:hAnsiTheme="minorHAnsi" w:cstheme="minorHAnsi"/>
              </w:rPr>
              <w:t xml:space="preserve">What does progress look like in the areas </w:t>
            </w:r>
            <w:r w:rsidR="0035368C" w:rsidRPr="00A27870">
              <w:rPr>
                <w:rFonts w:asciiTheme="minorHAnsi" w:hAnsiTheme="minorHAnsi" w:cstheme="minorHAnsi"/>
              </w:rPr>
              <w:t>I am teaching</w:t>
            </w:r>
            <w:r w:rsidRPr="00A27870">
              <w:rPr>
                <w:rFonts w:asciiTheme="minorHAnsi" w:hAnsiTheme="minorHAnsi" w:cstheme="minorHAnsi"/>
              </w:rPr>
              <w:t>? How are activities sequenced to promote progression, and how is assessment used to support this?</w:t>
            </w:r>
          </w:p>
          <w:p w14:paraId="4FDA11E2" w14:textId="0879E400" w:rsidR="00CD2E19" w:rsidRPr="00A27870" w:rsidRDefault="00CD2E19" w:rsidP="00CB4CE2">
            <w:pPr>
              <w:pStyle w:val="paragraph"/>
              <w:rPr>
                <w:rFonts w:asciiTheme="minorHAnsi" w:hAnsiTheme="minorHAnsi" w:cstheme="minorHAnsi"/>
              </w:rPr>
            </w:pPr>
          </w:p>
        </w:tc>
      </w:tr>
    </w:tbl>
    <w:p w14:paraId="700B8270" w14:textId="77777777" w:rsidR="008074C6" w:rsidRDefault="008074C6" w:rsidP="00CB4CE2">
      <w:r>
        <w:br w:type="page"/>
      </w:r>
    </w:p>
    <w:p w14:paraId="08DEAFE3" w14:textId="77777777" w:rsidR="0023792F" w:rsidRDefault="0023792F" w:rsidP="00CB4CE2">
      <w:pPr>
        <w:rPr>
          <w:rFonts w:eastAsia="Times New Roman"/>
          <w:lang w:eastAsia="en-GB"/>
        </w:rPr>
      </w:pPr>
    </w:p>
    <w:p w14:paraId="34B228D6" w14:textId="3D74A1B4" w:rsidR="00001AEF" w:rsidRPr="008E2592" w:rsidRDefault="008074C6" w:rsidP="00CB4CE2">
      <w:pPr>
        <w:rPr>
          <w:rFonts w:eastAsia="Times New Roman"/>
          <w:b/>
          <w:bCs/>
          <w:lang w:eastAsia="en-GB"/>
        </w:rPr>
      </w:pPr>
      <w:r w:rsidRPr="00A27870">
        <w:rPr>
          <w:rFonts w:eastAsia="Times New Roman"/>
          <w:b/>
          <w:bCs/>
          <w:lang w:eastAsia="en-GB"/>
        </w:rPr>
        <w:t>Strengths &amp; Needs Framework Prompts </w:t>
      </w:r>
    </w:p>
    <w:p w14:paraId="53162038" w14:textId="5EF8F12C" w:rsidR="008074C6" w:rsidRDefault="00001AEF" w:rsidP="00CB4CE2">
      <w:pPr>
        <w:rPr>
          <w:rFonts w:eastAsia="Times New Roman"/>
          <w:i/>
          <w:iCs/>
          <w:lang w:eastAsia="en-GB"/>
        </w:rPr>
      </w:pPr>
      <w:r w:rsidRPr="00A27870">
        <w:rPr>
          <w:rFonts w:eastAsia="Times New Roman"/>
          <w:i/>
          <w:iCs/>
          <w:lang w:eastAsia="en-GB"/>
        </w:rPr>
        <w:t xml:space="preserve">This scaffold needs to be uploaded to Abyasa at the end of the week. </w:t>
      </w:r>
    </w:p>
    <w:p w14:paraId="59E1D50A" w14:textId="77777777" w:rsidR="008E2592" w:rsidRPr="00A27870" w:rsidRDefault="008E2592" w:rsidP="00CB4CE2">
      <w:pPr>
        <w:rPr>
          <w:rFonts w:eastAsia="Times New Roman"/>
          <w:i/>
          <w:iCs/>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5"/>
        <w:gridCol w:w="4665"/>
      </w:tblGrid>
      <w:tr w:rsidR="008074C6" w:rsidRPr="000B17F3" w14:paraId="6515D239" w14:textId="77777777" w:rsidTr="77FD3E5E">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hideMark/>
          </w:tcPr>
          <w:p w14:paraId="12DED4F8" w14:textId="44DFB730" w:rsidR="008074C6" w:rsidRPr="00A27870" w:rsidRDefault="008074C6" w:rsidP="00A27870">
            <w:pPr>
              <w:jc w:val="center"/>
              <w:rPr>
                <w:rFonts w:eastAsia="Times New Roman"/>
                <w:b/>
                <w:bCs/>
                <w:lang w:eastAsia="en-GB"/>
              </w:rPr>
            </w:pPr>
            <w:r w:rsidRPr="00A27870">
              <w:rPr>
                <w:rFonts w:eastAsia="Times New Roman"/>
                <w:b/>
                <w:bCs/>
                <w:lang w:eastAsia="en-GB"/>
              </w:rPr>
              <w:t>Prompts for what to look for</w:t>
            </w:r>
          </w:p>
        </w:tc>
        <w:tc>
          <w:tcPr>
            <w:tcW w:w="4665"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hideMark/>
          </w:tcPr>
          <w:p w14:paraId="099CF2A8" w14:textId="77777777" w:rsidR="008074C6" w:rsidRPr="00A27870" w:rsidRDefault="008074C6" w:rsidP="00A27870">
            <w:pPr>
              <w:jc w:val="center"/>
              <w:rPr>
                <w:rFonts w:eastAsia="Times New Roman"/>
                <w:b/>
                <w:bCs/>
                <w:lang w:eastAsia="en-GB"/>
              </w:rPr>
            </w:pPr>
            <w:r w:rsidRPr="00A27870">
              <w:rPr>
                <w:rFonts w:eastAsia="Times New Roman"/>
                <w:b/>
                <w:bCs/>
                <w:lang w:eastAsia="en-GB"/>
              </w:rPr>
              <w:t>Notes</w:t>
            </w:r>
          </w:p>
        </w:tc>
      </w:tr>
      <w:tr w:rsidR="008074C6" w:rsidRPr="000B17F3" w14:paraId="2F76D026" w14:textId="77777777" w:rsidTr="77FD3E5E">
        <w:trPr>
          <w:trHeight w:val="300"/>
        </w:trPr>
        <w:tc>
          <w:tcPr>
            <w:tcW w:w="4665" w:type="dxa"/>
            <w:tcBorders>
              <w:top w:val="single" w:sz="6" w:space="0" w:color="auto"/>
              <w:left w:val="single" w:sz="6" w:space="0" w:color="auto"/>
              <w:bottom w:val="single" w:sz="6" w:space="0" w:color="auto"/>
              <w:right w:val="single" w:sz="6" w:space="0" w:color="auto"/>
            </w:tcBorders>
            <w:hideMark/>
          </w:tcPr>
          <w:p w14:paraId="112EC195" w14:textId="77777777" w:rsidR="008074C6" w:rsidRPr="00A27870" w:rsidRDefault="008074C6" w:rsidP="00CB4CE2">
            <w:pPr>
              <w:rPr>
                <w:rFonts w:eastAsia="Times New Roman"/>
                <w:b/>
                <w:bCs/>
                <w:lang w:eastAsia="en-GB"/>
              </w:rPr>
            </w:pPr>
            <w:r w:rsidRPr="00A27870">
              <w:rPr>
                <w:rFonts w:eastAsia="Times New Roman"/>
                <w:b/>
                <w:bCs/>
                <w:lang w:eastAsia="en-GB"/>
              </w:rPr>
              <w:t>Child’s “Voice” </w:t>
            </w:r>
          </w:p>
          <w:p w14:paraId="49C521AF" w14:textId="77777777" w:rsidR="008074C6" w:rsidRPr="00820B70" w:rsidRDefault="008074C6" w:rsidP="00CB4CE2">
            <w:pPr>
              <w:pStyle w:val="ListParagraph"/>
              <w:numPr>
                <w:ilvl w:val="0"/>
                <w:numId w:val="26"/>
              </w:numPr>
              <w:rPr>
                <w:rFonts w:eastAsia="Times New Roman"/>
                <w:lang w:eastAsia="en-GB"/>
              </w:rPr>
            </w:pPr>
            <w:r w:rsidRPr="00820B70">
              <w:rPr>
                <w:rFonts w:eastAsia="Times New Roman"/>
                <w:lang w:eastAsia="en-GB"/>
              </w:rPr>
              <w:t>What are their preferred forms of communication? </w:t>
            </w:r>
          </w:p>
          <w:p w14:paraId="2AAA0507" w14:textId="77777777" w:rsidR="008074C6" w:rsidRPr="00820B70" w:rsidRDefault="008074C6" w:rsidP="00CB4CE2">
            <w:pPr>
              <w:pStyle w:val="ListParagraph"/>
              <w:numPr>
                <w:ilvl w:val="0"/>
                <w:numId w:val="26"/>
              </w:numPr>
              <w:rPr>
                <w:rFonts w:eastAsia="Times New Roman"/>
                <w:lang w:eastAsia="en-GB"/>
              </w:rPr>
            </w:pPr>
            <w:r w:rsidRPr="00820B70">
              <w:rPr>
                <w:rFonts w:eastAsia="Times New Roman"/>
                <w:lang w:eastAsia="en-GB"/>
              </w:rPr>
              <w:t>How do they express their needs? </w:t>
            </w:r>
          </w:p>
          <w:p w14:paraId="578F97D6" w14:textId="77777777" w:rsidR="008074C6" w:rsidRPr="00820B70" w:rsidRDefault="008074C6" w:rsidP="00CB4CE2">
            <w:pPr>
              <w:pStyle w:val="ListParagraph"/>
              <w:numPr>
                <w:ilvl w:val="0"/>
                <w:numId w:val="26"/>
              </w:numPr>
              <w:rPr>
                <w:rFonts w:eastAsia="Times New Roman"/>
                <w:lang w:eastAsia="en-GB"/>
              </w:rPr>
            </w:pPr>
            <w:r w:rsidRPr="00820B70">
              <w:rPr>
                <w:rFonts w:eastAsia="Times New Roman"/>
                <w:lang w:eastAsia="en-GB"/>
              </w:rPr>
              <w:t>How do you know they are engaged?  </w:t>
            </w:r>
          </w:p>
          <w:p w14:paraId="3AC0D2B8" w14:textId="77777777" w:rsidR="008074C6" w:rsidRPr="00820B70" w:rsidRDefault="008074C6" w:rsidP="00CB4CE2">
            <w:pPr>
              <w:pStyle w:val="ListParagraph"/>
              <w:numPr>
                <w:ilvl w:val="0"/>
                <w:numId w:val="26"/>
              </w:numPr>
              <w:rPr>
                <w:rFonts w:eastAsia="Times New Roman"/>
                <w:lang w:eastAsia="en-GB"/>
              </w:rPr>
            </w:pPr>
            <w:r w:rsidRPr="00820B70">
              <w:rPr>
                <w:rFonts w:eastAsia="Times New Roman"/>
                <w:lang w:eastAsia="en-GB"/>
              </w:rPr>
              <w:t>What are the signs of disengagement? </w:t>
            </w:r>
          </w:p>
          <w:p w14:paraId="1260BEDA" w14:textId="77777777" w:rsidR="008074C6" w:rsidRPr="00820B70" w:rsidRDefault="008074C6" w:rsidP="00CB4CE2">
            <w:pPr>
              <w:pStyle w:val="ListParagraph"/>
              <w:numPr>
                <w:ilvl w:val="0"/>
                <w:numId w:val="26"/>
              </w:numPr>
              <w:rPr>
                <w:rFonts w:eastAsia="Times New Roman"/>
                <w:lang w:eastAsia="en-GB"/>
              </w:rPr>
            </w:pPr>
            <w:r w:rsidRPr="00820B70">
              <w:rPr>
                <w:rFonts w:eastAsia="Times New Roman"/>
                <w:lang w:eastAsia="en-GB"/>
              </w:rPr>
              <w:t>How do they like you to communicate with them? </w:t>
            </w:r>
          </w:p>
          <w:p w14:paraId="24867B27" w14:textId="77777777" w:rsidR="008074C6" w:rsidRPr="00820B70" w:rsidRDefault="008074C6" w:rsidP="00CB4CE2">
            <w:pPr>
              <w:pStyle w:val="ListParagraph"/>
              <w:numPr>
                <w:ilvl w:val="0"/>
                <w:numId w:val="26"/>
              </w:numPr>
              <w:rPr>
                <w:rFonts w:eastAsia="Times New Roman"/>
                <w:lang w:eastAsia="en-GB"/>
              </w:rPr>
            </w:pPr>
            <w:r w:rsidRPr="00820B70">
              <w:rPr>
                <w:rFonts w:eastAsia="Times New Roman"/>
                <w:lang w:eastAsia="en-GB"/>
              </w:rPr>
              <w:t>What soothes them? </w:t>
            </w:r>
          </w:p>
          <w:p w14:paraId="562F455C" w14:textId="77777777" w:rsidR="008074C6" w:rsidRPr="00820B70" w:rsidRDefault="008074C6" w:rsidP="00CB4CE2">
            <w:pPr>
              <w:pStyle w:val="ListParagraph"/>
              <w:numPr>
                <w:ilvl w:val="0"/>
                <w:numId w:val="26"/>
              </w:numPr>
              <w:rPr>
                <w:rFonts w:eastAsia="Times New Roman"/>
                <w:lang w:eastAsia="en-GB"/>
              </w:rPr>
            </w:pPr>
            <w:r w:rsidRPr="00820B70">
              <w:rPr>
                <w:rFonts w:eastAsia="Times New Roman"/>
                <w:lang w:eastAsia="en-GB"/>
              </w:rPr>
              <w:t>How do they let you know what they are thinking? </w:t>
            </w:r>
          </w:p>
          <w:p w14:paraId="6E84AB1E" w14:textId="77777777" w:rsidR="008074C6" w:rsidRPr="00820B70" w:rsidRDefault="008074C6" w:rsidP="00CB4CE2">
            <w:pPr>
              <w:rPr>
                <w:rFonts w:eastAsia="Times New Roman"/>
                <w:lang w:eastAsia="en-GB"/>
              </w:rPr>
            </w:pPr>
            <w:r w:rsidRPr="00820B70">
              <w:rPr>
                <w:rFonts w:eastAsia="Times New Roman"/>
                <w:lang w:eastAsia="en-GB"/>
              </w:rPr>
              <w:t> </w:t>
            </w:r>
          </w:p>
        </w:tc>
        <w:tc>
          <w:tcPr>
            <w:tcW w:w="4665" w:type="dxa"/>
            <w:tcBorders>
              <w:top w:val="single" w:sz="6" w:space="0" w:color="auto"/>
              <w:left w:val="single" w:sz="6" w:space="0" w:color="auto"/>
              <w:bottom w:val="single" w:sz="6" w:space="0" w:color="auto"/>
              <w:right w:val="single" w:sz="6" w:space="0" w:color="auto"/>
            </w:tcBorders>
            <w:hideMark/>
          </w:tcPr>
          <w:p w14:paraId="72A58FC9" w14:textId="77777777" w:rsidR="008074C6" w:rsidRPr="003C4844" w:rsidRDefault="008074C6" w:rsidP="00CB4CE2">
            <w:pPr>
              <w:rPr>
                <w:rFonts w:eastAsia="Times New Roman"/>
                <w:lang w:eastAsia="en-GB"/>
              </w:rPr>
            </w:pPr>
            <w:r w:rsidRPr="003C4844">
              <w:rPr>
                <w:rFonts w:eastAsia="Times New Roman"/>
                <w:lang w:eastAsia="en-GB"/>
              </w:rPr>
              <w:t> </w:t>
            </w:r>
          </w:p>
          <w:p w14:paraId="548A15D1" w14:textId="77777777" w:rsidR="008074C6" w:rsidRPr="003C4844" w:rsidRDefault="008074C6" w:rsidP="00CB4CE2">
            <w:pPr>
              <w:rPr>
                <w:rFonts w:eastAsia="Times New Roman"/>
                <w:lang w:eastAsia="en-GB"/>
              </w:rPr>
            </w:pPr>
            <w:r w:rsidRPr="003C4844">
              <w:rPr>
                <w:rFonts w:eastAsia="Times New Roman"/>
                <w:lang w:eastAsia="en-GB"/>
              </w:rPr>
              <w:t> </w:t>
            </w:r>
          </w:p>
          <w:p w14:paraId="5073E03F" w14:textId="77777777" w:rsidR="008074C6" w:rsidRPr="003C4844" w:rsidRDefault="008074C6" w:rsidP="00CB4CE2">
            <w:pPr>
              <w:rPr>
                <w:rFonts w:eastAsia="Times New Roman"/>
                <w:lang w:eastAsia="en-GB"/>
              </w:rPr>
            </w:pPr>
            <w:r w:rsidRPr="003C4844">
              <w:rPr>
                <w:rFonts w:eastAsia="Times New Roman"/>
                <w:lang w:eastAsia="en-GB"/>
              </w:rPr>
              <w:t> </w:t>
            </w:r>
          </w:p>
          <w:p w14:paraId="086EAB41" w14:textId="77777777" w:rsidR="008074C6" w:rsidRPr="003C4844" w:rsidRDefault="008074C6" w:rsidP="00CB4CE2">
            <w:pPr>
              <w:rPr>
                <w:rFonts w:eastAsia="Times New Roman"/>
                <w:lang w:eastAsia="en-GB"/>
              </w:rPr>
            </w:pPr>
            <w:r w:rsidRPr="003C4844">
              <w:rPr>
                <w:rFonts w:eastAsia="Times New Roman"/>
                <w:lang w:eastAsia="en-GB"/>
              </w:rPr>
              <w:t> </w:t>
            </w:r>
          </w:p>
          <w:p w14:paraId="18AC9257" w14:textId="77777777" w:rsidR="008074C6" w:rsidRPr="003C4844" w:rsidRDefault="008074C6" w:rsidP="00CB4CE2">
            <w:pPr>
              <w:rPr>
                <w:rFonts w:eastAsia="Times New Roman"/>
                <w:lang w:eastAsia="en-GB"/>
              </w:rPr>
            </w:pPr>
            <w:r w:rsidRPr="003C4844">
              <w:rPr>
                <w:rFonts w:eastAsia="Times New Roman"/>
                <w:lang w:eastAsia="en-GB"/>
              </w:rPr>
              <w:t> </w:t>
            </w:r>
          </w:p>
        </w:tc>
      </w:tr>
      <w:tr w:rsidR="008074C6" w:rsidRPr="000B17F3" w14:paraId="34EF3AC7" w14:textId="77777777" w:rsidTr="77FD3E5E">
        <w:trPr>
          <w:trHeight w:val="300"/>
        </w:trPr>
        <w:tc>
          <w:tcPr>
            <w:tcW w:w="4665" w:type="dxa"/>
            <w:tcBorders>
              <w:top w:val="single" w:sz="6" w:space="0" w:color="auto"/>
              <w:left w:val="single" w:sz="6" w:space="0" w:color="auto"/>
              <w:bottom w:val="single" w:sz="6" w:space="0" w:color="auto"/>
              <w:right w:val="single" w:sz="6" w:space="0" w:color="auto"/>
            </w:tcBorders>
            <w:hideMark/>
          </w:tcPr>
          <w:p w14:paraId="7C1C12A6" w14:textId="77777777" w:rsidR="008074C6" w:rsidRPr="00A27870" w:rsidRDefault="008074C6" w:rsidP="00CB4CE2">
            <w:pPr>
              <w:rPr>
                <w:rFonts w:eastAsia="Times New Roman"/>
                <w:b/>
                <w:bCs/>
                <w:lang w:eastAsia="en-GB"/>
              </w:rPr>
            </w:pPr>
            <w:r w:rsidRPr="00A27870">
              <w:rPr>
                <w:rFonts w:eastAsia="Times New Roman"/>
                <w:b/>
                <w:bCs/>
                <w:lang w:eastAsia="en-GB"/>
              </w:rPr>
              <w:t>Strengths &amp; Interests</w:t>
            </w:r>
          </w:p>
          <w:p w14:paraId="5C046A22" w14:textId="77777777" w:rsidR="008074C6" w:rsidRPr="00820B70" w:rsidRDefault="008074C6" w:rsidP="00CB4CE2">
            <w:pPr>
              <w:pStyle w:val="ListParagraph"/>
              <w:numPr>
                <w:ilvl w:val="0"/>
                <w:numId w:val="27"/>
              </w:numPr>
              <w:rPr>
                <w:rFonts w:eastAsia="Times New Roman"/>
                <w:lang w:eastAsia="en-GB"/>
              </w:rPr>
            </w:pPr>
            <w:r w:rsidRPr="00820B70">
              <w:rPr>
                <w:rFonts w:eastAsia="Times New Roman"/>
                <w:lang w:eastAsia="en-GB"/>
              </w:rPr>
              <w:t>What are they good at? </w:t>
            </w:r>
          </w:p>
          <w:p w14:paraId="30686FB2" w14:textId="77777777" w:rsidR="008074C6" w:rsidRPr="00820B70" w:rsidRDefault="008074C6" w:rsidP="00CB4CE2">
            <w:pPr>
              <w:pStyle w:val="ListParagraph"/>
              <w:numPr>
                <w:ilvl w:val="0"/>
                <w:numId w:val="27"/>
              </w:numPr>
              <w:rPr>
                <w:rFonts w:eastAsia="Times New Roman"/>
                <w:lang w:eastAsia="en-GB"/>
              </w:rPr>
            </w:pPr>
            <w:r w:rsidRPr="00820B70">
              <w:rPr>
                <w:rFonts w:eastAsia="Times New Roman"/>
                <w:lang w:eastAsia="en-GB"/>
              </w:rPr>
              <w:t xml:space="preserve">What resources and objects do they use the most? How do they engage with resources? </w:t>
            </w:r>
          </w:p>
          <w:p w14:paraId="3191D53C" w14:textId="77777777" w:rsidR="008074C6" w:rsidRPr="00820B70" w:rsidRDefault="008074C6" w:rsidP="00CB4CE2">
            <w:pPr>
              <w:pStyle w:val="ListParagraph"/>
              <w:numPr>
                <w:ilvl w:val="0"/>
                <w:numId w:val="27"/>
              </w:numPr>
              <w:rPr>
                <w:rFonts w:eastAsia="Times New Roman"/>
                <w:lang w:eastAsia="en-GB"/>
              </w:rPr>
            </w:pPr>
            <w:r w:rsidRPr="00820B70">
              <w:rPr>
                <w:rFonts w:eastAsia="Times New Roman"/>
                <w:lang w:eastAsia="en-GB"/>
              </w:rPr>
              <w:t>What can they do independently? </w:t>
            </w:r>
          </w:p>
          <w:p w14:paraId="42AE22E8" w14:textId="77777777" w:rsidR="008074C6" w:rsidRPr="00820B70" w:rsidRDefault="008074C6" w:rsidP="00CB4CE2">
            <w:pPr>
              <w:pStyle w:val="ListParagraph"/>
              <w:numPr>
                <w:ilvl w:val="0"/>
                <w:numId w:val="27"/>
              </w:numPr>
              <w:rPr>
                <w:rFonts w:eastAsia="Times New Roman"/>
                <w:lang w:eastAsia="en-GB"/>
              </w:rPr>
            </w:pPr>
            <w:r w:rsidRPr="00820B70">
              <w:rPr>
                <w:rFonts w:eastAsia="Times New Roman"/>
                <w:lang w:eastAsia="en-GB"/>
              </w:rPr>
              <w:t xml:space="preserve">Do they return to </w:t>
            </w:r>
            <w:proofErr w:type="gramStart"/>
            <w:r w:rsidRPr="00820B70">
              <w:rPr>
                <w:rFonts w:eastAsia="Times New Roman"/>
                <w:lang w:eastAsia="en-GB"/>
              </w:rPr>
              <w:t>particular experiences</w:t>
            </w:r>
            <w:proofErr w:type="gramEnd"/>
            <w:r w:rsidRPr="00820B70">
              <w:rPr>
                <w:rFonts w:eastAsia="Times New Roman"/>
                <w:lang w:eastAsia="en-GB"/>
              </w:rPr>
              <w:t>, or repeat particular actions? </w:t>
            </w:r>
          </w:p>
          <w:p w14:paraId="2D7DFC65" w14:textId="77777777" w:rsidR="008074C6" w:rsidRPr="00820B70" w:rsidRDefault="008074C6" w:rsidP="00CB4CE2">
            <w:pPr>
              <w:pStyle w:val="ListParagraph"/>
              <w:numPr>
                <w:ilvl w:val="0"/>
                <w:numId w:val="27"/>
              </w:numPr>
              <w:rPr>
                <w:rFonts w:eastAsia="Times New Roman"/>
                <w:lang w:eastAsia="en-GB"/>
              </w:rPr>
            </w:pPr>
            <w:r w:rsidRPr="00820B70">
              <w:rPr>
                <w:rFonts w:eastAsia="Times New Roman"/>
                <w:lang w:eastAsia="en-GB"/>
              </w:rPr>
              <w:t>Do they initiate play? </w:t>
            </w:r>
          </w:p>
          <w:p w14:paraId="55486790" w14:textId="77777777" w:rsidR="008074C6" w:rsidRPr="00820B70" w:rsidRDefault="008074C6" w:rsidP="00CB4CE2">
            <w:pPr>
              <w:pStyle w:val="ListParagraph"/>
              <w:numPr>
                <w:ilvl w:val="0"/>
                <w:numId w:val="27"/>
              </w:numPr>
              <w:rPr>
                <w:rFonts w:eastAsia="Times New Roman"/>
                <w:lang w:eastAsia="en-GB"/>
              </w:rPr>
            </w:pPr>
            <w:r w:rsidRPr="00820B70">
              <w:rPr>
                <w:rFonts w:eastAsia="Times New Roman"/>
                <w:lang w:eastAsia="en-GB"/>
              </w:rPr>
              <w:t>Which areas do you commonly find them in, for example, areas of continuous provision including whether it is indoors or outdoors? </w:t>
            </w:r>
          </w:p>
          <w:p w14:paraId="55B9D3FB" w14:textId="77777777" w:rsidR="008074C6" w:rsidRPr="00820B70" w:rsidRDefault="008074C6" w:rsidP="00CB4CE2">
            <w:pPr>
              <w:pStyle w:val="ListParagraph"/>
              <w:numPr>
                <w:ilvl w:val="0"/>
                <w:numId w:val="27"/>
              </w:numPr>
              <w:rPr>
                <w:rFonts w:eastAsia="Times New Roman"/>
                <w:lang w:eastAsia="en-GB"/>
              </w:rPr>
            </w:pPr>
            <w:r w:rsidRPr="00820B70">
              <w:rPr>
                <w:rFonts w:eastAsia="Times New Roman"/>
                <w:lang w:eastAsia="en-GB"/>
              </w:rPr>
              <w:t>Who do they like to play alongside and with? </w:t>
            </w:r>
          </w:p>
          <w:p w14:paraId="550627C3" w14:textId="77777777" w:rsidR="008074C6" w:rsidRPr="00820B70" w:rsidRDefault="008074C6" w:rsidP="00CB4CE2">
            <w:pPr>
              <w:pStyle w:val="ListParagraph"/>
              <w:numPr>
                <w:ilvl w:val="0"/>
                <w:numId w:val="27"/>
              </w:numPr>
              <w:rPr>
                <w:rFonts w:eastAsia="Times New Roman"/>
                <w:lang w:eastAsia="en-GB"/>
              </w:rPr>
            </w:pPr>
            <w:r w:rsidRPr="00820B70">
              <w:rPr>
                <w:rFonts w:eastAsia="Times New Roman"/>
                <w:lang w:eastAsia="en-GB"/>
              </w:rPr>
              <w:t>What movements do they like to make? </w:t>
            </w:r>
          </w:p>
          <w:p w14:paraId="68304D09" w14:textId="77777777" w:rsidR="008074C6" w:rsidRPr="00820B70" w:rsidRDefault="008074C6" w:rsidP="00CB4CE2">
            <w:pPr>
              <w:pStyle w:val="ListParagraph"/>
              <w:numPr>
                <w:ilvl w:val="0"/>
                <w:numId w:val="27"/>
              </w:numPr>
              <w:rPr>
                <w:rFonts w:eastAsia="Times New Roman"/>
                <w:lang w:eastAsia="en-GB"/>
              </w:rPr>
            </w:pPr>
            <w:r w:rsidRPr="00820B70">
              <w:rPr>
                <w:rFonts w:eastAsia="Times New Roman"/>
                <w:lang w:eastAsia="en-GB"/>
              </w:rPr>
              <w:t>Who are their favourite people? </w:t>
            </w:r>
          </w:p>
          <w:p w14:paraId="20085360" w14:textId="77777777" w:rsidR="008074C6" w:rsidRPr="00820B70" w:rsidRDefault="008074C6" w:rsidP="00CB4CE2">
            <w:pPr>
              <w:rPr>
                <w:rFonts w:eastAsia="Times New Roman"/>
                <w:lang w:eastAsia="en-GB"/>
              </w:rPr>
            </w:pPr>
            <w:r w:rsidRPr="00820B70">
              <w:rPr>
                <w:rFonts w:eastAsia="Times New Roman"/>
                <w:lang w:eastAsia="en-GB"/>
              </w:rPr>
              <w:t> </w:t>
            </w:r>
          </w:p>
        </w:tc>
        <w:tc>
          <w:tcPr>
            <w:tcW w:w="4665" w:type="dxa"/>
            <w:tcBorders>
              <w:top w:val="single" w:sz="6" w:space="0" w:color="auto"/>
              <w:left w:val="single" w:sz="6" w:space="0" w:color="auto"/>
              <w:bottom w:val="single" w:sz="6" w:space="0" w:color="auto"/>
              <w:right w:val="single" w:sz="6" w:space="0" w:color="auto"/>
            </w:tcBorders>
            <w:hideMark/>
          </w:tcPr>
          <w:p w14:paraId="7A733C13" w14:textId="77777777" w:rsidR="008074C6" w:rsidRPr="003C4844" w:rsidRDefault="008074C6" w:rsidP="00CB4CE2">
            <w:pPr>
              <w:rPr>
                <w:rFonts w:eastAsia="Times New Roman"/>
                <w:lang w:eastAsia="en-GB"/>
              </w:rPr>
            </w:pPr>
            <w:r w:rsidRPr="003C4844">
              <w:rPr>
                <w:rFonts w:eastAsia="Times New Roman"/>
                <w:lang w:eastAsia="en-GB"/>
              </w:rPr>
              <w:t> </w:t>
            </w:r>
          </w:p>
          <w:p w14:paraId="31D49991" w14:textId="77777777" w:rsidR="008074C6" w:rsidRPr="003C4844" w:rsidRDefault="008074C6" w:rsidP="00CB4CE2">
            <w:pPr>
              <w:rPr>
                <w:rFonts w:eastAsia="Times New Roman"/>
                <w:lang w:eastAsia="en-GB"/>
              </w:rPr>
            </w:pPr>
            <w:r w:rsidRPr="003C4844">
              <w:rPr>
                <w:rFonts w:eastAsia="Times New Roman"/>
                <w:lang w:eastAsia="en-GB"/>
              </w:rPr>
              <w:t> </w:t>
            </w:r>
          </w:p>
          <w:p w14:paraId="44142279" w14:textId="77777777" w:rsidR="008074C6" w:rsidRPr="003C4844" w:rsidRDefault="008074C6" w:rsidP="00CB4CE2">
            <w:pPr>
              <w:rPr>
                <w:rFonts w:eastAsia="Times New Roman"/>
                <w:lang w:eastAsia="en-GB"/>
              </w:rPr>
            </w:pPr>
            <w:r w:rsidRPr="003C4844">
              <w:rPr>
                <w:rFonts w:eastAsia="Times New Roman"/>
                <w:lang w:eastAsia="en-GB"/>
              </w:rPr>
              <w:t> </w:t>
            </w:r>
          </w:p>
          <w:p w14:paraId="537B4AC8" w14:textId="77777777" w:rsidR="008074C6" w:rsidRPr="003C4844" w:rsidRDefault="008074C6" w:rsidP="00CB4CE2">
            <w:pPr>
              <w:rPr>
                <w:rFonts w:eastAsia="Times New Roman"/>
                <w:lang w:eastAsia="en-GB"/>
              </w:rPr>
            </w:pPr>
            <w:r w:rsidRPr="003C4844">
              <w:rPr>
                <w:rFonts w:eastAsia="Times New Roman"/>
                <w:lang w:eastAsia="en-GB"/>
              </w:rPr>
              <w:t> </w:t>
            </w:r>
          </w:p>
          <w:p w14:paraId="3BF0B7CB" w14:textId="77777777" w:rsidR="008074C6" w:rsidRPr="003C4844" w:rsidRDefault="008074C6" w:rsidP="00CB4CE2">
            <w:pPr>
              <w:rPr>
                <w:rFonts w:eastAsia="Times New Roman"/>
                <w:lang w:eastAsia="en-GB"/>
              </w:rPr>
            </w:pPr>
            <w:r w:rsidRPr="003C4844">
              <w:rPr>
                <w:rFonts w:eastAsia="Times New Roman"/>
                <w:lang w:eastAsia="en-GB"/>
              </w:rPr>
              <w:t> </w:t>
            </w:r>
          </w:p>
          <w:p w14:paraId="1CC7B81F" w14:textId="77777777" w:rsidR="008074C6" w:rsidRPr="003C4844" w:rsidRDefault="008074C6" w:rsidP="00CB4CE2">
            <w:pPr>
              <w:rPr>
                <w:rFonts w:eastAsia="Times New Roman"/>
                <w:lang w:eastAsia="en-GB"/>
              </w:rPr>
            </w:pPr>
            <w:r w:rsidRPr="003C4844">
              <w:rPr>
                <w:rFonts w:eastAsia="Times New Roman"/>
                <w:lang w:eastAsia="en-GB"/>
              </w:rPr>
              <w:t> </w:t>
            </w:r>
          </w:p>
        </w:tc>
      </w:tr>
      <w:tr w:rsidR="008074C6" w:rsidRPr="000B17F3" w14:paraId="76808915" w14:textId="77777777" w:rsidTr="77FD3E5E">
        <w:trPr>
          <w:trHeight w:val="300"/>
        </w:trPr>
        <w:tc>
          <w:tcPr>
            <w:tcW w:w="4665" w:type="dxa"/>
            <w:tcBorders>
              <w:top w:val="single" w:sz="6" w:space="0" w:color="auto"/>
              <w:left w:val="single" w:sz="6" w:space="0" w:color="auto"/>
              <w:bottom w:val="single" w:sz="6" w:space="0" w:color="auto"/>
              <w:right w:val="single" w:sz="6" w:space="0" w:color="auto"/>
            </w:tcBorders>
            <w:hideMark/>
          </w:tcPr>
          <w:p w14:paraId="58AEC300" w14:textId="77777777" w:rsidR="008074C6" w:rsidRPr="00A27870" w:rsidRDefault="008074C6" w:rsidP="00CB4CE2">
            <w:pPr>
              <w:rPr>
                <w:rFonts w:eastAsia="Times New Roman"/>
                <w:b/>
                <w:bCs/>
                <w:lang w:eastAsia="en-GB"/>
              </w:rPr>
            </w:pPr>
            <w:r w:rsidRPr="00A27870">
              <w:rPr>
                <w:rFonts w:eastAsia="Times New Roman"/>
                <w:b/>
                <w:bCs/>
                <w:lang w:eastAsia="en-GB"/>
              </w:rPr>
              <w:t>Differences </w:t>
            </w:r>
          </w:p>
          <w:p w14:paraId="437BC79E" w14:textId="012BAD3B" w:rsidR="008074C6" w:rsidRPr="00A27870" w:rsidRDefault="008074C6" w:rsidP="00747816">
            <w:pPr>
              <w:pStyle w:val="ListParagraph"/>
              <w:numPr>
                <w:ilvl w:val="0"/>
                <w:numId w:val="68"/>
              </w:numPr>
              <w:ind w:left="567"/>
              <w:rPr>
                <w:rFonts w:eastAsia="Times New Roman"/>
                <w:lang w:eastAsia="en-GB"/>
              </w:rPr>
            </w:pPr>
            <w:r w:rsidRPr="00A27870">
              <w:rPr>
                <w:rFonts w:eastAsia="Times New Roman"/>
                <w:lang w:eastAsia="en-GB"/>
              </w:rPr>
              <w:t>When thinking of the behaviours which you might usually consider as delayed, in what way is this different from other children?</w:t>
            </w:r>
          </w:p>
          <w:p w14:paraId="7EA5D275" w14:textId="77777777" w:rsidR="008074C6" w:rsidRPr="00820B70" w:rsidRDefault="008074C6" w:rsidP="00CB4CE2">
            <w:pPr>
              <w:rPr>
                <w:rFonts w:eastAsia="Times New Roman"/>
                <w:lang w:eastAsia="en-GB"/>
              </w:rPr>
            </w:pPr>
          </w:p>
        </w:tc>
        <w:tc>
          <w:tcPr>
            <w:tcW w:w="4665" w:type="dxa"/>
            <w:tcBorders>
              <w:top w:val="single" w:sz="6" w:space="0" w:color="auto"/>
              <w:left w:val="single" w:sz="6" w:space="0" w:color="auto"/>
              <w:bottom w:val="single" w:sz="6" w:space="0" w:color="auto"/>
              <w:right w:val="single" w:sz="6" w:space="0" w:color="auto"/>
            </w:tcBorders>
            <w:hideMark/>
          </w:tcPr>
          <w:p w14:paraId="3A87DF72" w14:textId="77777777" w:rsidR="008074C6" w:rsidRPr="003C4844" w:rsidRDefault="008074C6" w:rsidP="00CB4CE2">
            <w:pPr>
              <w:rPr>
                <w:rFonts w:eastAsia="Times New Roman"/>
                <w:lang w:eastAsia="en-GB"/>
              </w:rPr>
            </w:pPr>
            <w:r w:rsidRPr="003C4844">
              <w:rPr>
                <w:rFonts w:eastAsia="Times New Roman"/>
                <w:lang w:eastAsia="en-GB"/>
              </w:rPr>
              <w:t> </w:t>
            </w:r>
          </w:p>
          <w:p w14:paraId="0993E585" w14:textId="77777777" w:rsidR="008074C6" w:rsidRPr="003C4844" w:rsidRDefault="008074C6" w:rsidP="00CB4CE2">
            <w:pPr>
              <w:rPr>
                <w:rFonts w:eastAsia="Times New Roman"/>
                <w:lang w:eastAsia="en-GB"/>
              </w:rPr>
            </w:pPr>
            <w:r w:rsidRPr="003C4844">
              <w:rPr>
                <w:rFonts w:eastAsia="Times New Roman"/>
                <w:lang w:eastAsia="en-GB"/>
              </w:rPr>
              <w:t> </w:t>
            </w:r>
          </w:p>
          <w:p w14:paraId="09D8CF46" w14:textId="77777777" w:rsidR="008074C6" w:rsidRPr="003C4844" w:rsidRDefault="008074C6" w:rsidP="00CB4CE2">
            <w:pPr>
              <w:rPr>
                <w:rFonts w:eastAsia="Times New Roman"/>
                <w:lang w:eastAsia="en-GB"/>
              </w:rPr>
            </w:pPr>
            <w:r w:rsidRPr="003C4844">
              <w:rPr>
                <w:rFonts w:eastAsia="Times New Roman"/>
                <w:lang w:eastAsia="en-GB"/>
              </w:rPr>
              <w:t> </w:t>
            </w:r>
          </w:p>
          <w:p w14:paraId="5D946D7F" w14:textId="77777777" w:rsidR="008074C6" w:rsidRPr="003C4844" w:rsidRDefault="008074C6" w:rsidP="00CB4CE2">
            <w:pPr>
              <w:rPr>
                <w:rFonts w:eastAsia="Times New Roman"/>
                <w:lang w:eastAsia="en-GB"/>
              </w:rPr>
            </w:pPr>
            <w:r w:rsidRPr="003C4844">
              <w:rPr>
                <w:rFonts w:eastAsia="Times New Roman"/>
                <w:lang w:eastAsia="en-GB"/>
              </w:rPr>
              <w:t> </w:t>
            </w:r>
          </w:p>
          <w:p w14:paraId="22397C67" w14:textId="77777777" w:rsidR="008074C6" w:rsidRPr="003C4844" w:rsidRDefault="008074C6" w:rsidP="00CB4CE2">
            <w:pPr>
              <w:rPr>
                <w:rFonts w:eastAsia="Times New Roman"/>
                <w:lang w:eastAsia="en-GB"/>
              </w:rPr>
            </w:pPr>
            <w:r w:rsidRPr="003C4844">
              <w:rPr>
                <w:rFonts w:eastAsia="Times New Roman"/>
                <w:lang w:eastAsia="en-GB"/>
              </w:rPr>
              <w:t> </w:t>
            </w:r>
          </w:p>
          <w:p w14:paraId="1266380A" w14:textId="77777777" w:rsidR="008074C6" w:rsidRPr="003C4844" w:rsidRDefault="008074C6" w:rsidP="00CB4CE2">
            <w:pPr>
              <w:rPr>
                <w:rFonts w:eastAsia="Times New Roman"/>
                <w:lang w:eastAsia="en-GB"/>
              </w:rPr>
            </w:pPr>
            <w:r w:rsidRPr="003C4844">
              <w:rPr>
                <w:rFonts w:eastAsia="Times New Roman"/>
                <w:lang w:eastAsia="en-GB"/>
              </w:rPr>
              <w:t> </w:t>
            </w:r>
          </w:p>
        </w:tc>
      </w:tr>
      <w:tr w:rsidR="008074C6" w:rsidRPr="000B17F3" w14:paraId="47B48C11" w14:textId="77777777" w:rsidTr="77FD3E5E">
        <w:trPr>
          <w:trHeight w:val="300"/>
        </w:trPr>
        <w:tc>
          <w:tcPr>
            <w:tcW w:w="4665" w:type="dxa"/>
            <w:tcBorders>
              <w:top w:val="single" w:sz="6" w:space="0" w:color="auto"/>
              <w:left w:val="single" w:sz="6" w:space="0" w:color="auto"/>
              <w:bottom w:val="single" w:sz="6" w:space="0" w:color="auto"/>
              <w:right w:val="single" w:sz="6" w:space="0" w:color="auto"/>
            </w:tcBorders>
            <w:hideMark/>
          </w:tcPr>
          <w:p w14:paraId="3C17E656" w14:textId="77777777" w:rsidR="008074C6" w:rsidRPr="00747816" w:rsidRDefault="008074C6" w:rsidP="00CB4CE2">
            <w:pPr>
              <w:rPr>
                <w:rFonts w:eastAsia="Times New Roman"/>
                <w:b/>
                <w:bCs/>
                <w:lang w:eastAsia="en-GB"/>
              </w:rPr>
            </w:pPr>
            <w:r w:rsidRPr="00747816">
              <w:rPr>
                <w:rFonts w:eastAsia="Times New Roman"/>
                <w:b/>
                <w:bCs/>
                <w:lang w:eastAsia="en-GB"/>
              </w:rPr>
              <w:t>Areas of Need </w:t>
            </w:r>
          </w:p>
          <w:p w14:paraId="7BEC46E2" w14:textId="77777777" w:rsidR="008074C6" w:rsidRPr="00820B70" w:rsidRDefault="008074C6" w:rsidP="00CB4CE2">
            <w:pPr>
              <w:rPr>
                <w:rFonts w:eastAsia="Times New Roman"/>
                <w:lang w:eastAsia="en-GB"/>
              </w:rPr>
            </w:pPr>
            <w:r w:rsidRPr="00820B70">
              <w:rPr>
                <w:rFonts w:eastAsia="Times New Roman"/>
                <w:lang w:eastAsia="en-GB"/>
              </w:rPr>
              <w:t>What is the primary and secondary area of need, how is this manifested? </w:t>
            </w:r>
          </w:p>
          <w:p w14:paraId="32683D8B" w14:textId="77777777" w:rsidR="008074C6" w:rsidRPr="00820B70" w:rsidRDefault="008074C6" w:rsidP="00747816">
            <w:pPr>
              <w:pStyle w:val="ListParagraph"/>
              <w:numPr>
                <w:ilvl w:val="0"/>
                <w:numId w:val="28"/>
              </w:numPr>
              <w:ind w:left="709"/>
              <w:rPr>
                <w:rFonts w:eastAsia="Times New Roman"/>
                <w:lang w:eastAsia="en-GB"/>
              </w:rPr>
            </w:pPr>
            <w:r w:rsidRPr="00820B70">
              <w:rPr>
                <w:rFonts w:eastAsia="Times New Roman"/>
                <w:lang w:eastAsia="en-GB"/>
              </w:rPr>
              <w:t>Communication &amp; Interaction </w:t>
            </w:r>
          </w:p>
          <w:p w14:paraId="640DD7A2" w14:textId="77777777" w:rsidR="008074C6" w:rsidRPr="00820B70" w:rsidRDefault="008074C6" w:rsidP="00747816">
            <w:pPr>
              <w:pStyle w:val="ListParagraph"/>
              <w:numPr>
                <w:ilvl w:val="0"/>
                <w:numId w:val="28"/>
              </w:numPr>
              <w:ind w:left="709"/>
              <w:rPr>
                <w:rFonts w:eastAsia="Times New Roman"/>
                <w:lang w:eastAsia="en-GB"/>
              </w:rPr>
            </w:pPr>
            <w:r w:rsidRPr="00820B70">
              <w:rPr>
                <w:rFonts w:eastAsia="Times New Roman"/>
                <w:lang w:eastAsia="en-GB"/>
              </w:rPr>
              <w:t>Social, Emotional &amp;/or Mental Health </w:t>
            </w:r>
          </w:p>
          <w:p w14:paraId="02164F67" w14:textId="77777777" w:rsidR="008074C6" w:rsidRPr="00820B70" w:rsidRDefault="008074C6" w:rsidP="00747816">
            <w:pPr>
              <w:pStyle w:val="ListParagraph"/>
              <w:numPr>
                <w:ilvl w:val="0"/>
                <w:numId w:val="28"/>
              </w:numPr>
              <w:ind w:left="709"/>
              <w:rPr>
                <w:rFonts w:eastAsia="Times New Roman"/>
                <w:lang w:eastAsia="en-GB"/>
              </w:rPr>
            </w:pPr>
            <w:r w:rsidRPr="00820B70">
              <w:rPr>
                <w:rFonts w:eastAsia="Times New Roman"/>
                <w:lang w:eastAsia="en-GB"/>
              </w:rPr>
              <w:t>Cognition &amp; Learning </w:t>
            </w:r>
          </w:p>
          <w:p w14:paraId="2CF0C4F6" w14:textId="77777777" w:rsidR="008074C6" w:rsidRPr="00820B70" w:rsidRDefault="008074C6" w:rsidP="00747816">
            <w:pPr>
              <w:pStyle w:val="ListParagraph"/>
              <w:numPr>
                <w:ilvl w:val="0"/>
                <w:numId w:val="28"/>
              </w:numPr>
              <w:ind w:left="709"/>
              <w:rPr>
                <w:rFonts w:eastAsia="Times New Roman"/>
                <w:lang w:eastAsia="en-GB"/>
              </w:rPr>
            </w:pPr>
            <w:r w:rsidRPr="00820B70">
              <w:rPr>
                <w:rFonts w:eastAsia="Times New Roman"/>
                <w:lang w:eastAsia="en-GB"/>
              </w:rPr>
              <w:t>Physical &amp;/or Sensory </w:t>
            </w:r>
          </w:p>
          <w:p w14:paraId="2BC0E118" w14:textId="77777777" w:rsidR="008074C6" w:rsidRPr="00820B70" w:rsidRDefault="008074C6" w:rsidP="00CB4CE2">
            <w:pPr>
              <w:rPr>
                <w:rFonts w:eastAsia="Times New Roman"/>
                <w:lang w:eastAsia="en-GB"/>
              </w:rPr>
            </w:pPr>
            <w:r w:rsidRPr="00820B70">
              <w:rPr>
                <w:rFonts w:eastAsia="Times New Roman"/>
                <w:lang w:eastAsia="en-GB"/>
              </w:rPr>
              <w:t> </w:t>
            </w:r>
          </w:p>
          <w:p w14:paraId="7FCEFB8A" w14:textId="6EED68CA" w:rsidR="008074C6" w:rsidRPr="00820B70" w:rsidRDefault="008074C6" w:rsidP="00CB4CE2">
            <w:pPr>
              <w:rPr>
                <w:rFonts w:eastAsia="Times New Roman"/>
                <w:lang w:eastAsia="en-GB"/>
              </w:rPr>
            </w:pPr>
            <w:r w:rsidRPr="00820B70">
              <w:rPr>
                <w:rFonts w:eastAsia="Times New Roman"/>
                <w:lang w:eastAsia="en-GB"/>
              </w:rPr>
              <w:t>How might you support the areas of need? </w:t>
            </w:r>
            <w:r w:rsidR="00F143A4">
              <w:rPr>
                <w:rFonts w:eastAsia="Times New Roman"/>
                <w:lang w:eastAsia="en-GB"/>
              </w:rPr>
              <w:br/>
            </w:r>
            <w:r w:rsidR="008E2592">
              <w:rPr>
                <w:rFonts w:eastAsia="Times New Roman"/>
                <w:lang w:eastAsia="en-GB"/>
              </w:rPr>
              <w:br/>
            </w:r>
          </w:p>
        </w:tc>
        <w:tc>
          <w:tcPr>
            <w:tcW w:w="4665" w:type="dxa"/>
            <w:tcBorders>
              <w:top w:val="single" w:sz="6" w:space="0" w:color="auto"/>
              <w:left w:val="single" w:sz="6" w:space="0" w:color="auto"/>
              <w:bottom w:val="single" w:sz="6" w:space="0" w:color="auto"/>
              <w:right w:val="single" w:sz="6" w:space="0" w:color="auto"/>
            </w:tcBorders>
            <w:hideMark/>
          </w:tcPr>
          <w:p w14:paraId="4294ECB2" w14:textId="77777777" w:rsidR="008074C6" w:rsidRPr="003C4844" w:rsidRDefault="008074C6" w:rsidP="00CB4CE2">
            <w:pPr>
              <w:rPr>
                <w:rFonts w:eastAsia="Times New Roman"/>
                <w:lang w:eastAsia="en-GB"/>
              </w:rPr>
            </w:pPr>
            <w:r w:rsidRPr="003C4844">
              <w:rPr>
                <w:rFonts w:eastAsia="Times New Roman"/>
                <w:lang w:eastAsia="en-GB"/>
              </w:rPr>
              <w:t> </w:t>
            </w:r>
          </w:p>
          <w:p w14:paraId="66494366" w14:textId="77777777" w:rsidR="008074C6" w:rsidRPr="003C4844" w:rsidRDefault="008074C6" w:rsidP="00CB4CE2">
            <w:pPr>
              <w:rPr>
                <w:rFonts w:eastAsia="Times New Roman"/>
                <w:lang w:eastAsia="en-GB"/>
              </w:rPr>
            </w:pPr>
            <w:r w:rsidRPr="003C4844">
              <w:rPr>
                <w:rFonts w:eastAsia="Times New Roman"/>
                <w:lang w:eastAsia="en-GB"/>
              </w:rPr>
              <w:t> </w:t>
            </w:r>
          </w:p>
          <w:p w14:paraId="23AB9EFC" w14:textId="77777777" w:rsidR="008074C6" w:rsidRPr="003C4844" w:rsidRDefault="008074C6" w:rsidP="00CB4CE2">
            <w:pPr>
              <w:rPr>
                <w:rFonts w:eastAsia="Times New Roman"/>
                <w:lang w:eastAsia="en-GB"/>
              </w:rPr>
            </w:pPr>
            <w:r w:rsidRPr="003C4844">
              <w:rPr>
                <w:rFonts w:eastAsia="Times New Roman"/>
                <w:lang w:eastAsia="en-GB"/>
              </w:rPr>
              <w:t> </w:t>
            </w:r>
          </w:p>
          <w:p w14:paraId="09FEF7DA" w14:textId="77777777" w:rsidR="008074C6" w:rsidRPr="003C4844" w:rsidRDefault="008074C6" w:rsidP="00CB4CE2">
            <w:pPr>
              <w:rPr>
                <w:rFonts w:eastAsia="Times New Roman"/>
                <w:lang w:eastAsia="en-GB"/>
              </w:rPr>
            </w:pPr>
            <w:r w:rsidRPr="003C4844">
              <w:rPr>
                <w:rFonts w:eastAsia="Times New Roman"/>
                <w:lang w:eastAsia="en-GB"/>
              </w:rPr>
              <w:t> </w:t>
            </w:r>
          </w:p>
          <w:p w14:paraId="1577128E" w14:textId="77777777" w:rsidR="008074C6" w:rsidRPr="003C4844" w:rsidRDefault="008074C6" w:rsidP="00CB4CE2">
            <w:pPr>
              <w:rPr>
                <w:rFonts w:eastAsia="Times New Roman"/>
                <w:lang w:eastAsia="en-GB"/>
              </w:rPr>
            </w:pPr>
            <w:r w:rsidRPr="003C4844">
              <w:rPr>
                <w:rFonts w:eastAsia="Times New Roman"/>
                <w:lang w:eastAsia="en-GB"/>
              </w:rPr>
              <w:t> </w:t>
            </w:r>
          </w:p>
          <w:p w14:paraId="140F9972" w14:textId="77777777" w:rsidR="008074C6" w:rsidRPr="003C4844" w:rsidRDefault="008074C6" w:rsidP="00CB4CE2">
            <w:pPr>
              <w:rPr>
                <w:rFonts w:eastAsia="Times New Roman"/>
                <w:lang w:eastAsia="en-GB"/>
              </w:rPr>
            </w:pPr>
            <w:r w:rsidRPr="003C4844">
              <w:rPr>
                <w:rFonts w:eastAsia="Times New Roman"/>
                <w:lang w:eastAsia="en-GB"/>
              </w:rPr>
              <w:t> </w:t>
            </w:r>
          </w:p>
          <w:p w14:paraId="357E654F" w14:textId="77777777" w:rsidR="008074C6" w:rsidRPr="003C4844" w:rsidRDefault="008074C6" w:rsidP="00CB4CE2">
            <w:pPr>
              <w:rPr>
                <w:rFonts w:eastAsia="Times New Roman"/>
                <w:lang w:eastAsia="en-GB"/>
              </w:rPr>
            </w:pPr>
            <w:r w:rsidRPr="003C4844">
              <w:rPr>
                <w:rFonts w:eastAsia="Times New Roman"/>
                <w:lang w:eastAsia="en-GB"/>
              </w:rPr>
              <w:t> </w:t>
            </w:r>
          </w:p>
          <w:p w14:paraId="4D0158B2" w14:textId="77777777" w:rsidR="008074C6" w:rsidRPr="003C4844" w:rsidRDefault="008074C6" w:rsidP="00CB4CE2">
            <w:pPr>
              <w:rPr>
                <w:rFonts w:eastAsia="Times New Roman"/>
                <w:lang w:eastAsia="en-GB"/>
              </w:rPr>
            </w:pPr>
            <w:r w:rsidRPr="003C4844">
              <w:rPr>
                <w:rFonts w:eastAsia="Times New Roman"/>
                <w:lang w:eastAsia="en-GB"/>
              </w:rPr>
              <w:t> </w:t>
            </w:r>
          </w:p>
        </w:tc>
      </w:tr>
    </w:tbl>
    <w:p w14:paraId="6B7C4406" w14:textId="33F66942" w:rsidR="001A79F0" w:rsidRPr="00371ED6" w:rsidRDefault="001A79F0" w:rsidP="00CB4CE2">
      <w:pPr>
        <w:pStyle w:val="Heading1"/>
      </w:pPr>
      <w:bookmarkStart w:id="20" w:name="_Toc227051890"/>
      <w:r>
        <w:lastRenderedPageBreak/>
        <w:t xml:space="preserve">Week Commencing: </w:t>
      </w:r>
      <w:r w:rsidR="439CBAA7">
        <w:t>4</w:t>
      </w:r>
      <w:r w:rsidR="37A4EDE8" w:rsidRPr="102EF232">
        <w:rPr>
          <w:vertAlign w:val="superscript"/>
        </w:rPr>
        <w:t>th</w:t>
      </w:r>
      <w:r w:rsidR="37A4EDE8">
        <w:t xml:space="preserve"> </w:t>
      </w:r>
      <w:proofErr w:type="gramStart"/>
      <w:r w:rsidR="40DC990B">
        <w:t>May</w:t>
      </w:r>
      <w:proofErr w:type="gramEnd"/>
      <w:r w:rsidR="40DC990B">
        <w:t xml:space="preserve"> and 1</w:t>
      </w:r>
      <w:r w:rsidR="30F77097">
        <w:t>1</w:t>
      </w:r>
      <w:r w:rsidR="30F77097" w:rsidRPr="102EF232">
        <w:rPr>
          <w:vertAlign w:val="superscript"/>
        </w:rPr>
        <w:t>th</w:t>
      </w:r>
      <w:r w:rsidR="30F77097">
        <w:t xml:space="preserve"> </w:t>
      </w:r>
      <w:r w:rsidR="40DC990B">
        <w:t>May</w:t>
      </w:r>
      <w:bookmarkEnd w:id="20"/>
      <w:r w:rsidR="40DC990B">
        <w:t xml:space="preserve"> </w:t>
      </w:r>
    </w:p>
    <w:p w14:paraId="194A8362" w14:textId="77777777" w:rsidR="001A79F0" w:rsidRDefault="001A79F0" w:rsidP="00CB4CE2">
      <w:pPr>
        <w:rPr>
          <w:b/>
          <w:bCs/>
        </w:rPr>
      </w:pPr>
      <w:r w:rsidRPr="008E2592">
        <w:rPr>
          <w:b/>
          <w:bCs/>
        </w:rPr>
        <w:t xml:space="preserve">Domain Spotlight: Behaviour Management </w:t>
      </w:r>
    </w:p>
    <w:p w14:paraId="7417786A" w14:textId="77777777" w:rsidR="008E2592" w:rsidRPr="008E2592" w:rsidRDefault="008E2592" w:rsidP="00CB4CE2">
      <w:pPr>
        <w:rPr>
          <w:b/>
          <w:bCs/>
        </w:rPr>
      </w:pPr>
    </w:p>
    <w:tbl>
      <w:tblPr>
        <w:tblStyle w:val="TableGrid"/>
        <w:tblW w:w="9776" w:type="dxa"/>
        <w:tblLook w:val="04A0" w:firstRow="1" w:lastRow="0" w:firstColumn="1" w:lastColumn="0" w:noHBand="0" w:noVBand="1"/>
      </w:tblPr>
      <w:tblGrid>
        <w:gridCol w:w="9776"/>
      </w:tblGrid>
      <w:tr w:rsidR="001A79F0" w:rsidRPr="00CB4CE2" w14:paraId="200F2163" w14:textId="77777777" w:rsidTr="77FD3E5E">
        <w:tc>
          <w:tcPr>
            <w:tcW w:w="9776" w:type="dxa"/>
            <w:shd w:val="clear" w:color="auto" w:fill="E7E6E6" w:themeFill="background2"/>
          </w:tcPr>
          <w:p w14:paraId="5A9EFAFA" w14:textId="77777777" w:rsidR="001A79F0" w:rsidRPr="008E2592" w:rsidRDefault="001A79F0" w:rsidP="00CB4CE2">
            <w:pPr>
              <w:rPr>
                <w:b/>
                <w:bCs/>
              </w:rPr>
            </w:pPr>
            <w:bookmarkStart w:id="21" w:name="_Hlk141708341"/>
            <w:r w:rsidRPr="008E2592">
              <w:rPr>
                <w:b/>
                <w:bCs/>
              </w:rPr>
              <w:t>The Big Question</w:t>
            </w:r>
          </w:p>
        </w:tc>
      </w:tr>
      <w:tr w:rsidR="001A79F0" w:rsidRPr="00CB4CE2" w14:paraId="04B7806E" w14:textId="77777777" w:rsidTr="77FD3E5E">
        <w:trPr>
          <w:trHeight w:val="831"/>
        </w:trPr>
        <w:tc>
          <w:tcPr>
            <w:tcW w:w="9776" w:type="dxa"/>
            <w:shd w:val="clear" w:color="auto" w:fill="FFFFFF" w:themeFill="background1"/>
            <w:vAlign w:val="center"/>
          </w:tcPr>
          <w:p w14:paraId="7F80A143" w14:textId="366229E1" w:rsidR="001A79F0" w:rsidRPr="008E2592" w:rsidRDefault="00F143A4" w:rsidP="00CB4CE2">
            <w:pPr>
              <w:pStyle w:val="ListParagraph"/>
              <w:rPr>
                <w:b/>
                <w:bCs/>
              </w:rPr>
            </w:pPr>
            <w:r>
              <w:rPr>
                <w:rStyle w:val="normaltextrun"/>
                <w:b/>
                <w:bCs/>
                <w:color w:val="000000"/>
                <w:shd w:val="clear" w:color="auto" w:fill="FFFFFF"/>
              </w:rPr>
              <w:br/>
            </w:r>
            <w:r w:rsidR="001A79F0" w:rsidRPr="008E2592">
              <w:rPr>
                <w:rStyle w:val="normaltextrun"/>
                <w:b/>
                <w:bCs/>
                <w:color w:val="000000"/>
                <w:shd w:val="clear" w:color="auto" w:fill="FFFFFF"/>
              </w:rPr>
              <w:t>To what extent is my classroom a predictable and secure environment for all learners?</w:t>
            </w:r>
            <w:r>
              <w:rPr>
                <w:rStyle w:val="normaltextrun"/>
                <w:b/>
                <w:bCs/>
                <w:color w:val="000000"/>
                <w:shd w:val="clear" w:color="auto" w:fill="FFFFFF"/>
              </w:rPr>
              <w:br/>
            </w:r>
          </w:p>
        </w:tc>
      </w:tr>
      <w:tr w:rsidR="001A79F0" w:rsidRPr="00CB4CE2" w14:paraId="74934C65" w14:textId="77777777" w:rsidTr="77FD3E5E">
        <w:tc>
          <w:tcPr>
            <w:tcW w:w="9776" w:type="dxa"/>
            <w:shd w:val="clear" w:color="auto" w:fill="E7E6E6" w:themeFill="background2"/>
          </w:tcPr>
          <w:p w14:paraId="0EC69D75" w14:textId="77777777" w:rsidR="001A79F0" w:rsidRPr="008E2592" w:rsidRDefault="001A79F0" w:rsidP="00CB4CE2">
            <w:pPr>
              <w:rPr>
                <w:b/>
                <w:bCs/>
              </w:rPr>
            </w:pPr>
            <w:r w:rsidRPr="008E2592">
              <w:rPr>
                <w:b/>
                <w:bCs/>
              </w:rPr>
              <w:t xml:space="preserve">Overview </w:t>
            </w:r>
          </w:p>
        </w:tc>
      </w:tr>
      <w:tr w:rsidR="001A79F0" w:rsidRPr="00CB4CE2" w14:paraId="18A3BB84" w14:textId="77777777" w:rsidTr="77FD3E5E">
        <w:tc>
          <w:tcPr>
            <w:tcW w:w="9776" w:type="dxa"/>
            <w:shd w:val="clear" w:color="auto" w:fill="FFFFFF" w:themeFill="background1"/>
          </w:tcPr>
          <w:p w14:paraId="51E6B60D" w14:textId="257F1B14" w:rsidR="001A79F0" w:rsidRPr="00CB4CE2" w:rsidRDefault="00F143A4" w:rsidP="00CB4CE2">
            <w:pPr>
              <w:rPr>
                <w:rFonts w:eastAsia="Times New Roman"/>
                <w:lang w:eastAsia="en-GB"/>
              </w:rPr>
            </w:pPr>
            <w:r>
              <w:rPr>
                <w:rFonts w:eastAsia="Times New Roman"/>
                <w:lang w:eastAsia="en-GB"/>
              </w:rPr>
              <w:br/>
            </w:r>
            <w:r w:rsidR="001A79F0" w:rsidRPr="00CB4CE2">
              <w:rPr>
                <w:rFonts w:eastAsia="Times New Roman"/>
                <w:lang w:eastAsia="en-GB"/>
              </w:rPr>
              <w:t xml:space="preserve">Throughout the programme, you have already developed an understanding of the fundamental aspects of maintaining a safe and inclusive learning environment. You have explored how safeguarding, behaviour management, and classroom organisation contribute to pupil well-being and effective learning. You have also had the opportunity to observe experienced teachers, apply strategies in your own teaching, and reflect on their impact. This week, you will take a broader view, deepening your understanding of </w:t>
            </w:r>
            <w:r w:rsidR="001A79F0" w:rsidRPr="00CB4CE2">
              <w:rPr>
                <w:rFonts w:eastAsia="Times New Roman"/>
                <w:b/>
                <w:bCs/>
                <w:lang w:eastAsia="en-GB"/>
              </w:rPr>
              <w:t>what it means to create and sustain a safe learning environment.</w:t>
            </w:r>
            <w:r w:rsidR="001A79F0" w:rsidRPr="00CB4CE2">
              <w:rPr>
                <w:rFonts w:eastAsia="Times New Roman"/>
                <w:lang w:eastAsia="en-GB"/>
              </w:rPr>
              <w:t xml:space="preserve"> You will consider not just physical safety but also emotional, psychological, and social safety, reflecting on how teachers can foster trust, confidence, and a positive classroom culture.</w:t>
            </w:r>
          </w:p>
          <w:p w14:paraId="09C61C5E" w14:textId="77777777" w:rsidR="00E1131B" w:rsidRPr="00CB4CE2" w:rsidRDefault="00E1131B" w:rsidP="00CB4CE2">
            <w:pPr>
              <w:rPr>
                <w:rFonts w:eastAsia="Times New Roman"/>
                <w:lang w:eastAsia="en-GB"/>
              </w:rPr>
            </w:pPr>
          </w:p>
          <w:p w14:paraId="1AE2F834" w14:textId="77777777" w:rsidR="001A79F0" w:rsidRPr="00CB4CE2" w:rsidRDefault="001A79F0" w:rsidP="00CB4CE2">
            <w:pPr>
              <w:rPr>
                <w:rFonts w:eastAsia="Times New Roman"/>
                <w:lang w:eastAsia="en-GB"/>
              </w:rPr>
            </w:pPr>
            <w:r w:rsidRPr="00CB4CE2">
              <w:rPr>
                <w:rFonts w:eastAsia="Times New Roman"/>
                <w:lang w:eastAsia="en-GB"/>
              </w:rPr>
              <w:t>Key areas of focus will include:</w:t>
            </w:r>
          </w:p>
          <w:p w14:paraId="10589073" w14:textId="77777777" w:rsidR="001A79F0" w:rsidRPr="00CB4CE2" w:rsidRDefault="001A79F0" w:rsidP="00CB4CE2">
            <w:pPr>
              <w:pStyle w:val="ListParagraph"/>
              <w:numPr>
                <w:ilvl w:val="0"/>
                <w:numId w:val="46"/>
              </w:numPr>
              <w:rPr>
                <w:rFonts w:eastAsia="Times New Roman"/>
                <w:lang w:eastAsia="en-GB"/>
              </w:rPr>
            </w:pPr>
            <w:r w:rsidRPr="00CB4CE2">
              <w:rPr>
                <w:rFonts w:eastAsia="Times New Roman"/>
                <w:lang w:eastAsia="en-GB"/>
              </w:rPr>
              <w:t>How a teacher’s communication and interactions influence the sense of safety in the classroom.</w:t>
            </w:r>
          </w:p>
          <w:p w14:paraId="30AA500A" w14:textId="77777777" w:rsidR="001A79F0" w:rsidRPr="00CB4CE2" w:rsidRDefault="001A79F0" w:rsidP="00CB4CE2">
            <w:pPr>
              <w:pStyle w:val="ListParagraph"/>
              <w:numPr>
                <w:ilvl w:val="0"/>
                <w:numId w:val="46"/>
              </w:numPr>
              <w:rPr>
                <w:rFonts w:eastAsia="Times New Roman"/>
                <w:lang w:eastAsia="en-GB"/>
              </w:rPr>
            </w:pPr>
            <w:r w:rsidRPr="00CB4CE2">
              <w:rPr>
                <w:rFonts w:eastAsia="Times New Roman"/>
                <w:lang w:eastAsia="en-GB"/>
              </w:rPr>
              <w:t>The importance of emotional regulation—for both pupils and teachers—in maintaining a calm and predictable environment.</w:t>
            </w:r>
          </w:p>
          <w:p w14:paraId="10CD5552" w14:textId="77777777" w:rsidR="001A79F0" w:rsidRPr="00CB4CE2" w:rsidRDefault="001A79F0" w:rsidP="00CB4CE2">
            <w:pPr>
              <w:pStyle w:val="ListParagraph"/>
              <w:numPr>
                <w:ilvl w:val="0"/>
                <w:numId w:val="46"/>
              </w:numPr>
              <w:rPr>
                <w:rFonts w:eastAsia="Times New Roman"/>
                <w:lang w:eastAsia="en-GB"/>
              </w:rPr>
            </w:pPr>
            <w:r w:rsidRPr="00CB4CE2">
              <w:rPr>
                <w:rFonts w:eastAsia="Times New Roman"/>
                <w:lang w:eastAsia="en-GB"/>
              </w:rPr>
              <w:t>How to respond effectively to incidents that challenge safety, whether they relate to behaviour, safeguarding, or well-being.</w:t>
            </w:r>
          </w:p>
          <w:p w14:paraId="304EDB6B" w14:textId="77777777" w:rsidR="001A79F0" w:rsidRPr="00CB4CE2" w:rsidRDefault="001A79F0" w:rsidP="00CB4CE2">
            <w:pPr>
              <w:pStyle w:val="ListParagraph"/>
              <w:numPr>
                <w:ilvl w:val="0"/>
                <w:numId w:val="46"/>
              </w:numPr>
              <w:rPr>
                <w:rFonts w:eastAsia="Times New Roman"/>
                <w:lang w:eastAsia="en-GB"/>
              </w:rPr>
            </w:pPr>
            <w:r w:rsidRPr="00CB4CE2">
              <w:rPr>
                <w:rFonts w:eastAsia="Times New Roman"/>
                <w:lang w:eastAsia="en-GB"/>
              </w:rPr>
              <w:t>The wider school community’s role in ensuring a safe environment, including working with pastoral teams, parents, and external agencies.</w:t>
            </w:r>
          </w:p>
          <w:p w14:paraId="74D58263" w14:textId="77777777" w:rsidR="00E1131B" w:rsidRPr="00CB4CE2" w:rsidRDefault="00E1131B" w:rsidP="00CB4CE2">
            <w:pPr>
              <w:rPr>
                <w:rFonts w:eastAsia="Times New Roman"/>
                <w:lang w:eastAsia="en-GB"/>
              </w:rPr>
            </w:pPr>
          </w:p>
          <w:p w14:paraId="0B018CF1" w14:textId="05237D69" w:rsidR="001A79F0" w:rsidRPr="00CB4CE2" w:rsidRDefault="001A79F0" w:rsidP="00CB4CE2">
            <w:r w:rsidRPr="00CB4CE2">
              <w:rPr>
                <w:rFonts w:eastAsia="Times New Roman"/>
                <w:lang w:eastAsia="en-GB"/>
              </w:rPr>
              <w:t xml:space="preserve">By the end of this </w:t>
            </w:r>
            <w:r w:rsidR="00001AEF" w:rsidRPr="00CB4CE2">
              <w:rPr>
                <w:rFonts w:eastAsia="Times New Roman"/>
                <w:lang w:eastAsia="en-GB"/>
              </w:rPr>
              <w:t>fortnight</w:t>
            </w:r>
            <w:r w:rsidRPr="00CB4CE2">
              <w:rPr>
                <w:rFonts w:eastAsia="Times New Roman"/>
                <w:lang w:eastAsia="en-GB"/>
              </w:rPr>
              <w:t>, you should feel more confident in recognising, maintaining, and advocating for a safe learning environment—both for your current placement and as you move into your early career as a teacher.</w:t>
            </w:r>
          </w:p>
          <w:p w14:paraId="1AC52832" w14:textId="0D0F0628" w:rsidR="00FD0E68" w:rsidRPr="00CB4CE2" w:rsidRDefault="00FD0E68" w:rsidP="00CB4CE2">
            <w:pPr>
              <w:rPr>
                <w:rFonts w:eastAsia="Times New Roman"/>
                <w:lang w:eastAsia="en-GB"/>
              </w:rPr>
            </w:pPr>
          </w:p>
        </w:tc>
      </w:tr>
      <w:tr w:rsidR="001A79F0" w:rsidRPr="00CB4CE2" w14:paraId="08ABB9E9" w14:textId="77777777" w:rsidTr="77FD3E5E">
        <w:tc>
          <w:tcPr>
            <w:tcW w:w="9776" w:type="dxa"/>
            <w:shd w:val="clear" w:color="auto" w:fill="E7E6E6" w:themeFill="background2"/>
          </w:tcPr>
          <w:p w14:paraId="5C5D7704" w14:textId="77777777" w:rsidR="001A79F0" w:rsidRPr="0014746A" w:rsidRDefault="001A79F0" w:rsidP="00CB4CE2">
            <w:pPr>
              <w:rPr>
                <w:b/>
                <w:bCs/>
              </w:rPr>
            </w:pPr>
            <w:r w:rsidRPr="0014746A">
              <w:rPr>
                <w:b/>
                <w:bCs/>
              </w:rPr>
              <w:t xml:space="preserve">Reading/Watching </w:t>
            </w:r>
          </w:p>
        </w:tc>
      </w:tr>
      <w:tr w:rsidR="001A79F0" w:rsidRPr="00CB4CE2" w14:paraId="41E02D1F" w14:textId="77777777" w:rsidTr="77FD3E5E">
        <w:trPr>
          <w:trHeight w:val="551"/>
        </w:trPr>
        <w:tc>
          <w:tcPr>
            <w:tcW w:w="9776" w:type="dxa"/>
            <w:shd w:val="clear" w:color="auto" w:fill="FFFFFF" w:themeFill="background1"/>
            <w:vAlign w:val="center"/>
          </w:tcPr>
          <w:p w14:paraId="3F07D0DF" w14:textId="77777777" w:rsidR="001A79F0" w:rsidRPr="00CB4CE2" w:rsidRDefault="001A79F0" w:rsidP="00CB4CE2"/>
          <w:p w14:paraId="29E4E1D1" w14:textId="77777777" w:rsidR="001A79F0" w:rsidRPr="00CB4CE2" w:rsidRDefault="001A79F0" w:rsidP="00CB4CE2">
            <w:pPr>
              <w:pStyle w:val="ListParagraph"/>
              <w:numPr>
                <w:ilvl w:val="0"/>
                <w:numId w:val="66"/>
              </w:numPr>
            </w:pPr>
            <w:r w:rsidRPr="00CB4CE2">
              <w:t xml:space="preserve">PSHE Association: </w:t>
            </w:r>
            <w:hyperlink r:id="rId21" w:history="1">
              <w:r w:rsidRPr="00CB4CE2">
                <w:rPr>
                  <w:color w:val="0000FF"/>
                  <w:u w:val="single"/>
                </w:rPr>
                <w:t>Handling complex issues safely in the PSHE classroom.pdf (hubspotusercontent-na1.net)</w:t>
              </w:r>
            </w:hyperlink>
          </w:p>
          <w:p w14:paraId="4CB7CA7E" w14:textId="77777777" w:rsidR="001A79F0" w:rsidRPr="00CB4CE2" w:rsidRDefault="001A79F0" w:rsidP="00CB4CE2"/>
        </w:tc>
      </w:tr>
      <w:bookmarkEnd w:id="21"/>
    </w:tbl>
    <w:p w14:paraId="502FE6F0" w14:textId="77777777" w:rsidR="001A79F0" w:rsidRPr="00705DF3" w:rsidRDefault="001A79F0" w:rsidP="00CB4CE2"/>
    <w:tbl>
      <w:tblPr>
        <w:tblStyle w:val="TableGrid"/>
        <w:tblW w:w="9776" w:type="dxa"/>
        <w:tblLook w:val="04A0" w:firstRow="1" w:lastRow="0" w:firstColumn="1" w:lastColumn="0" w:noHBand="0" w:noVBand="1"/>
      </w:tblPr>
      <w:tblGrid>
        <w:gridCol w:w="4888"/>
        <w:gridCol w:w="4888"/>
      </w:tblGrid>
      <w:tr w:rsidR="00FD0E68" w:rsidRPr="00705DF3" w14:paraId="2A64CC42" w14:textId="77777777" w:rsidTr="00FC052C">
        <w:tc>
          <w:tcPr>
            <w:tcW w:w="9776" w:type="dxa"/>
            <w:gridSpan w:val="2"/>
            <w:shd w:val="clear" w:color="auto" w:fill="E7E6E6" w:themeFill="background2"/>
          </w:tcPr>
          <w:p w14:paraId="25CC51A4" w14:textId="222D80E6" w:rsidR="00FD0E68" w:rsidRPr="0014746A" w:rsidRDefault="00FD0E68" w:rsidP="00CB4CE2">
            <w:pPr>
              <w:rPr>
                <w:b/>
                <w:bCs/>
              </w:rPr>
            </w:pPr>
            <w:r w:rsidRPr="0014746A">
              <w:rPr>
                <w:b/>
                <w:bCs/>
              </w:rPr>
              <w:br w:type="page"/>
              <w:t xml:space="preserve"> </w:t>
            </w:r>
            <w:r w:rsidR="001B36E7" w:rsidRPr="0014746A">
              <w:rPr>
                <w:b/>
                <w:bCs/>
              </w:rPr>
              <w:t xml:space="preserve">Week Commencing: </w:t>
            </w:r>
            <w:r w:rsidR="00982892" w:rsidRPr="0014746A">
              <w:rPr>
                <w:b/>
                <w:bCs/>
              </w:rPr>
              <w:t>4th</w:t>
            </w:r>
            <w:r w:rsidR="001B36E7" w:rsidRPr="0014746A">
              <w:rPr>
                <w:b/>
                <w:bCs/>
              </w:rPr>
              <w:t xml:space="preserve"> May </w:t>
            </w:r>
          </w:p>
        </w:tc>
      </w:tr>
      <w:tr w:rsidR="001A79F0" w:rsidRPr="00705DF3" w14:paraId="0FA2E15F" w14:textId="77777777" w:rsidTr="005B64F6">
        <w:tc>
          <w:tcPr>
            <w:tcW w:w="4888" w:type="dxa"/>
            <w:shd w:val="clear" w:color="auto" w:fill="E7E6E6" w:themeFill="background2"/>
          </w:tcPr>
          <w:p w14:paraId="77FCC4FC" w14:textId="2EF955BE" w:rsidR="001A79F0" w:rsidRPr="0014746A" w:rsidRDefault="004D26D9" w:rsidP="0014746A">
            <w:pPr>
              <w:pStyle w:val="paragraph"/>
              <w:jc w:val="center"/>
              <w:rPr>
                <w:rStyle w:val="normaltextrun"/>
                <w:rFonts w:asciiTheme="minorHAnsi" w:hAnsiTheme="minorHAnsi" w:cstheme="minorHAnsi"/>
                <w:b/>
                <w:bCs/>
              </w:rPr>
            </w:pPr>
            <w:r w:rsidRPr="0014746A">
              <w:rPr>
                <w:rFonts w:asciiTheme="minorHAnsi" w:hAnsiTheme="minorHAnsi" w:cstheme="minorHAnsi"/>
                <w:b/>
                <w:bCs/>
              </w:rPr>
              <w:t>Trainee</w:t>
            </w:r>
            <w:r w:rsidR="00FD0E68" w:rsidRPr="0014746A">
              <w:rPr>
                <w:rFonts w:asciiTheme="minorHAnsi" w:hAnsiTheme="minorHAnsi" w:cstheme="minorHAnsi"/>
                <w:b/>
                <w:bCs/>
              </w:rPr>
              <w:t xml:space="preserve"> Teaching Expectations</w:t>
            </w:r>
          </w:p>
        </w:tc>
        <w:tc>
          <w:tcPr>
            <w:tcW w:w="4888" w:type="dxa"/>
            <w:shd w:val="clear" w:color="auto" w:fill="E7E6E6" w:themeFill="background2"/>
          </w:tcPr>
          <w:p w14:paraId="371DDC8D" w14:textId="59108901" w:rsidR="001A79F0" w:rsidRPr="0014746A" w:rsidRDefault="0039752E" w:rsidP="0014746A">
            <w:pPr>
              <w:jc w:val="center"/>
              <w:rPr>
                <w:rFonts w:asciiTheme="minorHAnsi" w:eastAsiaTheme="minorHAnsi" w:hAnsiTheme="minorHAnsi" w:cstheme="minorHAnsi"/>
                <w:b/>
                <w:bCs/>
                <w:color w:val="000000"/>
              </w:rPr>
            </w:pPr>
            <w:r w:rsidRPr="0014746A">
              <w:rPr>
                <w:rFonts w:asciiTheme="minorHAnsi" w:hAnsiTheme="minorHAnsi" w:cstheme="minorHAnsi"/>
                <w:b/>
                <w:bCs/>
              </w:rPr>
              <w:t>School Mentor</w:t>
            </w:r>
            <w:r w:rsidR="00FD0E68" w:rsidRPr="0014746A">
              <w:rPr>
                <w:rFonts w:asciiTheme="minorHAnsi" w:hAnsiTheme="minorHAnsi" w:cstheme="minorHAnsi"/>
                <w:b/>
                <w:bCs/>
              </w:rPr>
              <w:t>/Class Teacher Expectations</w:t>
            </w:r>
          </w:p>
        </w:tc>
      </w:tr>
      <w:tr w:rsidR="001A79F0" w:rsidRPr="0014746A" w14:paraId="7FC1C1D9" w14:textId="77777777" w:rsidTr="005B64F6">
        <w:tc>
          <w:tcPr>
            <w:tcW w:w="4888" w:type="dxa"/>
          </w:tcPr>
          <w:p w14:paraId="26CB6CD4" w14:textId="77777777" w:rsidR="00BD376B" w:rsidRPr="0014746A" w:rsidRDefault="00BD376B" w:rsidP="00CB4CE2"/>
          <w:p w14:paraId="77B09E2A" w14:textId="5B86ED34" w:rsidR="0044714E" w:rsidRPr="0014746A" w:rsidRDefault="00BD376B" w:rsidP="00CB4CE2">
            <w:r w:rsidRPr="0014746A">
              <w:t>Complete the relevant School-based Tasks and reflection in your</w:t>
            </w:r>
            <w:r w:rsidR="00391504" w:rsidRPr="0014746A">
              <w:t xml:space="preserve"> weekly reflection.</w:t>
            </w:r>
            <w:r w:rsidRPr="0014746A">
              <w:t xml:space="preserve"> You should complete the relevant forms on Abyasa</w:t>
            </w:r>
            <w:r w:rsidR="005B64F6" w:rsidRPr="0014746A">
              <w:t>.</w:t>
            </w:r>
          </w:p>
          <w:p w14:paraId="46653F59" w14:textId="7AC6CDDB" w:rsidR="7EF1696C" w:rsidRPr="00965178" w:rsidRDefault="101B5A92" w:rsidP="00247DA7">
            <w:pPr>
              <w:pStyle w:val="paragraph"/>
              <w:jc w:val="center"/>
              <w:rPr>
                <w:rFonts w:ascii="Calibri" w:hAnsi="Calibri" w:cs="Calibri"/>
                <w:b/>
                <w:bCs/>
              </w:rPr>
            </w:pPr>
            <w:r w:rsidRPr="0014746A">
              <w:rPr>
                <w:rStyle w:val="normaltextrun"/>
                <w:rFonts w:ascii="Calibri" w:hAnsi="Calibri" w:cs="Calibri"/>
                <w:b/>
                <w:bCs/>
              </w:rPr>
              <w:t>Complete the Initial Impressions Check on Abyasa by 6</w:t>
            </w:r>
            <w:r w:rsidRPr="0014746A">
              <w:rPr>
                <w:rStyle w:val="normaltextrun"/>
                <w:rFonts w:ascii="Calibri" w:hAnsi="Calibri" w:cs="Calibri"/>
                <w:b/>
                <w:bCs/>
                <w:vertAlign w:val="superscript"/>
              </w:rPr>
              <w:t>th</w:t>
            </w:r>
            <w:r w:rsidRPr="0014746A">
              <w:rPr>
                <w:rStyle w:val="normaltextrun"/>
                <w:rFonts w:ascii="Calibri" w:hAnsi="Calibri" w:cs="Calibri"/>
                <w:b/>
                <w:bCs/>
              </w:rPr>
              <w:t xml:space="preserve"> May</w:t>
            </w:r>
          </w:p>
          <w:p w14:paraId="1C1D0D4C" w14:textId="77777777" w:rsidR="0044714E" w:rsidRPr="0014746A" w:rsidRDefault="0044714E" w:rsidP="00CB4CE2"/>
          <w:p w14:paraId="0E279288" w14:textId="02F0F335" w:rsidR="0044714E" w:rsidRPr="0014746A" w:rsidRDefault="0044714E" w:rsidP="00CB4CE2">
            <w:pPr>
              <w:rPr>
                <w:b/>
                <w:bCs/>
              </w:rPr>
            </w:pPr>
            <w:r w:rsidRPr="0014746A">
              <w:rPr>
                <w:b/>
                <w:bCs/>
              </w:rPr>
              <w:t xml:space="preserve">EYFS  </w:t>
            </w:r>
          </w:p>
          <w:p w14:paraId="23C0FAFC" w14:textId="4260566D" w:rsidR="0044714E" w:rsidRPr="0014746A" w:rsidRDefault="0044714E" w:rsidP="00CB4CE2">
            <w:pPr>
              <w:pStyle w:val="ListParagraph"/>
              <w:numPr>
                <w:ilvl w:val="0"/>
                <w:numId w:val="40"/>
              </w:numPr>
            </w:pPr>
            <w:r w:rsidRPr="0014746A">
              <w:lastRenderedPageBreak/>
              <w:t>Each day this week, you will be expected to</w:t>
            </w:r>
            <w:r w:rsidR="00FD3856" w:rsidRPr="0014746A">
              <w:t xml:space="preserve"> build towards </w:t>
            </w:r>
            <w:r w:rsidRPr="0014746A">
              <w:t>tak</w:t>
            </w:r>
            <w:r w:rsidR="00FD3856" w:rsidRPr="0014746A">
              <w:t>ing</w:t>
            </w:r>
            <w:r w:rsidRPr="0014746A">
              <w:t xml:space="preserve"> responsibility for either a whole morning or afternoon session each day. </w:t>
            </w:r>
          </w:p>
          <w:p w14:paraId="6426CDB5" w14:textId="77777777" w:rsidR="0044714E" w:rsidRPr="0014746A" w:rsidRDefault="0044714E" w:rsidP="00CB4CE2">
            <w:pPr>
              <w:pStyle w:val="ListParagraph"/>
              <w:numPr>
                <w:ilvl w:val="0"/>
                <w:numId w:val="40"/>
              </w:numPr>
            </w:pPr>
            <w:r w:rsidRPr="0014746A">
              <w:t xml:space="preserve">This will include taking the lead in all transition activities and liaising with additional adults. </w:t>
            </w:r>
          </w:p>
          <w:p w14:paraId="4B119706" w14:textId="620B32F9" w:rsidR="0044714E" w:rsidRPr="0014746A" w:rsidRDefault="0044714E" w:rsidP="00CB4CE2">
            <w:pPr>
              <w:pStyle w:val="ListParagraph"/>
              <w:numPr>
                <w:ilvl w:val="0"/>
                <w:numId w:val="40"/>
              </w:numPr>
            </w:pPr>
            <w:r w:rsidRPr="0014746A">
              <w:t xml:space="preserve">In addition, you should engage in meaningful interactions that scaffold children’s learning and contribute to the recording of “teachable moments” across all areas of the Early Years curriculum framework. </w:t>
            </w:r>
          </w:p>
          <w:p w14:paraId="257228F9" w14:textId="77777777" w:rsidR="0044714E" w:rsidRPr="0014746A" w:rsidRDefault="0044714E" w:rsidP="00CB4CE2"/>
          <w:p w14:paraId="1274A25C" w14:textId="4B3E05D2" w:rsidR="0044714E" w:rsidRPr="00247DA7" w:rsidRDefault="0044714E" w:rsidP="00CB4CE2">
            <w:pPr>
              <w:rPr>
                <w:b/>
                <w:bCs/>
              </w:rPr>
            </w:pPr>
            <w:r w:rsidRPr="00247DA7">
              <w:rPr>
                <w:b/>
                <w:bCs/>
              </w:rPr>
              <w:t xml:space="preserve">Key Stage 1 and 2  </w:t>
            </w:r>
          </w:p>
          <w:p w14:paraId="592A09D0" w14:textId="23492CD0" w:rsidR="0044714E" w:rsidRPr="0014746A" w:rsidRDefault="0044714E" w:rsidP="00CB4CE2">
            <w:pPr>
              <w:pStyle w:val="ListParagraph"/>
              <w:numPr>
                <w:ilvl w:val="0"/>
                <w:numId w:val="41"/>
              </w:numPr>
            </w:pPr>
            <w:r w:rsidRPr="0014746A">
              <w:t xml:space="preserve">You will </w:t>
            </w:r>
            <w:r w:rsidR="00FD3856" w:rsidRPr="0014746A">
              <w:t xml:space="preserve">build towards taking </w:t>
            </w:r>
            <w:r w:rsidRPr="0014746A">
              <w:t xml:space="preserve">responsibility for the class for a complete morning or afternoon each day, with the support of your class teacher.  </w:t>
            </w:r>
          </w:p>
          <w:p w14:paraId="45475A09" w14:textId="7C1A6B83" w:rsidR="0044714E" w:rsidRPr="0014746A" w:rsidRDefault="0044714E" w:rsidP="00CB4CE2">
            <w:pPr>
              <w:pStyle w:val="ListParagraph"/>
              <w:numPr>
                <w:ilvl w:val="0"/>
                <w:numId w:val="41"/>
              </w:numPr>
            </w:pPr>
            <w:r w:rsidRPr="0014746A">
              <w:t xml:space="preserve">This will include taking the lead in all transition activities such a taking the children to assembly, out for break etc. and will liaise with additional adults that might be working with you in the classroom.  </w:t>
            </w:r>
          </w:p>
          <w:p w14:paraId="0F08597A" w14:textId="2C148A35" w:rsidR="0044714E" w:rsidRPr="0014746A" w:rsidRDefault="0044714E" w:rsidP="00CB4CE2">
            <w:pPr>
              <w:pStyle w:val="ListParagraph"/>
              <w:numPr>
                <w:ilvl w:val="0"/>
                <w:numId w:val="41"/>
              </w:numPr>
            </w:pPr>
            <w:r w:rsidRPr="0014746A">
              <w:t xml:space="preserve">You need to plan for the lessons that you will be teaching and assess the impact of your learning on pupil progress.  </w:t>
            </w:r>
          </w:p>
          <w:p w14:paraId="52EBDD45" w14:textId="424AD24E" w:rsidR="001A79F0" w:rsidRPr="0014746A" w:rsidRDefault="001A79F0" w:rsidP="00CB4CE2"/>
        </w:tc>
        <w:tc>
          <w:tcPr>
            <w:tcW w:w="4888" w:type="dxa"/>
            <w:shd w:val="clear" w:color="auto" w:fill="FFFFFF" w:themeFill="background1"/>
          </w:tcPr>
          <w:p w14:paraId="09A01602" w14:textId="23827190" w:rsidR="7EF1696C" w:rsidRPr="00965178" w:rsidRDefault="00965178" w:rsidP="00CB4CE2">
            <w:pPr>
              <w:pStyle w:val="paragraph"/>
              <w:rPr>
                <w:rStyle w:val="eop"/>
              </w:rPr>
            </w:pPr>
            <w:r>
              <w:rPr>
                <w:rStyle w:val="normaltextrun"/>
                <w:rFonts w:ascii="Calibri" w:hAnsi="Calibri" w:cs="Calibri"/>
              </w:rPr>
              <w:lastRenderedPageBreak/>
              <w:br/>
            </w:r>
            <w:r w:rsidR="00E20826" w:rsidRPr="0014746A">
              <w:rPr>
                <w:rStyle w:val="normaltextrun"/>
                <w:rFonts w:ascii="Calibri" w:hAnsi="Calibri" w:cs="Calibri"/>
              </w:rPr>
              <w:t>Watch the Curriculum Connections video and ensure that you are aware of the school-based tasks for this unit of learning. </w:t>
            </w:r>
            <w:r w:rsidR="00E20826" w:rsidRPr="0014746A">
              <w:rPr>
                <w:rStyle w:val="eop"/>
                <w:rFonts w:ascii="Calibri" w:hAnsi="Calibri" w:cs="Calibri"/>
              </w:rPr>
              <w:t> </w:t>
            </w:r>
          </w:p>
          <w:p w14:paraId="4C5FF241" w14:textId="387993E6" w:rsidR="0AFCADD6" w:rsidRPr="0014746A" w:rsidRDefault="0AFCADD6" w:rsidP="00247DA7">
            <w:pPr>
              <w:pStyle w:val="paragraph"/>
              <w:jc w:val="center"/>
              <w:rPr>
                <w:rStyle w:val="normaltextrun"/>
                <w:rFonts w:ascii="Calibri" w:hAnsi="Calibri" w:cs="Calibri"/>
                <w:b/>
                <w:bCs/>
              </w:rPr>
            </w:pPr>
            <w:r w:rsidRPr="0014746A">
              <w:rPr>
                <w:rStyle w:val="normaltextrun"/>
                <w:rFonts w:ascii="Calibri" w:hAnsi="Calibri" w:cs="Calibri"/>
                <w:b/>
                <w:bCs/>
              </w:rPr>
              <w:t>Complete the Initial Impressions Check on Abyasa by 6</w:t>
            </w:r>
            <w:r w:rsidRPr="0014746A">
              <w:rPr>
                <w:rStyle w:val="normaltextrun"/>
                <w:rFonts w:ascii="Calibri" w:hAnsi="Calibri" w:cs="Calibri"/>
                <w:b/>
                <w:bCs/>
                <w:vertAlign w:val="superscript"/>
              </w:rPr>
              <w:t>th</w:t>
            </w:r>
            <w:r w:rsidRPr="0014746A">
              <w:rPr>
                <w:rStyle w:val="normaltextrun"/>
                <w:rFonts w:ascii="Calibri" w:hAnsi="Calibri" w:cs="Calibri"/>
                <w:b/>
                <w:bCs/>
              </w:rPr>
              <w:t xml:space="preserve"> May</w:t>
            </w:r>
            <w:r w:rsidR="00247DA7">
              <w:rPr>
                <w:rStyle w:val="normaltextrun"/>
                <w:rFonts w:ascii="Calibri" w:hAnsi="Calibri" w:cs="Calibri"/>
                <w:b/>
                <w:bCs/>
              </w:rPr>
              <w:br/>
            </w:r>
          </w:p>
          <w:p w14:paraId="3644F339" w14:textId="2A6DA88D" w:rsidR="00982892" w:rsidRPr="0014746A" w:rsidRDefault="00E20826" w:rsidP="00CB4CE2">
            <w:pPr>
              <w:pStyle w:val="paragraph"/>
              <w:numPr>
                <w:ilvl w:val="0"/>
                <w:numId w:val="39"/>
              </w:numPr>
              <w:rPr>
                <w:rFonts w:ascii="Calibri" w:hAnsi="Calibri" w:cs="Calibri"/>
              </w:rPr>
            </w:pPr>
            <w:r w:rsidRPr="0014746A">
              <w:rPr>
                <w:rStyle w:val="normaltextrun"/>
                <w:rFonts w:ascii="Calibri" w:hAnsi="Calibri" w:cs="Calibri"/>
              </w:rPr>
              <w:lastRenderedPageBreak/>
              <w:t>The Class teacher/Sch</w:t>
            </w:r>
            <w:r w:rsidRPr="0014746A">
              <w:rPr>
                <w:rStyle w:val="normaltextrun"/>
                <w:rFonts w:asciiTheme="minorHAnsi" w:eastAsiaTheme="minorEastAsia" w:hAnsiTheme="minorHAnsi" w:cstheme="minorBidi"/>
              </w:rPr>
              <w:t xml:space="preserve">ool Mentor will carry out a weekly observation </w:t>
            </w:r>
            <w:r w:rsidR="06CCAFA5" w:rsidRPr="0014746A">
              <w:rPr>
                <w:rStyle w:val="normaltextrun"/>
                <w:rFonts w:asciiTheme="minorHAnsi" w:eastAsiaTheme="minorEastAsia" w:hAnsiTheme="minorHAnsi" w:cstheme="minorBidi"/>
              </w:rPr>
              <w:t>every</w:t>
            </w:r>
            <w:r w:rsidRPr="0014746A">
              <w:rPr>
                <w:rStyle w:val="normaltextrun"/>
                <w:rFonts w:asciiTheme="minorHAnsi" w:eastAsiaTheme="minorEastAsia" w:hAnsiTheme="minorHAnsi" w:cstheme="minorBidi"/>
              </w:rPr>
              <w:t xml:space="preserve"> week</w:t>
            </w:r>
            <w:r w:rsidR="00AC1A67" w:rsidRPr="0014746A">
              <w:rPr>
                <w:rStyle w:val="normaltextrun"/>
                <w:rFonts w:asciiTheme="minorHAnsi" w:eastAsiaTheme="minorEastAsia" w:hAnsiTheme="minorHAnsi" w:cstheme="minorBidi"/>
              </w:rPr>
              <w:t xml:space="preserve">. </w:t>
            </w:r>
            <w:r w:rsidR="00982892" w:rsidRPr="0014746A">
              <w:rPr>
                <w:rStyle w:val="normaltextrun"/>
                <w:rFonts w:asciiTheme="minorHAnsi" w:eastAsiaTheme="minorEastAsia" w:hAnsiTheme="minorHAnsi" w:cstheme="minorBidi"/>
              </w:rPr>
              <w:t>The observation will be recorded on Abyasa</w:t>
            </w:r>
            <w:r w:rsidR="1C58E6FF" w:rsidRPr="0014746A">
              <w:rPr>
                <w:rStyle w:val="normaltextrun"/>
                <w:rFonts w:asciiTheme="minorHAnsi" w:eastAsiaTheme="minorEastAsia" w:hAnsiTheme="minorHAnsi" w:cstheme="minorBidi"/>
              </w:rPr>
              <w:t xml:space="preserve"> by the end of each week</w:t>
            </w:r>
            <w:r w:rsidR="00982892" w:rsidRPr="0014746A">
              <w:rPr>
                <w:rStyle w:val="normaltextrun"/>
                <w:rFonts w:asciiTheme="minorHAnsi" w:eastAsiaTheme="minorEastAsia" w:hAnsiTheme="minorHAnsi" w:cstheme="minorBidi"/>
              </w:rPr>
              <w:t xml:space="preserve">. </w:t>
            </w:r>
          </w:p>
          <w:p w14:paraId="4900C803" w14:textId="1CF23AF3" w:rsidR="00E20826" w:rsidRPr="0014746A" w:rsidRDefault="00E20826" w:rsidP="00CB4CE2">
            <w:pPr>
              <w:pStyle w:val="paragraph"/>
              <w:numPr>
                <w:ilvl w:val="0"/>
                <w:numId w:val="39"/>
              </w:numPr>
              <w:rPr>
                <w:rStyle w:val="eop"/>
                <w:rFonts w:ascii="Calibri" w:hAnsi="Calibri" w:cs="Calibri"/>
              </w:rPr>
            </w:pPr>
            <w:r w:rsidRPr="0014746A">
              <w:rPr>
                <w:rStyle w:val="normaltextrun"/>
                <w:rFonts w:ascii="Calibri" w:hAnsi="Calibri" w:cs="Calibri"/>
              </w:rPr>
              <w:t xml:space="preserve">Written feedback and targets </w:t>
            </w:r>
            <w:r w:rsidR="000E2AF5" w:rsidRPr="0014746A">
              <w:rPr>
                <w:rStyle w:val="normaltextrun"/>
                <w:rFonts w:ascii="Calibri" w:hAnsi="Calibri" w:cs="Calibri"/>
              </w:rPr>
              <w:t xml:space="preserve">will be </w:t>
            </w:r>
            <w:r w:rsidRPr="0014746A">
              <w:rPr>
                <w:rStyle w:val="normaltextrun"/>
                <w:rFonts w:ascii="Calibri" w:hAnsi="Calibri" w:cs="Calibri"/>
              </w:rPr>
              <w:t xml:space="preserve">discussed with the </w:t>
            </w:r>
            <w:r w:rsidR="004D26D9" w:rsidRPr="0014746A">
              <w:rPr>
                <w:rStyle w:val="normaltextrun"/>
                <w:rFonts w:ascii="Calibri" w:hAnsi="Calibri" w:cs="Calibri"/>
              </w:rPr>
              <w:t>Trainee</w:t>
            </w:r>
            <w:r w:rsidRPr="0014746A">
              <w:rPr>
                <w:rStyle w:val="normaltextrun"/>
                <w:rFonts w:ascii="Calibri" w:hAnsi="Calibri" w:cs="Calibri"/>
              </w:rPr>
              <w:t xml:space="preserve"> in the weekly meeting with the </w:t>
            </w:r>
            <w:r w:rsidR="0039752E" w:rsidRPr="0014746A">
              <w:rPr>
                <w:rStyle w:val="normaltextrun"/>
                <w:rFonts w:ascii="Calibri" w:hAnsi="Calibri" w:cs="Calibri"/>
              </w:rPr>
              <w:t>School M</w:t>
            </w:r>
            <w:r w:rsidRPr="0014746A">
              <w:rPr>
                <w:rStyle w:val="normaltextrun"/>
                <w:rFonts w:ascii="Calibri" w:hAnsi="Calibri" w:cs="Calibri"/>
              </w:rPr>
              <w:t>entor</w:t>
            </w:r>
            <w:r w:rsidR="000E2AF5" w:rsidRPr="0014746A">
              <w:rPr>
                <w:rStyle w:val="normaltextrun"/>
                <w:rFonts w:ascii="Calibri" w:hAnsi="Calibri" w:cs="Calibri"/>
              </w:rPr>
              <w:t xml:space="preserve"> and will be recorded on the </w:t>
            </w:r>
            <w:r w:rsidR="00391504" w:rsidRPr="0014746A">
              <w:rPr>
                <w:rStyle w:val="normaltextrun"/>
                <w:rFonts w:ascii="Calibri" w:hAnsi="Calibri" w:cs="Calibri"/>
              </w:rPr>
              <w:t xml:space="preserve">weekly reflection. </w:t>
            </w:r>
          </w:p>
          <w:p w14:paraId="4C70806B" w14:textId="62877EA2" w:rsidR="00E20826" w:rsidRPr="0014746A" w:rsidRDefault="00E20826" w:rsidP="00CB4CE2">
            <w:pPr>
              <w:pStyle w:val="paragraph"/>
              <w:numPr>
                <w:ilvl w:val="0"/>
                <w:numId w:val="39"/>
              </w:numPr>
            </w:pPr>
            <w:r w:rsidRPr="0014746A">
              <w:rPr>
                <w:rStyle w:val="normaltextrun"/>
                <w:rFonts w:ascii="Calibri" w:hAnsi="Calibri" w:cs="Calibri"/>
              </w:rPr>
              <w:t xml:space="preserve">Ensure that the </w:t>
            </w:r>
            <w:r w:rsidR="004D26D9" w:rsidRPr="0014746A">
              <w:rPr>
                <w:rStyle w:val="normaltextrun"/>
                <w:rFonts w:ascii="Calibri" w:hAnsi="Calibri" w:cs="Calibri"/>
              </w:rPr>
              <w:t>Trainee</w:t>
            </w:r>
            <w:r w:rsidRPr="0014746A">
              <w:rPr>
                <w:rStyle w:val="normaltextrun"/>
                <w:rFonts w:ascii="Calibri" w:hAnsi="Calibri" w:cs="Calibri"/>
              </w:rPr>
              <w:t xml:space="preserve"> is aware of what they will be expected to teach in the following week and ensure that they have appropriate access to planning/ resources. </w:t>
            </w:r>
            <w:r w:rsidRPr="0014746A">
              <w:rPr>
                <w:rStyle w:val="eop"/>
                <w:rFonts w:ascii="Calibri" w:hAnsi="Calibri" w:cs="Calibri"/>
              </w:rPr>
              <w:t> </w:t>
            </w:r>
          </w:p>
          <w:p w14:paraId="6CFEA30B" w14:textId="77777777" w:rsidR="001A79F0" w:rsidRPr="0014746A" w:rsidRDefault="001A79F0" w:rsidP="00CB4CE2">
            <w:pPr>
              <w:pStyle w:val="paragraph"/>
            </w:pPr>
          </w:p>
        </w:tc>
      </w:tr>
      <w:tr w:rsidR="009E1919" w:rsidRPr="00705DF3" w14:paraId="41F961EB" w14:textId="77777777" w:rsidTr="00B80735">
        <w:trPr>
          <w:trHeight w:val="1226"/>
        </w:trPr>
        <w:tc>
          <w:tcPr>
            <w:tcW w:w="9776" w:type="dxa"/>
            <w:gridSpan w:val="2"/>
          </w:tcPr>
          <w:p w14:paraId="6A598873" w14:textId="62AACEC5" w:rsidR="009E1919" w:rsidRPr="00F143A4" w:rsidRDefault="00F143A4" w:rsidP="00CB4CE2">
            <w:pPr>
              <w:pStyle w:val="paragraph"/>
              <w:rPr>
                <w:rStyle w:val="normaltextrun"/>
                <w:rFonts w:ascii="Calibri" w:hAnsi="Calibri" w:cs="Calibri"/>
                <w:b/>
                <w:bCs/>
                <w:color w:val="000000" w:themeColor="text1"/>
              </w:rPr>
            </w:pPr>
            <w:r>
              <w:rPr>
                <w:rStyle w:val="normaltextrun"/>
                <w:rFonts w:ascii="Calibri" w:hAnsi="Calibri" w:cs="Calibri"/>
                <w:b/>
                <w:bCs/>
                <w:color w:val="000000" w:themeColor="text1"/>
              </w:rPr>
              <w:lastRenderedPageBreak/>
              <w:br/>
            </w:r>
            <w:r w:rsidR="009E1919" w:rsidRPr="00F143A4">
              <w:rPr>
                <w:rStyle w:val="normaltextrun"/>
                <w:rFonts w:ascii="Calibri" w:hAnsi="Calibri" w:cs="Calibri"/>
                <w:b/>
                <w:bCs/>
                <w:color w:val="000000" w:themeColor="text1"/>
              </w:rPr>
              <w:t>Lead Mentor Expectations</w:t>
            </w:r>
          </w:p>
          <w:p w14:paraId="07D48BEE" w14:textId="77777777" w:rsidR="009E1919" w:rsidRPr="009E1919" w:rsidRDefault="009E1919" w:rsidP="00CB4CE2">
            <w:pPr>
              <w:pStyle w:val="ListParagraph"/>
              <w:numPr>
                <w:ilvl w:val="0"/>
                <w:numId w:val="65"/>
              </w:numPr>
              <w:rPr>
                <w:rFonts w:eastAsia="Calibri"/>
              </w:rPr>
            </w:pPr>
            <w:r w:rsidRPr="009E1919">
              <w:rPr>
                <w:rFonts w:eastAsia="Calibri"/>
              </w:rPr>
              <w:t>Review IIC responses from both Trainee and School Mentor (on Abyasa)</w:t>
            </w:r>
          </w:p>
          <w:p w14:paraId="0008EF60" w14:textId="77777777" w:rsidR="009E1919" w:rsidRPr="009E1919" w:rsidRDefault="009E1919" w:rsidP="00CB4CE2">
            <w:pPr>
              <w:pStyle w:val="ListParagraph"/>
              <w:numPr>
                <w:ilvl w:val="0"/>
                <w:numId w:val="65"/>
              </w:numPr>
              <w:rPr>
                <w:rFonts w:eastAsia="Calibri"/>
              </w:rPr>
            </w:pPr>
            <w:r w:rsidRPr="009E1919">
              <w:rPr>
                <w:rFonts w:eastAsia="Calibri"/>
              </w:rPr>
              <w:t>Contact school or Trainee to follow up on any ‘no’ responses</w:t>
            </w:r>
          </w:p>
          <w:p w14:paraId="00D33733" w14:textId="2B2BA883" w:rsidR="009E1919" w:rsidRPr="009E1919" w:rsidRDefault="009E1919" w:rsidP="00CB4CE2">
            <w:pPr>
              <w:pStyle w:val="ListParagraph"/>
              <w:numPr>
                <w:ilvl w:val="0"/>
                <w:numId w:val="65"/>
              </w:numPr>
              <w:rPr>
                <w:rFonts w:eastAsia="Calibri"/>
              </w:rPr>
            </w:pPr>
            <w:r w:rsidRPr="009E1919">
              <w:rPr>
                <w:rFonts w:eastAsia="Calibri"/>
              </w:rPr>
              <w:t>Complete checkpoint 1 form on Abyasa, adding information to all boxes.</w:t>
            </w:r>
            <w:r w:rsidR="00247DA7">
              <w:rPr>
                <w:rFonts w:eastAsia="Calibri"/>
              </w:rPr>
              <w:br/>
            </w:r>
          </w:p>
        </w:tc>
      </w:tr>
    </w:tbl>
    <w:p w14:paraId="1332371F" w14:textId="1EA4F90C" w:rsidR="00FD3856" w:rsidRDefault="00FD3856" w:rsidP="00CB4CE2"/>
    <w:p w14:paraId="0B42DBF6" w14:textId="77777777" w:rsidR="00B80735" w:rsidRDefault="00B80735" w:rsidP="00CB4CE2"/>
    <w:tbl>
      <w:tblPr>
        <w:tblStyle w:val="TableGrid"/>
        <w:tblW w:w="9776" w:type="dxa"/>
        <w:tblLook w:val="04A0" w:firstRow="1" w:lastRow="0" w:firstColumn="1" w:lastColumn="0" w:noHBand="0" w:noVBand="1"/>
      </w:tblPr>
      <w:tblGrid>
        <w:gridCol w:w="4888"/>
        <w:gridCol w:w="4888"/>
      </w:tblGrid>
      <w:tr w:rsidR="006C2115" w:rsidRPr="00247DA7" w14:paraId="6C4B7A34" w14:textId="77777777" w:rsidTr="77FD3E5E">
        <w:trPr>
          <w:trHeight w:val="45"/>
        </w:trPr>
        <w:tc>
          <w:tcPr>
            <w:tcW w:w="9776" w:type="dxa"/>
            <w:gridSpan w:val="2"/>
            <w:shd w:val="clear" w:color="auto" w:fill="E7E6E6" w:themeFill="background2"/>
          </w:tcPr>
          <w:p w14:paraId="32B1DBD6" w14:textId="2CD37D1E" w:rsidR="006C2115" w:rsidRPr="00247DA7" w:rsidRDefault="006C2115" w:rsidP="00CB4CE2">
            <w:pPr>
              <w:pStyle w:val="paragraph"/>
              <w:rPr>
                <w:rFonts w:asciiTheme="minorHAnsi" w:hAnsiTheme="minorHAnsi" w:cstheme="minorHAnsi"/>
                <w:b/>
                <w:bCs/>
              </w:rPr>
            </w:pPr>
            <w:r w:rsidRPr="00247DA7">
              <w:rPr>
                <w:rFonts w:asciiTheme="minorHAnsi" w:hAnsiTheme="minorHAnsi" w:cstheme="minorHAnsi"/>
                <w:b/>
                <w:bCs/>
              </w:rPr>
              <w:t>Week Commencing 1</w:t>
            </w:r>
            <w:r w:rsidR="00982892" w:rsidRPr="00247DA7">
              <w:rPr>
                <w:rFonts w:asciiTheme="minorHAnsi" w:hAnsiTheme="minorHAnsi" w:cstheme="minorHAnsi"/>
                <w:b/>
                <w:bCs/>
              </w:rPr>
              <w:t>1</w:t>
            </w:r>
            <w:r w:rsidR="00982892" w:rsidRPr="00247DA7">
              <w:rPr>
                <w:rFonts w:asciiTheme="minorHAnsi" w:hAnsiTheme="minorHAnsi" w:cstheme="minorHAnsi"/>
                <w:b/>
                <w:bCs/>
                <w:vertAlign w:val="superscript"/>
              </w:rPr>
              <w:t>th</w:t>
            </w:r>
            <w:r w:rsidR="00982892" w:rsidRPr="00247DA7">
              <w:rPr>
                <w:rFonts w:asciiTheme="minorHAnsi" w:hAnsiTheme="minorHAnsi" w:cstheme="minorHAnsi"/>
                <w:b/>
                <w:bCs/>
              </w:rPr>
              <w:t xml:space="preserve"> </w:t>
            </w:r>
            <w:r w:rsidRPr="00247DA7">
              <w:rPr>
                <w:rFonts w:asciiTheme="minorHAnsi" w:hAnsiTheme="minorHAnsi" w:cstheme="minorHAnsi"/>
                <w:b/>
                <w:bCs/>
              </w:rPr>
              <w:t>May</w:t>
            </w:r>
          </w:p>
        </w:tc>
      </w:tr>
      <w:tr w:rsidR="006C2115" w:rsidRPr="00247DA7" w14:paraId="72B5FD8D" w14:textId="77777777" w:rsidTr="77FD3E5E">
        <w:trPr>
          <w:trHeight w:val="45"/>
        </w:trPr>
        <w:tc>
          <w:tcPr>
            <w:tcW w:w="4888" w:type="dxa"/>
            <w:shd w:val="clear" w:color="auto" w:fill="E7E6E6" w:themeFill="background2"/>
          </w:tcPr>
          <w:p w14:paraId="7F8D18EA" w14:textId="643F1637" w:rsidR="006C2115" w:rsidRPr="00247DA7" w:rsidRDefault="004D26D9" w:rsidP="00247DA7">
            <w:pPr>
              <w:pStyle w:val="paragraph"/>
              <w:jc w:val="center"/>
              <w:rPr>
                <w:rFonts w:asciiTheme="minorHAnsi" w:hAnsiTheme="minorHAnsi" w:cstheme="minorHAnsi"/>
                <w:b/>
                <w:bCs/>
              </w:rPr>
            </w:pPr>
            <w:r w:rsidRPr="00247DA7">
              <w:rPr>
                <w:rFonts w:asciiTheme="minorHAnsi" w:hAnsiTheme="minorHAnsi" w:cstheme="minorHAnsi"/>
                <w:b/>
                <w:bCs/>
              </w:rPr>
              <w:t>Trainee</w:t>
            </w:r>
            <w:r w:rsidR="006C2115" w:rsidRPr="00247DA7">
              <w:rPr>
                <w:rFonts w:asciiTheme="minorHAnsi" w:hAnsiTheme="minorHAnsi" w:cstheme="minorHAnsi"/>
                <w:b/>
                <w:bCs/>
              </w:rPr>
              <w:t xml:space="preserve"> Teaching Expectations</w:t>
            </w:r>
          </w:p>
        </w:tc>
        <w:tc>
          <w:tcPr>
            <w:tcW w:w="4888" w:type="dxa"/>
            <w:shd w:val="clear" w:color="auto" w:fill="E7E6E6" w:themeFill="background2"/>
          </w:tcPr>
          <w:p w14:paraId="6557C1E3" w14:textId="6E207A0C" w:rsidR="006C2115" w:rsidRPr="00247DA7" w:rsidRDefault="0039752E" w:rsidP="00247DA7">
            <w:pPr>
              <w:pStyle w:val="paragraph"/>
              <w:jc w:val="center"/>
              <w:rPr>
                <w:rFonts w:asciiTheme="minorHAnsi" w:hAnsiTheme="minorHAnsi" w:cstheme="minorHAnsi"/>
                <w:b/>
                <w:bCs/>
              </w:rPr>
            </w:pPr>
            <w:r w:rsidRPr="00247DA7">
              <w:rPr>
                <w:rFonts w:asciiTheme="minorHAnsi" w:hAnsiTheme="minorHAnsi" w:cstheme="minorHAnsi"/>
                <w:b/>
                <w:bCs/>
              </w:rPr>
              <w:t>School M</w:t>
            </w:r>
            <w:r w:rsidR="006C2115" w:rsidRPr="00247DA7">
              <w:rPr>
                <w:rFonts w:asciiTheme="minorHAnsi" w:hAnsiTheme="minorHAnsi" w:cstheme="minorHAnsi"/>
                <w:b/>
                <w:bCs/>
              </w:rPr>
              <w:t>entor/Class Teacher Expectations</w:t>
            </w:r>
          </w:p>
        </w:tc>
      </w:tr>
      <w:tr w:rsidR="006C2115" w:rsidRPr="00247DA7" w14:paraId="5C221DFF" w14:textId="77777777" w:rsidTr="77FD3E5E">
        <w:trPr>
          <w:trHeight w:val="45"/>
        </w:trPr>
        <w:tc>
          <w:tcPr>
            <w:tcW w:w="4888" w:type="dxa"/>
          </w:tcPr>
          <w:p w14:paraId="03DD6EA8" w14:textId="2CEDDDC9" w:rsidR="006C2115" w:rsidRPr="00247DA7" w:rsidRDefault="00F143A4" w:rsidP="00CB4CE2">
            <w:pPr>
              <w:pStyle w:val="paragraph"/>
              <w:rPr>
                <w:rFonts w:asciiTheme="minorHAnsi" w:hAnsiTheme="minorHAnsi" w:cstheme="minorHAnsi"/>
              </w:rPr>
            </w:pPr>
            <w:r>
              <w:rPr>
                <w:rStyle w:val="normaltextrun"/>
                <w:rFonts w:asciiTheme="minorHAnsi" w:hAnsiTheme="minorHAnsi" w:cstheme="minorHAnsi"/>
                <w:b/>
                <w:bCs/>
              </w:rPr>
              <w:br/>
            </w:r>
            <w:r w:rsidR="006C2115" w:rsidRPr="00247DA7">
              <w:rPr>
                <w:rStyle w:val="normaltextrun"/>
                <w:rFonts w:asciiTheme="minorHAnsi" w:hAnsiTheme="minorHAnsi" w:cstheme="minorHAnsi"/>
                <w:b/>
                <w:bCs/>
              </w:rPr>
              <w:t>EYFS </w:t>
            </w:r>
            <w:r w:rsidR="006C2115" w:rsidRPr="00247DA7">
              <w:rPr>
                <w:rStyle w:val="eop"/>
                <w:rFonts w:asciiTheme="minorHAnsi" w:hAnsiTheme="minorHAnsi" w:cstheme="minorHAnsi"/>
              </w:rPr>
              <w:t> </w:t>
            </w:r>
          </w:p>
          <w:p w14:paraId="060E1314" w14:textId="77777777" w:rsidR="006C2115" w:rsidRPr="00247DA7" w:rsidRDefault="006C2115" w:rsidP="00CB4CE2">
            <w:pPr>
              <w:pStyle w:val="paragraph"/>
              <w:numPr>
                <w:ilvl w:val="0"/>
                <w:numId w:val="42"/>
              </w:numPr>
              <w:rPr>
                <w:rStyle w:val="normaltextrun"/>
                <w:rFonts w:asciiTheme="minorHAnsi" w:hAnsiTheme="minorHAnsi" w:cstheme="minorHAnsi"/>
              </w:rPr>
            </w:pPr>
            <w:r w:rsidRPr="00247DA7">
              <w:rPr>
                <w:rStyle w:val="normaltextrun"/>
                <w:rFonts w:asciiTheme="minorHAnsi" w:hAnsiTheme="minorHAnsi" w:cstheme="minorHAnsi"/>
                <w:color w:val="000000"/>
                <w:shd w:val="clear" w:color="auto" w:fill="FFFFFF"/>
              </w:rPr>
              <w:t>Each day this week, you will be expected to take responsibility for either a whole morning or afternoon session each day. </w:t>
            </w:r>
          </w:p>
          <w:p w14:paraId="18058D03" w14:textId="77777777" w:rsidR="006C2115" w:rsidRPr="00247DA7" w:rsidRDefault="006C2115" w:rsidP="00CB4CE2">
            <w:pPr>
              <w:pStyle w:val="paragraph"/>
              <w:numPr>
                <w:ilvl w:val="0"/>
                <w:numId w:val="42"/>
              </w:numPr>
              <w:rPr>
                <w:rStyle w:val="normaltextrun"/>
                <w:rFonts w:asciiTheme="minorHAnsi" w:hAnsiTheme="minorHAnsi" w:cstheme="minorHAnsi"/>
              </w:rPr>
            </w:pPr>
            <w:r w:rsidRPr="00247DA7">
              <w:rPr>
                <w:rStyle w:val="normaltextrun"/>
                <w:rFonts w:asciiTheme="minorHAnsi" w:hAnsiTheme="minorHAnsi" w:cstheme="minorHAnsi"/>
              </w:rPr>
              <w:t>This will include taking the lead in all transition activities and liaising with additional adults. </w:t>
            </w:r>
          </w:p>
          <w:p w14:paraId="32915011" w14:textId="364BE10D" w:rsidR="006C2115" w:rsidRPr="00247DA7" w:rsidRDefault="006C2115" w:rsidP="00CB4CE2">
            <w:pPr>
              <w:pStyle w:val="paragraph"/>
              <w:numPr>
                <w:ilvl w:val="0"/>
                <w:numId w:val="42"/>
              </w:numPr>
              <w:rPr>
                <w:rFonts w:asciiTheme="minorHAnsi" w:hAnsiTheme="minorHAnsi" w:cstheme="minorHAnsi"/>
              </w:rPr>
            </w:pPr>
            <w:r w:rsidRPr="00247DA7">
              <w:rPr>
                <w:rStyle w:val="normaltextrun"/>
                <w:rFonts w:asciiTheme="minorHAnsi" w:hAnsiTheme="minorHAnsi" w:cstheme="minorHAnsi"/>
                <w:color w:val="000000"/>
                <w:shd w:val="clear" w:color="auto" w:fill="FFFFFF"/>
              </w:rPr>
              <w:t xml:space="preserve">In addition, you should engage in meaningful interactions that scaffold </w:t>
            </w:r>
            <w:r w:rsidRPr="00247DA7">
              <w:rPr>
                <w:rStyle w:val="normaltextrun"/>
                <w:rFonts w:asciiTheme="minorHAnsi" w:hAnsiTheme="minorHAnsi" w:cstheme="minorHAnsi"/>
                <w:color w:val="000000"/>
                <w:shd w:val="clear" w:color="auto" w:fill="FFFFFF"/>
              </w:rPr>
              <w:lastRenderedPageBreak/>
              <w:t>children’s learning and contribute to the recording of “teachable moments” across all areas of the Early Years curriculum framework. </w:t>
            </w:r>
            <w:r w:rsidRPr="00247DA7">
              <w:rPr>
                <w:rStyle w:val="eop"/>
                <w:rFonts w:asciiTheme="minorHAnsi" w:hAnsiTheme="minorHAnsi" w:cstheme="minorHAnsi"/>
                <w:color w:val="000000"/>
              </w:rPr>
              <w:t> </w:t>
            </w:r>
          </w:p>
          <w:p w14:paraId="3DC21504" w14:textId="19DE69B4" w:rsidR="006C2115" w:rsidRPr="00247DA7" w:rsidRDefault="006C2115" w:rsidP="00CB4CE2">
            <w:pPr>
              <w:pStyle w:val="paragraph"/>
              <w:rPr>
                <w:rStyle w:val="eop"/>
                <w:rFonts w:asciiTheme="minorHAnsi" w:hAnsiTheme="minorHAnsi" w:cstheme="minorHAnsi"/>
              </w:rPr>
            </w:pPr>
            <w:r w:rsidRPr="00247DA7">
              <w:rPr>
                <w:rStyle w:val="eop"/>
                <w:rFonts w:asciiTheme="minorHAnsi" w:hAnsiTheme="minorHAnsi" w:cstheme="minorHAnsi"/>
              </w:rPr>
              <w:t> </w:t>
            </w:r>
            <w:r w:rsidRPr="00247DA7">
              <w:rPr>
                <w:rStyle w:val="normaltextrun"/>
                <w:rFonts w:asciiTheme="minorHAnsi" w:hAnsiTheme="minorHAnsi" w:cstheme="minorHAnsi"/>
                <w:b/>
                <w:bCs/>
              </w:rPr>
              <w:t>Key Stage 1 and 2 </w:t>
            </w:r>
            <w:r w:rsidRPr="00247DA7">
              <w:rPr>
                <w:rStyle w:val="eop"/>
                <w:rFonts w:asciiTheme="minorHAnsi" w:hAnsiTheme="minorHAnsi" w:cstheme="minorHAnsi"/>
              </w:rPr>
              <w:t> </w:t>
            </w:r>
          </w:p>
          <w:p w14:paraId="1F879762" w14:textId="77777777" w:rsidR="006C2115" w:rsidRPr="00247DA7" w:rsidRDefault="006C2115" w:rsidP="00CB4CE2">
            <w:pPr>
              <w:pStyle w:val="paragraph"/>
              <w:numPr>
                <w:ilvl w:val="0"/>
                <w:numId w:val="43"/>
              </w:numPr>
              <w:rPr>
                <w:rStyle w:val="normaltextrun"/>
                <w:rFonts w:asciiTheme="minorHAnsi" w:hAnsiTheme="minorHAnsi" w:cstheme="minorHAnsi"/>
              </w:rPr>
            </w:pPr>
            <w:r w:rsidRPr="00247DA7">
              <w:rPr>
                <w:rStyle w:val="normaltextrun"/>
                <w:rFonts w:asciiTheme="minorHAnsi" w:hAnsiTheme="minorHAnsi" w:cstheme="minorHAnsi"/>
              </w:rPr>
              <w:t>You will take responsibility for the class for a complete morning or afternoon each day, with the support of your class teacher.</w:t>
            </w:r>
          </w:p>
          <w:p w14:paraId="3011FE06" w14:textId="77777777" w:rsidR="006C2115" w:rsidRPr="00247DA7" w:rsidRDefault="006C2115" w:rsidP="00CB4CE2">
            <w:pPr>
              <w:pStyle w:val="paragraph"/>
              <w:numPr>
                <w:ilvl w:val="0"/>
                <w:numId w:val="43"/>
              </w:numPr>
              <w:rPr>
                <w:rStyle w:val="normaltextrun"/>
                <w:rFonts w:asciiTheme="minorHAnsi" w:hAnsiTheme="minorHAnsi" w:cstheme="minorHAnsi"/>
              </w:rPr>
            </w:pPr>
            <w:r w:rsidRPr="00247DA7">
              <w:rPr>
                <w:rStyle w:val="normaltextrun"/>
                <w:rFonts w:asciiTheme="minorHAnsi" w:hAnsiTheme="minorHAnsi" w:cstheme="minorHAnsi"/>
              </w:rPr>
              <w:t>This will include taking the lead in all transition activities such a taking the children to assembly, out for break etc. and will liaise with additional adults that might be working with you in the classroom.</w:t>
            </w:r>
          </w:p>
          <w:p w14:paraId="290CD54D" w14:textId="7860AE77" w:rsidR="006C2115" w:rsidRPr="00247DA7" w:rsidRDefault="006C2115" w:rsidP="00CB4CE2">
            <w:pPr>
              <w:pStyle w:val="paragraph"/>
              <w:numPr>
                <w:ilvl w:val="0"/>
                <w:numId w:val="43"/>
              </w:numPr>
              <w:rPr>
                <w:rFonts w:asciiTheme="minorHAnsi" w:hAnsiTheme="minorHAnsi" w:cstheme="minorHAnsi"/>
              </w:rPr>
            </w:pPr>
            <w:r w:rsidRPr="00247DA7">
              <w:rPr>
                <w:rStyle w:val="normaltextrun"/>
                <w:rFonts w:asciiTheme="minorHAnsi" w:hAnsiTheme="minorHAnsi" w:cstheme="minorHAnsi"/>
              </w:rPr>
              <w:t>You need to plan for the lessons that you will be teaching and assess the impact of your learning on pupil progress. </w:t>
            </w:r>
            <w:r w:rsidRPr="00247DA7">
              <w:rPr>
                <w:rStyle w:val="eop"/>
                <w:rFonts w:asciiTheme="minorHAnsi" w:hAnsiTheme="minorHAnsi" w:cstheme="minorHAnsi"/>
              </w:rPr>
              <w:t> </w:t>
            </w:r>
          </w:p>
          <w:p w14:paraId="2038D541" w14:textId="05435217" w:rsidR="006C2115" w:rsidRPr="00247DA7" w:rsidRDefault="006A2F27" w:rsidP="00CB4CE2">
            <w:pPr>
              <w:pStyle w:val="paragraph"/>
              <w:rPr>
                <w:rFonts w:asciiTheme="minorHAnsi" w:hAnsiTheme="minorHAnsi" w:cstheme="minorHAnsi"/>
              </w:rPr>
            </w:pPr>
            <w:r>
              <w:rPr>
                <w:rFonts w:asciiTheme="minorHAnsi" w:hAnsiTheme="minorHAnsi" w:cstheme="minorHAnsi"/>
              </w:rPr>
              <w:br/>
            </w:r>
            <w:r w:rsidR="006C2115" w:rsidRPr="00247DA7">
              <w:rPr>
                <w:rFonts w:asciiTheme="minorHAnsi" w:hAnsiTheme="minorHAnsi" w:cstheme="minorHAnsi"/>
              </w:rPr>
              <w:t>Please note that after half term, you will be expected to teach for 80% of the week, equivalent to the responsibilities you will have as an Early Career teacher.</w:t>
            </w:r>
          </w:p>
          <w:p w14:paraId="24B1CB50" w14:textId="77777777" w:rsidR="006C2115" w:rsidRPr="00247DA7" w:rsidRDefault="006C2115" w:rsidP="00CB4CE2">
            <w:pPr>
              <w:pStyle w:val="paragraph"/>
              <w:rPr>
                <w:rFonts w:asciiTheme="minorHAnsi" w:hAnsiTheme="minorHAnsi" w:cstheme="minorHAnsi"/>
              </w:rPr>
            </w:pPr>
          </w:p>
        </w:tc>
        <w:tc>
          <w:tcPr>
            <w:tcW w:w="4888" w:type="dxa"/>
            <w:shd w:val="clear" w:color="auto" w:fill="FFFFFF" w:themeFill="background1"/>
          </w:tcPr>
          <w:p w14:paraId="61726913" w14:textId="53382B9C" w:rsidR="006C2115" w:rsidRPr="00247DA7" w:rsidRDefault="00F143A4" w:rsidP="00CB4CE2">
            <w:pPr>
              <w:pStyle w:val="paragraph"/>
              <w:rPr>
                <w:rStyle w:val="normaltextrun"/>
                <w:rFonts w:asciiTheme="minorHAnsi" w:hAnsiTheme="minorHAnsi" w:cstheme="minorHAnsi"/>
                <w:b/>
                <w:bCs/>
              </w:rPr>
            </w:pPr>
            <w:r>
              <w:rPr>
                <w:rStyle w:val="normaltextrun"/>
                <w:rFonts w:asciiTheme="minorHAnsi" w:hAnsiTheme="minorHAnsi" w:cstheme="minorHAnsi"/>
                <w:b/>
                <w:bCs/>
              </w:rPr>
              <w:lastRenderedPageBreak/>
              <w:br/>
            </w:r>
            <w:r w:rsidR="006C2115" w:rsidRPr="00247DA7">
              <w:rPr>
                <w:rStyle w:val="normaltextrun"/>
                <w:rFonts w:asciiTheme="minorHAnsi" w:hAnsiTheme="minorHAnsi" w:cstheme="minorHAnsi"/>
                <w:b/>
                <w:bCs/>
              </w:rPr>
              <w:t xml:space="preserve">Key Review Point 1 </w:t>
            </w:r>
          </w:p>
          <w:p w14:paraId="06742FBC" w14:textId="00D486B9" w:rsidR="50D55866" w:rsidRPr="00247DA7" w:rsidRDefault="50D55866" w:rsidP="00CB4CE2">
            <w:pPr>
              <w:pStyle w:val="paragraph"/>
              <w:numPr>
                <w:ilvl w:val="0"/>
                <w:numId w:val="44"/>
              </w:numPr>
              <w:rPr>
                <w:rFonts w:asciiTheme="minorHAnsi" w:hAnsiTheme="minorHAnsi" w:cstheme="minorHAnsi"/>
              </w:rPr>
            </w:pPr>
            <w:r w:rsidRPr="00247DA7">
              <w:rPr>
                <w:rStyle w:val="normaltextrun"/>
                <w:rFonts w:asciiTheme="minorHAnsi" w:hAnsiTheme="minorHAnsi" w:cstheme="minorHAnsi"/>
              </w:rPr>
              <w:t>The Class teacher/Sch</w:t>
            </w:r>
            <w:r w:rsidRPr="00247DA7">
              <w:rPr>
                <w:rStyle w:val="normaltextrun"/>
                <w:rFonts w:asciiTheme="minorHAnsi" w:eastAsiaTheme="minorEastAsia" w:hAnsiTheme="minorHAnsi" w:cstheme="minorHAnsi"/>
              </w:rPr>
              <w:t>ool Mentor will carry out a weekly observation every week. The observation will be recorded on Abyasa by the end of each week.</w:t>
            </w:r>
          </w:p>
          <w:p w14:paraId="37AFC29E" w14:textId="77777777" w:rsidR="006C2115" w:rsidRPr="00247DA7" w:rsidRDefault="006C2115" w:rsidP="00CB4CE2">
            <w:pPr>
              <w:pStyle w:val="paragraph"/>
              <w:numPr>
                <w:ilvl w:val="0"/>
                <w:numId w:val="44"/>
              </w:numPr>
              <w:rPr>
                <w:rStyle w:val="normaltextrun"/>
                <w:rFonts w:asciiTheme="minorHAnsi" w:hAnsiTheme="minorHAnsi" w:cstheme="minorHAnsi"/>
              </w:rPr>
            </w:pPr>
            <w:r w:rsidRPr="00247DA7">
              <w:rPr>
                <w:rStyle w:val="normaltextrun"/>
                <w:rFonts w:asciiTheme="minorHAnsi" w:hAnsiTheme="minorHAnsi" w:cstheme="minorHAnsi"/>
              </w:rPr>
              <w:t>Weekly meeting with the School Mentor to include feedback from the formal observation.</w:t>
            </w:r>
          </w:p>
          <w:p w14:paraId="5D392823" w14:textId="2B94D78F" w:rsidR="006C2115" w:rsidRPr="00247DA7" w:rsidRDefault="004D26D9" w:rsidP="00CB4CE2">
            <w:pPr>
              <w:pStyle w:val="paragraph"/>
              <w:numPr>
                <w:ilvl w:val="0"/>
                <w:numId w:val="44"/>
              </w:numPr>
              <w:rPr>
                <w:rStyle w:val="normaltextrun"/>
                <w:rFonts w:asciiTheme="minorHAnsi" w:hAnsiTheme="minorHAnsi" w:cstheme="minorHAnsi"/>
              </w:rPr>
            </w:pPr>
            <w:r w:rsidRPr="00247DA7">
              <w:rPr>
                <w:rStyle w:val="normaltextrun"/>
                <w:rFonts w:asciiTheme="minorHAnsi" w:hAnsiTheme="minorHAnsi" w:cstheme="minorHAnsi"/>
              </w:rPr>
              <w:lastRenderedPageBreak/>
              <w:t>Trainee</w:t>
            </w:r>
            <w:r w:rsidR="006C2115" w:rsidRPr="00247DA7">
              <w:rPr>
                <w:rStyle w:val="normaltextrun"/>
                <w:rFonts w:asciiTheme="minorHAnsi" w:hAnsiTheme="minorHAnsi" w:cstheme="minorHAnsi"/>
              </w:rPr>
              <w:t xml:space="preserve"> to record feedback and reflect on outcomes using the </w:t>
            </w:r>
            <w:r w:rsidR="00391504" w:rsidRPr="00247DA7">
              <w:rPr>
                <w:rStyle w:val="normaltextrun"/>
                <w:rFonts w:asciiTheme="minorHAnsi" w:hAnsiTheme="minorHAnsi" w:cstheme="minorHAnsi"/>
              </w:rPr>
              <w:t>weekly reflection.</w:t>
            </w:r>
          </w:p>
          <w:p w14:paraId="3AE41F7D" w14:textId="392B1677" w:rsidR="006C2115" w:rsidRPr="00247DA7" w:rsidRDefault="710856BE" w:rsidP="00CB4CE2">
            <w:pPr>
              <w:pStyle w:val="paragraph"/>
              <w:numPr>
                <w:ilvl w:val="0"/>
                <w:numId w:val="44"/>
              </w:numPr>
              <w:rPr>
                <w:rStyle w:val="normaltextrun"/>
                <w:rFonts w:asciiTheme="minorHAnsi" w:hAnsiTheme="minorHAnsi" w:cstheme="minorHAnsi"/>
              </w:rPr>
            </w:pPr>
            <w:r w:rsidRPr="00247DA7">
              <w:rPr>
                <w:rStyle w:val="normaltextrun"/>
                <w:rFonts w:asciiTheme="minorHAnsi" w:hAnsiTheme="minorHAnsi" w:cstheme="minorHAnsi"/>
                <w:color w:val="000000" w:themeColor="text1"/>
              </w:rPr>
              <w:t xml:space="preserve">Please ensure that the </w:t>
            </w:r>
            <w:r w:rsidR="004D26D9" w:rsidRPr="00247DA7">
              <w:rPr>
                <w:rStyle w:val="normaltextrun"/>
                <w:rFonts w:asciiTheme="minorHAnsi" w:hAnsiTheme="minorHAnsi" w:cstheme="minorHAnsi"/>
                <w:color w:val="000000" w:themeColor="text1"/>
              </w:rPr>
              <w:t>Trainee</w:t>
            </w:r>
            <w:r w:rsidRPr="00247DA7">
              <w:rPr>
                <w:rStyle w:val="normaltextrun"/>
                <w:rFonts w:asciiTheme="minorHAnsi" w:hAnsiTheme="minorHAnsi" w:cstheme="minorHAnsi"/>
                <w:color w:val="000000" w:themeColor="text1"/>
              </w:rPr>
              <w:t xml:space="preserve"> is aware of what they will be expected to teach in the following week and ensure that they have access to planning/ resources.</w:t>
            </w:r>
          </w:p>
          <w:p w14:paraId="2C555620" w14:textId="28F31D9C" w:rsidR="006C2115" w:rsidRPr="00247DA7" w:rsidRDefault="006C2115" w:rsidP="00CB4CE2">
            <w:pPr>
              <w:pStyle w:val="paragraph"/>
              <w:numPr>
                <w:ilvl w:val="0"/>
                <w:numId w:val="44"/>
              </w:numPr>
              <w:rPr>
                <w:rFonts w:asciiTheme="minorHAnsi" w:hAnsiTheme="minorHAnsi" w:cstheme="minorHAnsi"/>
              </w:rPr>
            </w:pPr>
            <w:r w:rsidRPr="00247DA7">
              <w:rPr>
                <w:rStyle w:val="normaltextrun"/>
                <w:rFonts w:asciiTheme="minorHAnsi" w:hAnsiTheme="minorHAnsi" w:cstheme="minorHAnsi"/>
                <w:b/>
                <w:color w:val="000000" w:themeColor="text1"/>
              </w:rPr>
              <w:t xml:space="preserve">The Lead Mentor </w:t>
            </w:r>
            <w:r w:rsidRPr="00247DA7">
              <w:rPr>
                <w:rStyle w:val="normaltextrun"/>
                <w:rFonts w:asciiTheme="minorHAnsi" w:hAnsiTheme="minorHAnsi" w:cstheme="minorHAnsi"/>
                <w:b/>
                <w:i/>
                <w:color w:val="000000" w:themeColor="text1"/>
              </w:rPr>
              <w:t>may</w:t>
            </w:r>
            <w:r w:rsidRPr="00247DA7">
              <w:rPr>
                <w:rStyle w:val="normaltextrun"/>
                <w:rFonts w:asciiTheme="minorHAnsi" w:hAnsiTheme="minorHAnsi" w:cstheme="minorHAnsi"/>
                <w:b/>
                <w:color w:val="000000" w:themeColor="text1"/>
              </w:rPr>
              <w:t xml:space="preserve"> conduct </w:t>
            </w:r>
            <w:r w:rsidR="5BF58E6F" w:rsidRPr="00247DA7">
              <w:rPr>
                <w:rStyle w:val="normaltextrun"/>
                <w:rFonts w:asciiTheme="minorHAnsi" w:hAnsiTheme="minorHAnsi" w:cstheme="minorHAnsi"/>
                <w:b/>
                <w:bCs/>
                <w:color w:val="000000" w:themeColor="text1"/>
              </w:rPr>
              <w:t xml:space="preserve">checkpoint </w:t>
            </w:r>
            <w:proofErr w:type="gramStart"/>
            <w:r w:rsidR="5BF58E6F" w:rsidRPr="00247DA7">
              <w:rPr>
                <w:rStyle w:val="normaltextrun"/>
                <w:rFonts w:asciiTheme="minorHAnsi" w:hAnsiTheme="minorHAnsi" w:cstheme="minorHAnsi"/>
                <w:b/>
                <w:bCs/>
                <w:color w:val="000000" w:themeColor="text1"/>
              </w:rPr>
              <w:t xml:space="preserve">2 </w:t>
            </w:r>
            <w:r w:rsidRPr="00247DA7">
              <w:rPr>
                <w:rStyle w:val="normaltextrun"/>
                <w:rFonts w:asciiTheme="minorHAnsi" w:hAnsiTheme="minorHAnsi" w:cstheme="minorHAnsi"/>
                <w:b/>
                <w:color w:val="000000" w:themeColor="text1"/>
              </w:rPr>
              <w:t xml:space="preserve"> this</w:t>
            </w:r>
            <w:proofErr w:type="gramEnd"/>
            <w:r w:rsidRPr="00247DA7">
              <w:rPr>
                <w:rStyle w:val="normaltextrun"/>
                <w:rFonts w:asciiTheme="minorHAnsi" w:hAnsiTheme="minorHAnsi" w:cstheme="minorHAnsi"/>
                <w:b/>
                <w:color w:val="000000" w:themeColor="text1"/>
              </w:rPr>
              <w:t xml:space="preserve"> week.  </w:t>
            </w:r>
            <w:r w:rsidRPr="00247DA7">
              <w:rPr>
                <w:rStyle w:val="eop"/>
                <w:rFonts w:asciiTheme="minorHAnsi" w:hAnsiTheme="minorHAnsi" w:cstheme="minorHAnsi"/>
                <w:color w:val="000000" w:themeColor="text1"/>
              </w:rPr>
              <w:t> </w:t>
            </w:r>
          </w:p>
          <w:p w14:paraId="0376981A" w14:textId="7450241F" w:rsidR="006C2115" w:rsidRPr="00247DA7" w:rsidRDefault="006C2115" w:rsidP="00CB4CE2">
            <w:pPr>
              <w:pStyle w:val="paragraph"/>
              <w:rPr>
                <w:rFonts w:asciiTheme="minorHAnsi" w:hAnsiTheme="minorHAnsi" w:cstheme="minorHAnsi"/>
              </w:rPr>
            </w:pPr>
            <w:r w:rsidRPr="00247DA7">
              <w:rPr>
                <w:rStyle w:val="eop"/>
                <w:rFonts w:asciiTheme="minorHAnsi" w:hAnsiTheme="minorHAnsi" w:cstheme="minorHAnsi"/>
                <w:color w:val="000000"/>
              </w:rPr>
              <w:t> </w:t>
            </w:r>
          </w:p>
          <w:p w14:paraId="77B5DD82" w14:textId="1FF856C1" w:rsidR="006C2115" w:rsidRPr="00247DA7" w:rsidRDefault="006C2115" w:rsidP="00CB4CE2">
            <w:pPr>
              <w:pStyle w:val="paragraph"/>
              <w:rPr>
                <w:rStyle w:val="normaltextrun"/>
                <w:rFonts w:asciiTheme="minorHAnsi" w:hAnsiTheme="minorHAnsi" w:cstheme="minorHAnsi"/>
                <w:i/>
                <w:color w:val="000000" w:themeColor="text1"/>
              </w:rPr>
            </w:pPr>
            <w:r w:rsidRPr="00247DA7">
              <w:rPr>
                <w:rStyle w:val="normaltextrun"/>
                <w:rFonts w:asciiTheme="minorHAnsi" w:hAnsiTheme="minorHAnsi" w:cstheme="minorHAnsi"/>
                <w:i/>
                <w:color w:val="000000" w:themeColor="text1"/>
              </w:rPr>
              <w:t xml:space="preserve">The School Mentor should contact the Lead Mentor if there are concerns about a </w:t>
            </w:r>
            <w:r w:rsidR="004D26D9" w:rsidRPr="00247DA7">
              <w:rPr>
                <w:rStyle w:val="normaltextrun"/>
                <w:rFonts w:asciiTheme="minorHAnsi" w:hAnsiTheme="minorHAnsi" w:cstheme="minorHAnsi"/>
                <w:i/>
                <w:color w:val="000000" w:themeColor="text1"/>
              </w:rPr>
              <w:t>Trainee</w:t>
            </w:r>
            <w:r w:rsidRPr="00247DA7">
              <w:rPr>
                <w:rStyle w:val="normaltextrun"/>
                <w:rFonts w:asciiTheme="minorHAnsi" w:hAnsiTheme="minorHAnsi" w:cstheme="minorHAnsi"/>
                <w:i/>
                <w:color w:val="000000" w:themeColor="text1"/>
              </w:rPr>
              <w:t>’s professional conduct</w:t>
            </w:r>
            <w:r w:rsidR="698F0C61" w:rsidRPr="00247DA7">
              <w:rPr>
                <w:rStyle w:val="normaltextrun"/>
                <w:rFonts w:asciiTheme="minorHAnsi" w:hAnsiTheme="minorHAnsi" w:cstheme="minorHAnsi"/>
                <w:i/>
                <w:iCs/>
                <w:color w:val="000000" w:themeColor="text1"/>
              </w:rPr>
              <w:t xml:space="preserve"> or progression.</w:t>
            </w:r>
          </w:p>
          <w:p w14:paraId="0CA9760A" w14:textId="77777777" w:rsidR="006C2115" w:rsidRPr="00247DA7" w:rsidRDefault="006C2115" w:rsidP="00CB4CE2">
            <w:pPr>
              <w:rPr>
                <w:rFonts w:asciiTheme="minorHAnsi" w:hAnsiTheme="minorHAnsi" w:cstheme="minorHAnsi"/>
              </w:rPr>
            </w:pPr>
          </w:p>
        </w:tc>
      </w:tr>
    </w:tbl>
    <w:p w14:paraId="39BBF18D" w14:textId="77777777" w:rsidR="002164FB" w:rsidRDefault="002164FB" w:rsidP="00CB4CE2"/>
    <w:p w14:paraId="0AE324E4" w14:textId="77777777" w:rsidR="00F143A4" w:rsidRPr="007E0ECA" w:rsidRDefault="00F143A4" w:rsidP="00CB4CE2"/>
    <w:tbl>
      <w:tblPr>
        <w:tblStyle w:val="TableGrid"/>
        <w:tblW w:w="9818" w:type="dxa"/>
        <w:tblBorders>
          <w:bottom w:val="none" w:sz="0" w:space="0" w:color="auto"/>
          <w:insideH w:val="none" w:sz="0" w:space="0" w:color="auto"/>
        </w:tblBorders>
        <w:tblLook w:val="04A0" w:firstRow="1" w:lastRow="0" w:firstColumn="1" w:lastColumn="0" w:noHBand="0" w:noVBand="1"/>
      </w:tblPr>
      <w:tblGrid>
        <w:gridCol w:w="9818"/>
      </w:tblGrid>
      <w:tr w:rsidR="001A79F0" w:rsidRPr="007E0ECA" w14:paraId="618F5405" w14:textId="77777777" w:rsidTr="007D00D2">
        <w:tc>
          <w:tcPr>
            <w:tcW w:w="9818" w:type="dxa"/>
            <w:tcBorders>
              <w:bottom w:val="single" w:sz="2" w:space="0" w:color="auto"/>
            </w:tcBorders>
            <w:shd w:val="clear" w:color="auto" w:fill="E7E6E6" w:themeFill="background2"/>
          </w:tcPr>
          <w:p w14:paraId="3A68CD0E" w14:textId="77777777" w:rsidR="001A79F0" w:rsidRPr="006A2F27" w:rsidRDefault="001A79F0" w:rsidP="00CB4CE2">
            <w:pPr>
              <w:rPr>
                <w:b/>
                <w:bCs/>
              </w:rPr>
            </w:pPr>
            <w:r w:rsidRPr="006A2F27">
              <w:rPr>
                <w:b/>
                <w:bCs/>
              </w:rPr>
              <w:t xml:space="preserve">School-based Tasks </w:t>
            </w:r>
          </w:p>
        </w:tc>
      </w:tr>
      <w:tr w:rsidR="001A79F0" w:rsidRPr="006A2F27" w14:paraId="29C20411" w14:textId="77777777" w:rsidTr="0041789D">
        <w:tc>
          <w:tcPr>
            <w:tcW w:w="9818" w:type="dxa"/>
            <w:tcBorders>
              <w:top w:val="single" w:sz="2" w:space="0" w:color="auto"/>
              <w:left w:val="single" w:sz="2" w:space="0" w:color="auto"/>
              <w:bottom w:val="single" w:sz="2" w:space="0" w:color="auto"/>
              <w:right w:val="single" w:sz="2" w:space="0" w:color="auto"/>
            </w:tcBorders>
          </w:tcPr>
          <w:p w14:paraId="52973E06" w14:textId="31638D80" w:rsidR="001A79F0" w:rsidRPr="006A2F27" w:rsidRDefault="00F143A4" w:rsidP="00CB4CE2">
            <w:pPr>
              <w:pStyle w:val="paragraph"/>
              <w:rPr>
                <w:rStyle w:val="eop"/>
                <w:rFonts w:ascii="Calibri" w:hAnsi="Calibri" w:cs="Calibri"/>
                <w:b/>
                <w:bCs/>
              </w:rPr>
            </w:pPr>
            <w:r>
              <w:rPr>
                <w:rStyle w:val="normaltextrun"/>
                <w:rFonts w:ascii="Calibri" w:hAnsi="Calibri" w:cs="Calibri"/>
                <w:b/>
                <w:bCs/>
              </w:rPr>
              <w:br/>
            </w:r>
            <w:r w:rsidR="001A79F0" w:rsidRPr="006A2F27">
              <w:rPr>
                <w:rStyle w:val="normaltextrun"/>
                <w:rFonts w:ascii="Calibri" w:hAnsi="Calibri" w:cs="Calibri"/>
                <w:b/>
                <w:bCs/>
              </w:rPr>
              <w:t>Questions to support discussions with expert colleagues</w:t>
            </w:r>
            <w:r w:rsidR="00AD4623" w:rsidRPr="006A2F27">
              <w:rPr>
                <w:rStyle w:val="normaltextrun"/>
                <w:rFonts w:ascii="Calibri" w:hAnsi="Calibri" w:cs="Calibri"/>
                <w:b/>
                <w:bCs/>
              </w:rPr>
              <w:t xml:space="preserve"> during these two weeks. </w:t>
            </w:r>
            <w:r w:rsidR="001A79F0" w:rsidRPr="006A2F27">
              <w:rPr>
                <w:rStyle w:val="normaltextrun"/>
                <w:rFonts w:ascii="Calibri" w:hAnsi="Calibri" w:cs="Calibri"/>
                <w:b/>
                <w:bCs/>
              </w:rPr>
              <w:t> </w:t>
            </w:r>
            <w:r w:rsidR="001A79F0" w:rsidRPr="006A2F27">
              <w:rPr>
                <w:rStyle w:val="eop"/>
                <w:rFonts w:ascii="Calibri" w:hAnsi="Calibri" w:cs="Calibri"/>
                <w:b/>
                <w:bCs/>
              </w:rPr>
              <w:t> </w:t>
            </w:r>
          </w:p>
          <w:p w14:paraId="530D8C42" w14:textId="77777777" w:rsidR="001A79F0" w:rsidRPr="006A2F27" w:rsidRDefault="001A79F0" w:rsidP="00CB4CE2">
            <w:pPr>
              <w:pStyle w:val="ListParagraph"/>
              <w:numPr>
                <w:ilvl w:val="0"/>
                <w:numId w:val="45"/>
              </w:numPr>
            </w:pPr>
            <w:r w:rsidRPr="006A2F27">
              <w:t>How can I adapt my behaviour management approach to meet the needs of pupils with SEND while maintaining consistency and fairness?</w:t>
            </w:r>
          </w:p>
          <w:p w14:paraId="49CAB11E" w14:textId="77777777" w:rsidR="001A79F0" w:rsidRPr="006A2F27" w:rsidRDefault="001A79F0" w:rsidP="00CB4CE2">
            <w:pPr>
              <w:pStyle w:val="ListParagraph"/>
              <w:numPr>
                <w:ilvl w:val="0"/>
                <w:numId w:val="45"/>
              </w:numPr>
            </w:pPr>
            <w:r w:rsidRPr="006A2F27">
              <w:t>What proactive</w:t>
            </w:r>
            <w:r w:rsidRPr="006A2F27">
              <w:rPr>
                <w:b/>
                <w:bCs/>
              </w:rPr>
              <w:t xml:space="preserve"> </w:t>
            </w:r>
            <w:r w:rsidRPr="006A2F27">
              <w:t>strategies do you use to help pupils with SEND self-regulate their emotions and behaviour in the classroom?</w:t>
            </w:r>
          </w:p>
          <w:p w14:paraId="7FF9B060" w14:textId="77777777" w:rsidR="001A79F0" w:rsidRPr="006A2F27" w:rsidRDefault="001A79F0" w:rsidP="00CB4CE2">
            <w:pPr>
              <w:pStyle w:val="ListParagraph"/>
              <w:numPr>
                <w:ilvl w:val="0"/>
                <w:numId w:val="45"/>
              </w:numPr>
            </w:pPr>
            <w:r w:rsidRPr="006A2F27">
              <w:t>How can I structure my classroom routines to provide predictability and reduce anxiety for pupils with SEND?</w:t>
            </w:r>
          </w:p>
          <w:p w14:paraId="2AA49D16" w14:textId="77777777" w:rsidR="001A79F0" w:rsidRPr="006A2F27" w:rsidRDefault="001A79F0" w:rsidP="00CB4CE2">
            <w:pPr>
              <w:pStyle w:val="ListParagraph"/>
              <w:numPr>
                <w:ilvl w:val="0"/>
                <w:numId w:val="45"/>
              </w:numPr>
              <w:rPr>
                <w:rStyle w:val="Strong"/>
                <w:b w:val="0"/>
                <w:bCs w:val="0"/>
              </w:rPr>
            </w:pPr>
            <w:r w:rsidRPr="006A2F27">
              <w:rPr>
                <w:rStyle w:val="Strong"/>
                <w:b w:val="0"/>
                <w:bCs w:val="0"/>
              </w:rPr>
              <w:t>What de-escalation strategies work best when a pupil with SEND becomes distressed or overwhelmed?</w:t>
            </w:r>
          </w:p>
          <w:p w14:paraId="79604DB0" w14:textId="37190519" w:rsidR="001A79F0" w:rsidRPr="006A2F27" w:rsidRDefault="001A79F0" w:rsidP="00CB4CE2">
            <w:pPr>
              <w:pStyle w:val="ListParagraph"/>
              <w:numPr>
                <w:ilvl w:val="0"/>
                <w:numId w:val="45"/>
              </w:numPr>
              <w:rPr>
                <w:rStyle w:val="eop"/>
                <w:b/>
                <w:bCs/>
              </w:rPr>
            </w:pPr>
            <w:r w:rsidRPr="006A2F27">
              <w:rPr>
                <w:rStyle w:val="Strong"/>
                <w:b w:val="0"/>
                <w:bCs w:val="0"/>
              </w:rPr>
              <w:t>How can I respond effectively to situations where a child with SEND struggles with social interactions or experiences peer conflict?</w:t>
            </w:r>
          </w:p>
          <w:p w14:paraId="7E915DA2" w14:textId="77777777" w:rsidR="001A79F0" w:rsidRPr="006A2F27" w:rsidRDefault="001A79F0" w:rsidP="00CB4CE2">
            <w:pPr>
              <w:pStyle w:val="paragraph"/>
            </w:pPr>
          </w:p>
        </w:tc>
      </w:tr>
    </w:tbl>
    <w:p w14:paraId="33CDE5B0" w14:textId="77777777" w:rsidR="009F7AA1" w:rsidRDefault="009F7AA1" w:rsidP="00CB4CE2"/>
    <w:p w14:paraId="3162344D" w14:textId="474C8CBE" w:rsidR="00283A49" w:rsidRPr="003B6D85" w:rsidRDefault="00283A49" w:rsidP="00CB4CE2"/>
    <w:p w14:paraId="7A1FC2BA" w14:textId="1178BADE" w:rsidR="008B4FA3" w:rsidRDefault="008B4FA3" w:rsidP="00CB4CE2">
      <w:pPr>
        <w:pStyle w:val="Heading1"/>
      </w:pPr>
      <w:r>
        <w:br w:type="page"/>
      </w:r>
    </w:p>
    <w:p w14:paraId="28B9A486" w14:textId="7FB9AFC0" w:rsidR="667B03B7" w:rsidRDefault="667B03B7" w:rsidP="00CB4CE2"/>
    <w:p w14:paraId="207A8134" w14:textId="6DC469C5" w:rsidR="00FC3256" w:rsidRPr="007E0ECA" w:rsidRDefault="00FC3256" w:rsidP="00CB4CE2">
      <w:pPr>
        <w:pStyle w:val="Heading1"/>
      </w:pPr>
      <w:bookmarkStart w:id="22" w:name="_Toc227051891"/>
      <w:r>
        <w:t xml:space="preserve">Week Commencing: </w:t>
      </w:r>
      <w:r w:rsidR="00FA7986">
        <w:t>18</w:t>
      </w:r>
      <w:r w:rsidR="1B8E94C9">
        <w:t>th</w:t>
      </w:r>
      <w:r w:rsidR="007428CB">
        <w:t xml:space="preserve"> May and </w:t>
      </w:r>
      <w:r w:rsidR="6EF5D2B8">
        <w:t>1</w:t>
      </w:r>
      <w:r w:rsidR="6EF5D2B8" w:rsidRPr="4193B53F">
        <w:rPr>
          <w:vertAlign w:val="superscript"/>
        </w:rPr>
        <w:t>st</w:t>
      </w:r>
      <w:r w:rsidR="007428CB">
        <w:t xml:space="preserve"> June </w:t>
      </w:r>
      <w:r w:rsidR="00603440">
        <w:t xml:space="preserve">(Standard </w:t>
      </w:r>
      <w:r w:rsidR="00B80735">
        <w:t>h</w:t>
      </w:r>
      <w:r w:rsidR="00603440">
        <w:t>alf term is 25</w:t>
      </w:r>
      <w:r w:rsidR="00603440" w:rsidRPr="00603440">
        <w:rPr>
          <w:vertAlign w:val="superscript"/>
        </w:rPr>
        <w:t>th</w:t>
      </w:r>
      <w:r w:rsidR="00603440">
        <w:t xml:space="preserve"> May)</w:t>
      </w:r>
      <w:bookmarkEnd w:id="22"/>
      <w:r w:rsidR="00603440">
        <w:t xml:space="preserve"> </w:t>
      </w:r>
    </w:p>
    <w:p w14:paraId="576E1DD1" w14:textId="14D69061" w:rsidR="667B03B7" w:rsidRDefault="667B03B7" w:rsidP="00CB4CE2">
      <w:bookmarkStart w:id="23" w:name="_Hlk191890001"/>
    </w:p>
    <w:p w14:paraId="76A78DC0" w14:textId="583117C9" w:rsidR="667B03B7" w:rsidRPr="00E167D4" w:rsidRDefault="00807144" w:rsidP="00CB4CE2">
      <w:pPr>
        <w:rPr>
          <w:b/>
          <w:bCs/>
        </w:rPr>
      </w:pPr>
      <w:r w:rsidRPr="00E167D4">
        <w:t xml:space="preserve">If your half term break lasts </w:t>
      </w:r>
      <w:r w:rsidRPr="00E167D4">
        <w:rPr>
          <w:rStyle w:val="Strong"/>
        </w:rPr>
        <w:t>two weeks</w:t>
      </w:r>
      <w:r w:rsidRPr="00E167D4">
        <w:t xml:space="preserve">, please take some time during the break to </w:t>
      </w:r>
      <w:r w:rsidRPr="00E167D4">
        <w:rPr>
          <w:rStyle w:val="Strong"/>
          <w:b w:val="0"/>
          <w:bCs w:val="0"/>
        </w:rPr>
        <w:t>reflect on the Big Question for that week and complete your</w:t>
      </w:r>
      <w:r w:rsidR="00391504" w:rsidRPr="00E167D4">
        <w:rPr>
          <w:rStyle w:val="Strong"/>
          <w:b w:val="0"/>
          <w:bCs w:val="0"/>
        </w:rPr>
        <w:t xml:space="preserve"> </w:t>
      </w:r>
      <w:r w:rsidR="00391504" w:rsidRPr="00E167D4">
        <w:t>weekly reflection</w:t>
      </w:r>
      <w:r w:rsidR="00391504" w:rsidRPr="00E167D4">
        <w:rPr>
          <w:rStyle w:val="Strong"/>
          <w:b w:val="0"/>
          <w:bCs w:val="0"/>
        </w:rPr>
        <w:t>.</w:t>
      </w:r>
      <w:r w:rsidRPr="00E167D4">
        <w:rPr>
          <w:b/>
          <w:bCs/>
        </w:rPr>
        <w:t xml:space="preserve"> </w:t>
      </w:r>
      <w:r w:rsidRPr="00E167D4">
        <w:t xml:space="preserve">When you return to placement, you should then </w:t>
      </w:r>
      <w:r w:rsidRPr="00E167D4">
        <w:rPr>
          <w:rStyle w:val="Strong"/>
          <w:b w:val="0"/>
          <w:bCs w:val="0"/>
        </w:rPr>
        <w:t>continue with the expectations and tasks set for the week you are returning to</w:t>
      </w:r>
      <w:r w:rsidR="00391504" w:rsidRPr="00E167D4">
        <w:rPr>
          <w:b/>
          <w:bCs/>
        </w:rPr>
        <w:t>.</w:t>
      </w:r>
      <w:r w:rsidR="0083251F" w:rsidRPr="00E167D4">
        <w:rPr>
          <w:b/>
          <w:bCs/>
        </w:rPr>
        <w:t xml:space="preserve"> </w:t>
      </w:r>
    </w:p>
    <w:p w14:paraId="03D93EAC" w14:textId="77777777" w:rsidR="00D949F3" w:rsidRPr="00E167D4" w:rsidRDefault="00D949F3" w:rsidP="00CB4CE2"/>
    <w:p w14:paraId="59AA0454" w14:textId="30750367" w:rsidR="00D949F3" w:rsidRPr="00E167D4" w:rsidRDefault="00D949F3" w:rsidP="00CB4CE2">
      <w:pPr>
        <w:rPr>
          <w:b/>
          <w:bCs/>
        </w:rPr>
      </w:pPr>
      <w:r w:rsidRPr="00E167D4">
        <w:rPr>
          <w:b/>
          <w:bCs/>
        </w:rPr>
        <w:t xml:space="preserve">Lead Mentors: </w:t>
      </w:r>
      <w:r w:rsidRPr="00E167D4">
        <w:t xml:space="preserve">Please alert the cohort leaders if the trainee </w:t>
      </w:r>
      <w:proofErr w:type="gramStart"/>
      <w:r w:rsidRPr="00E167D4">
        <w:t>is not able to</w:t>
      </w:r>
      <w:proofErr w:type="gramEnd"/>
      <w:r w:rsidRPr="00E167D4">
        <w:t xml:space="preserve"> take responsibility for 80% of the teaching week</w:t>
      </w:r>
      <w:r w:rsidR="001B2279" w:rsidRPr="00E167D4">
        <w:t xml:space="preserve"> as per the expectations below. </w:t>
      </w:r>
    </w:p>
    <w:p w14:paraId="4533FF60" w14:textId="77777777" w:rsidR="00807144" w:rsidRPr="00E167D4" w:rsidRDefault="00807144" w:rsidP="00CB4CE2"/>
    <w:p w14:paraId="16BB7957" w14:textId="0631D22C" w:rsidR="00FC3256" w:rsidRPr="006A2F27" w:rsidRDefault="00FC3256" w:rsidP="00CB4CE2">
      <w:pPr>
        <w:rPr>
          <w:b/>
          <w:bCs/>
        </w:rPr>
      </w:pPr>
      <w:r w:rsidRPr="006A2F27">
        <w:rPr>
          <w:b/>
          <w:bCs/>
        </w:rPr>
        <w:t xml:space="preserve">Domain Spotlight: Adaptive Teaching </w:t>
      </w:r>
      <w:r w:rsidR="006A2F27">
        <w:rPr>
          <w:b/>
          <w:bCs/>
        </w:rPr>
        <w:br/>
      </w:r>
    </w:p>
    <w:tbl>
      <w:tblPr>
        <w:tblStyle w:val="TableGrid"/>
        <w:tblW w:w="9776" w:type="dxa"/>
        <w:tblLook w:val="04A0" w:firstRow="1" w:lastRow="0" w:firstColumn="1" w:lastColumn="0" w:noHBand="0" w:noVBand="1"/>
      </w:tblPr>
      <w:tblGrid>
        <w:gridCol w:w="9776"/>
      </w:tblGrid>
      <w:tr w:rsidR="00FC3256" w:rsidRPr="00E167D4" w14:paraId="508B23F1" w14:textId="77777777" w:rsidTr="00FC052C">
        <w:trPr>
          <w:trHeight w:val="252"/>
        </w:trPr>
        <w:tc>
          <w:tcPr>
            <w:tcW w:w="9776" w:type="dxa"/>
            <w:shd w:val="clear" w:color="auto" w:fill="FBE4D5" w:themeFill="accent2" w:themeFillTint="33"/>
            <w:vAlign w:val="center"/>
          </w:tcPr>
          <w:bookmarkEnd w:id="23"/>
          <w:p w14:paraId="312AC317" w14:textId="77777777" w:rsidR="00FC3256" w:rsidRPr="006A2F27" w:rsidRDefault="00FC3256" w:rsidP="00CB4CE2">
            <w:pPr>
              <w:rPr>
                <w:rStyle w:val="normaltextrun"/>
                <w:b/>
                <w:bCs/>
                <w:color w:val="000000"/>
                <w:shd w:val="clear" w:color="auto" w:fill="FFFFFF"/>
              </w:rPr>
            </w:pPr>
            <w:r w:rsidRPr="006A2F27">
              <w:rPr>
                <w:b/>
                <w:bCs/>
              </w:rPr>
              <w:t>The Big Question</w:t>
            </w:r>
          </w:p>
        </w:tc>
      </w:tr>
      <w:tr w:rsidR="00FC3256" w:rsidRPr="00E167D4" w14:paraId="571D3C0A" w14:textId="77777777" w:rsidTr="00FC052C">
        <w:trPr>
          <w:trHeight w:val="831"/>
        </w:trPr>
        <w:tc>
          <w:tcPr>
            <w:tcW w:w="9776" w:type="dxa"/>
            <w:shd w:val="clear" w:color="auto" w:fill="FFFFFF" w:themeFill="background1"/>
            <w:vAlign w:val="center"/>
          </w:tcPr>
          <w:p w14:paraId="04EEC58C" w14:textId="6CCA8BD6" w:rsidR="00FC3256" w:rsidRPr="006A2F27" w:rsidRDefault="00F143A4" w:rsidP="00CB4CE2">
            <w:pPr>
              <w:pStyle w:val="ListParagraph"/>
              <w:rPr>
                <w:rStyle w:val="eop"/>
                <w:rFonts w:cstheme="minorHAnsi"/>
                <w:b/>
                <w:bCs/>
                <w:color w:val="000000" w:themeColor="text1"/>
              </w:rPr>
            </w:pPr>
            <w:r>
              <w:rPr>
                <w:rStyle w:val="eop"/>
                <w:rFonts w:cstheme="minorHAnsi"/>
                <w:b/>
                <w:bCs/>
                <w:color w:val="000000" w:themeColor="text1"/>
              </w:rPr>
              <w:br/>
            </w:r>
            <w:r w:rsidR="00FC3256" w:rsidRPr="006A2F27">
              <w:rPr>
                <w:rStyle w:val="eop"/>
                <w:rFonts w:cstheme="minorHAnsi"/>
                <w:b/>
                <w:bCs/>
                <w:color w:val="000000" w:themeColor="text1"/>
              </w:rPr>
              <w:t xml:space="preserve">What does high quality planning and teaching for pupils with SEND look like? </w:t>
            </w:r>
            <w:r>
              <w:rPr>
                <w:rStyle w:val="eop"/>
                <w:rFonts w:cstheme="minorHAnsi"/>
                <w:b/>
                <w:bCs/>
                <w:color w:val="000000" w:themeColor="text1"/>
              </w:rPr>
              <w:br/>
            </w:r>
          </w:p>
        </w:tc>
      </w:tr>
      <w:tr w:rsidR="00FC3256" w:rsidRPr="00E167D4" w14:paraId="4E9D9235" w14:textId="77777777" w:rsidTr="00FC052C">
        <w:tc>
          <w:tcPr>
            <w:tcW w:w="9776" w:type="dxa"/>
            <w:shd w:val="clear" w:color="auto" w:fill="FBE4D5" w:themeFill="accent2" w:themeFillTint="33"/>
          </w:tcPr>
          <w:p w14:paraId="17951D9B" w14:textId="77777777" w:rsidR="00FC3256" w:rsidRPr="006A2F27" w:rsidRDefault="00FC3256" w:rsidP="00CB4CE2">
            <w:pPr>
              <w:rPr>
                <w:b/>
                <w:bCs/>
              </w:rPr>
            </w:pPr>
            <w:r w:rsidRPr="006A2F27">
              <w:rPr>
                <w:b/>
                <w:bCs/>
              </w:rPr>
              <w:t xml:space="preserve">Overview </w:t>
            </w:r>
          </w:p>
        </w:tc>
      </w:tr>
      <w:tr w:rsidR="00FC3256" w:rsidRPr="00E167D4" w14:paraId="6ED33FBC" w14:textId="77777777" w:rsidTr="00FC052C">
        <w:trPr>
          <w:trHeight w:val="2506"/>
        </w:trPr>
        <w:tc>
          <w:tcPr>
            <w:tcW w:w="9776" w:type="dxa"/>
            <w:shd w:val="clear" w:color="auto" w:fill="FFFFFF" w:themeFill="background1"/>
          </w:tcPr>
          <w:p w14:paraId="6B607646" w14:textId="77777777" w:rsidR="008558CE" w:rsidRPr="00E167D4" w:rsidRDefault="008558CE" w:rsidP="00CB4CE2"/>
          <w:p w14:paraId="0DFEDF5D" w14:textId="14A3CF9D" w:rsidR="00FC3256" w:rsidRPr="00E167D4" w:rsidRDefault="00FC3256" w:rsidP="00CB4CE2">
            <w:r w:rsidRPr="00E167D4">
              <w:t>Understanding and supporting children with Special Educational Needs and Disabilities (SEND) is a fundamental aspect of your role as a teacher, ensuring that all learners can access and thrive within the curriculum. In Stages 1 and 2, you have had the opportunity to work with children with a diverse range of needs and to engage with the theory and evidence that underpin effective inclusive practice. In this stage, you will build upon your learning to develop a deeper understanding of what you need to know as an Early Career Teacher to effectively support children with SEND. This includes exploring the strategies, adaptations, and interventions that can create an inclusive classroom, as well as understanding the legal and professional responsibilities that guide SEND provision. You will also consider the key sources of support available to you, including the role of the SENCO, external agencies, and specialist guidance, ensuring that you feel confident in advocating for and meeting the needs of all learners.</w:t>
            </w:r>
          </w:p>
          <w:p w14:paraId="2D90FFCA" w14:textId="77777777" w:rsidR="00FA7986" w:rsidRPr="00E167D4" w:rsidRDefault="00FA7986" w:rsidP="00CB4CE2"/>
          <w:p w14:paraId="138BC88B" w14:textId="77777777" w:rsidR="00FC3256" w:rsidRPr="00E167D4" w:rsidRDefault="00FC3256" w:rsidP="00CB4CE2"/>
          <w:p w14:paraId="5BE902B4" w14:textId="77777777" w:rsidR="006C1E1F" w:rsidRPr="006A2F27" w:rsidRDefault="006C1E1F" w:rsidP="006A2F27">
            <w:pPr>
              <w:jc w:val="center"/>
              <w:rPr>
                <w:i/>
                <w:iCs/>
              </w:rPr>
            </w:pPr>
            <w:r w:rsidRPr="006A2F27">
              <w:rPr>
                <w:i/>
                <w:iCs/>
              </w:rPr>
              <w:t>Please note that if your school has a two-week half-term break, you are still encouraged to engage with the questions in this handbook during that time. The expectations for planning, teaching, and assessment remain consistent for all remaining weeks of the placement</w:t>
            </w:r>
          </w:p>
          <w:p w14:paraId="05CB99AD" w14:textId="4031DB40" w:rsidR="006C1E1F" w:rsidRPr="00E167D4" w:rsidRDefault="006C1E1F" w:rsidP="00CB4CE2"/>
        </w:tc>
      </w:tr>
      <w:tr w:rsidR="00FC3256" w:rsidRPr="00E167D4" w14:paraId="103030EC" w14:textId="77777777" w:rsidTr="00FC052C">
        <w:tc>
          <w:tcPr>
            <w:tcW w:w="9776" w:type="dxa"/>
            <w:shd w:val="clear" w:color="auto" w:fill="FBE4D5" w:themeFill="accent2" w:themeFillTint="33"/>
          </w:tcPr>
          <w:p w14:paraId="394110D9" w14:textId="77777777" w:rsidR="00FC3256" w:rsidRPr="006A2F27" w:rsidRDefault="00FC3256" w:rsidP="00CB4CE2">
            <w:pPr>
              <w:rPr>
                <w:b/>
                <w:bCs/>
              </w:rPr>
            </w:pPr>
            <w:r w:rsidRPr="006A2F27">
              <w:rPr>
                <w:b/>
                <w:bCs/>
              </w:rPr>
              <w:t xml:space="preserve">Reading </w:t>
            </w:r>
          </w:p>
        </w:tc>
      </w:tr>
      <w:tr w:rsidR="00FC3256" w:rsidRPr="00E167D4" w14:paraId="4CCADA30" w14:textId="77777777" w:rsidTr="0041789D">
        <w:tc>
          <w:tcPr>
            <w:tcW w:w="9776" w:type="dxa"/>
            <w:vAlign w:val="center"/>
          </w:tcPr>
          <w:p w14:paraId="23D18A47" w14:textId="77777777" w:rsidR="00FC3256" w:rsidRPr="00E167D4" w:rsidRDefault="00FC3256" w:rsidP="00CB4CE2">
            <w:pPr>
              <w:pStyle w:val="ListParagraph"/>
            </w:pPr>
          </w:p>
          <w:p w14:paraId="38B296A4" w14:textId="77777777" w:rsidR="00FC3256" w:rsidRPr="00E167D4" w:rsidRDefault="00FC3256" w:rsidP="00CB4CE2">
            <w:pPr>
              <w:pStyle w:val="ListParagraph"/>
              <w:numPr>
                <w:ilvl w:val="0"/>
                <w:numId w:val="67"/>
              </w:numPr>
              <w:rPr>
                <w:rFonts w:cstheme="minorHAnsi"/>
              </w:rPr>
            </w:pPr>
            <w:r w:rsidRPr="006A2F27">
              <w:rPr>
                <w:rFonts w:cstheme="minorHAnsi"/>
              </w:rPr>
              <w:t>NASEN Helping Everyone Achieve</w:t>
            </w:r>
            <w:r w:rsidRPr="00E167D4">
              <w:rPr>
                <w:rFonts w:cstheme="minorHAnsi"/>
                <w:b/>
                <w:bCs/>
              </w:rPr>
              <w:t xml:space="preserve"> </w:t>
            </w:r>
            <w:hyperlink r:id="rId22" w:history="1">
              <w:r w:rsidRPr="00E167D4">
                <w:rPr>
                  <w:rFonts w:cstheme="minorHAnsi"/>
                  <w:color w:val="0000FF"/>
                  <w:u w:val="single"/>
                </w:rPr>
                <w:t>Home page | Nasen</w:t>
              </w:r>
            </w:hyperlink>
          </w:p>
          <w:p w14:paraId="3649EB0B" w14:textId="77777777" w:rsidR="00FC3256" w:rsidRPr="00E167D4" w:rsidRDefault="00FC3256" w:rsidP="00CB4CE2"/>
        </w:tc>
      </w:tr>
    </w:tbl>
    <w:p w14:paraId="1D21516F" w14:textId="77777777" w:rsidR="00FC3256" w:rsidRPr="00E167D4" w:rsidRDefault="00FC3256" w:rsidP="00CB4CE2"/>
    <w:tbl>
      <w:tblPr>
        <w:tblStyle w:val="TableGrid"/>
        <w:tblW w:w="9776" w:type="dxa"/>
        <w:tblLook w:val="04A0" w:firstRow="1" w:lastRow="0" w:firstColumn="1" w:lastColumn="0" w:noHBand="0" w:noVBand="1"/>
      </w:tblPr>
      <w:tblGrid>
        <w:gridCol w:w="4888"/>
        <w:gridCol w:w="4888"/>
      </w:tblGrid>
      <w:tr w:rsidR="00FC3256" w:rsidRPr="00E167D4" w14:paraId="2C682C88" w14:textId="77777777" w:rsidTr="77FD3E5E">
        <w:tc>
          <w:tcPr>
            <w:tcW w:w="4888" w:type="dxa"/>
            <w:shd w:val="clear" w:color="auto" w:fill="FBE4D5" w:themeFill="accent2" w:themeFillTint="33"/>
            <w:vAlign w:val="center"/>
          </w:tcPr>
          <w:p w14:paraId="223DDBAE" w14:textId="11DD400B" w:rsidR="00FC3256" w:rsidRPr="006A2F27" w:rsidRDefault="00FB42F0" w:rsidP="00CB4CE2">
            <w:pPr>
              <w:rPr>
                <w:b/>
                <w:bCs/>
              </w:rPr>
            </w:pPr>
            <w:r w:rsidRPr="006A2F27">
              <w:rPr>
                <w:b/>
                <w:bCs/>
              </w:rPr>
              <w:t xml:space="preserve">Week Commencing </w:t>
            </w:r>
            <w:r w:rsidR="1C0DAAFB" w:rsidRPr="006A2F27">
              <w:rPr>
                <w:b/>
                <w:bCs/>
              </w:rPr>
              <w:t>18</w:t>
            </w:r>
            <w:r w:rsidR="1C0DAAFB" w:rsidRPr="006A2F27">
              <w:rPr>
                <w:b/>
                <w:bCs/>
                <w:vertAlign w:val="superscript"/>
              </w:rPr>
              <w:t>th</w:t>
            </w:r>
            <w:r w:rsidRPr="006A2F27">
              <w:rPr>
                <w:b/>
                <w:bCs/>
              </w:rPr>
              <w:t xml:space="preserve"> May</w:t>
            </w:r>
            <w:r w:rsidR="1C0DAAFB" w:rsidRPr="006A2F27">
              <w:rPr>
                <w:b/>
                <w:bCs/>
              </w:rPr>
              <w:t xml:space="preserve"> </w:t>
            </w:r>
          </w:p>
        </w:tc>
        <w:tc>
          <w:tcPr>
            <w:tcW w:w="4888" w:type="dxa"/>
            <w:shd w:val="clear" w:color="auto" w:fill="FBE4D5" w:themeFill="accent2" w:themeFillTint="33"/>
            <w:vAlign w:val="center"/>
          </w:tcPr>
          <w:p w14:paraId="3A215936" w14:textId="2DA79FBC" w:rsidR="00FC3256" w:rsidRPr="006A2F27" w:rsidRDefault="00FC3256" w:rsidP="00CB4CE2">
            <w:pPr>
              <w:rPr>
                <w:b/>
                <w:bCs/>
              </w:rPr>
            </w:pPr>
          </w:p>
        </w:tc>
      </w:tr>
      <w:tr w:rsidR="00FB42F0" w:rsidRPr="00E167D4" w14:paraId="2041F016" w14:textId="77777777" w:rsidTr="77FD3E5E">
        <w:tc>
          <w:tcPr>
            <w:tcW w:w="4888" w:type="dxa"/>
            <w:shd w:val="clear" w:color="auto" w:fill="FBE4D5" w:themeFill="accent2" w:themeFillTint="33"/>
            <w:vAlign w:val="center"/>
          </w:tcPr>
          <w:p w14:paraId="36D07DF8" w14:textId="63887023" w:rsidR="00FB42F0" w:rsidRPr="006A2F27" w:rsidRDefault="004D26D9" w:rsidP="006A2F27">
            <w:pPr>
              <w:jc w:val="center"/>
              <w:rPr>
                <w:b/>
                <w:bCs/>
              </w:rPr>
            </w:pPr>
            <w:r w:rsidRPr="006A2F27">
              <w:rPr>
                <w:b/>
                <w:bCs/>
              </w:rPr>
              <w:t>Trainee</w:t>
            </w:r>
            <w:r w:rsidR="00FB42F0" w:rsidRPr="006A2F27">
              <w:rPr>
                <w:b/>
                <w:bCs/>
              </w:rPr>
              <w:t xml:space="preserve"> Teaching Expectations</w:t>
            </w:r>
          </w:p>
        </w:tc>
        <w:tc>
          <w:tcPr>
            <w:tcW w:w="4888" w:type="dxa"/>
            <w:shd w:val="clear" w:color="auto" w:fill="FBE4D5" w:themeFill="accent2" w:themeFillTint="33"/>
            <w:vAlign w:val="center"/>
          </w:tcPr>
          <w:p w14:paraId="777D62BD" w14:textId="57ED95A0" w:rsidR="00FB42F0" w:rsidRPr="006A2F27" w:rsidRDefault="0039752E" w:rsidP="006A2F27">
            <w:pPr>
              <w:jc w:val="center"/>
              <w:rPr>
                <w:b/>
                <w:bCs/>
              </w:rPr>
            </w:pPr>
            <w:r w:rsidRPr="006A2F27">
              <w:rPr>
                <w:b/>
                <w:bCs/>
              </w:rPr>
              <w:t xml:space="preserve">School </w:t>
            </w:r>
            <w:r w:rsidR="00FB42F0" w:rsidRPr="006A2F27">
              <w:rPr>
                <w:b/>
                <w:bCs/>
              </w:rPr>
              <w:t>Mentor/Class Teacher Expectations</w:t>
            </w:r>
          </w:p>
        </w:tc>
      </w:tr>
      <w:tr w:rsidR="00FB42F0" w:rsidRPr="00E167D4" w14:paraId="3FE00EFD" w14:textId="77777777" w:rsidTr="0066401B">
        <w:trPr>
          <w:trHeight w:val="40"/>
        </w:trPr>
        <w:tc>
          <w:tcPr>
            <w:tcW w:w="4888" w:type="dxa"/>
          </w:tcPr>
          <w:p w14:paraId="09E01075" w14:textId="5341A9A4" w:rsidR="00FB42F0" w:rsidRPr="00E167D4" w:rsidRDefault="006A2F27" w:rsidP="00CB4CE2">
            <w:pPr>
              <w:pStyle w:val="paragraph"/>
              <w:rPr>
                <w:rStyle w:val="eop"/>
                <w:rFonts w:asciiTheme="minorHAnsi" w:hAnsiTheme="minorHAnsi" w:cstheme="minorHAnsi"/>
              </w:rPr>
            </w:pPr>
            <w:r>
              <w:rPr>
                <w:rStyle w:val="normaltextrun"/>
                <w:rFonts w:asciiTheme="minorHAnsi" w:hAnsiTheme="minorHAnsi" w:cstheme="minorHAnsi"/>
                <w:b/>
                <w:bCs/>
              </w:rPr>
              <w:br/>
            </w:r>
            <w:r w:rsidR="00FB42F0" w:rsidRPr="00E167D4">
              <w:rPr>
                <w:rStyle w:val="normaltextrun"/>
                <w:rFonts w:asciiTheme="minorHAnsi" w:hAnsiTheme="minorHAnsi" w:cstheme="minorHAnsi"/>
                <w:b/>
                <w:bCs/>
              </w:rPr>
              <w:t xml:space="preserve">All </w:t>
            </w:r>
            <w:r w:rsidR="00792213" w:rsidRPr="00E167D4">
              <w:rPr>
                <w:rStyle w:val="normaltextrun"/>
                <w:rFonts w:asciiTheme="minorHAnsi" w:hAnsiTheme="minorHAnsi" w:cstheme="minorHAnsi"/>
                <w:b/>
                <w:bCs/>
              </w:rPr>
              <w:t>Trainees</w:t>
            </w:r>
            <w:r w:rsidR="00FB42F0" w:rsidRPr="00E167D4">
              <w:rPr>
                <w:rStyle w:val="normaltextrun"/>
                <w:rFonts w:asciiTheme="minorHAnsi" w:hAnsiTheme="minorHAnsi" w:cstheme="minorHAnsi"/>
                <w:b/>
                <w:bCs/>
              </w:rPr>
              <w:t xml:space="preserve">: </w:t>
            </w:r>
            <w:r>
              <w:rPr>
                <w:rStyle w:val="normaltextrun"/>
                <w:rFonts w:asciiTheme="minorHAnsi" w:hAnsiTheme="minorHAnsi" w:cstheme="minorHAnsi"/>
                <w:b/>
                <w:bCs/>
              </w:rPr>
              <w:br/>
            </w:r>
            <w:r w:rsidR="28B6AC3F" w:rsidRPr="00E167D4">
              <w:rPr>
                <w:rStyle w:val="normaltextrun"/>
                <w:rFonts w:asciiTheme="minorHAnsi" w:hAnsiTheme="minorHAnsi" w:cstheme="minorHAnsi"/>
              </w:rPr>
              <w:t xml:space="preserve">All </w:t>
            </w:r>
            <w:r w:rsidR="00195A37" w:rsidRPr="00E167D4">
              <w:rPr>
                <w:rStyle w:val="normaltextrun"/>
                <w:rFonts w:asciiTheme="minorHAnsi" w:hAnsiTheme="minorHAnsi" w:cstheme="minorHAnsi"/>
              </w:rPr>
              <w:t>Trainees</w:t>
            </w:r>
            <w:r w:rsidR="28B6AC3F" w:rsidRPr="00E167D4">
              <w:rPr>
                <w:rStyle w:val="normaltextrun"/>
                <w:rFonts w:asciiTheme="minorHAnsi" w:hAnsiTheme="minorHAnsi" w:cstheme="minorHAnsi"/>
              </w:rPr>
              <w:t xml:space="preserve"> will assume </w:t>
            </w:r>
            <w:r w:rsidR="28B6AC3F" w:rsidRPr="00E167D4">
              <w:rPr>
                <w:rStyle w:val="normaltextrun"/>
                <w:rFonts w:asciiTheme="minorHAnsi" w:hAnsiTheme="minorHAnsi" w:cstheme="minorHAnsi"/>
                <w:i/>
                <w:iCs/>
              </w:rPr>
              <w:t>growing</w:t>
            </w:r>
            <w:r w:rsidR="28B6AC3F" w:rsidRPr="00E167D4">
              <w:rPr>
                <w:rStyle w:val="normaltextrun"/>
                <w:rFonts w:asciiTheme="minorHAnsi" w:hAnsiTheme="minorHAnsi" w:cstheme="minorHAnsi"/>
              </w:rPr>
              <w:t xml:space="preserve"> responsibility for teaching </w:t>
            </w:r>
            <w:r w:rsidR="00AB39A5" w:rsidRPr="00E167D4">
              <w:rPr>
                <w:rStyle w:val="normaltextrun"/>
                <w:rFonts w:asciiTheme="minorHAnsi" w:hAnsiTheme="minorHAnsi" w:cstheme="minorHAnsi"/>
              </w:rPr>
              <w:t xml:space="preserve">for 80% of the </w:t>
            </w:r>
            <w:r w:rsidR="0057227C" w:rsidRPr="00E167D4">
              <w:rPr>
                <w:rStyle w:val="normaltextrun"/>
                <w:rFonts w:asciiTheme="minorHAnsi" w:hAnsiTheme="minorHAnsi" w:cstheme="minorHAnsi"/>
              </w:rPr>
              <w:t>week</w:t>
            </w:r>
            <w:r w:rsidR="00AB39A5" w:rsidRPr="00E167D4">
              <w:rPr>
                <w:rStyle w:val="normaltextrun"/>
                <w:rFonts w:asciiTheme="minorHAnsi" w:hAnsiTheme="minorHAnsi" w:cstheme="minorHAnsi"/>
              </w:rPr>
              <w:t>, as</w:t>
            </w:r>
            <w:r w:rsidR="28B6AC3F" w:rsidRPr="00E167D4">
              <w:rPr>
                <w:rStyle w:val="normaltextrun"/>
                <w:rFonts w:asciiTheme="minorHAnsi" w:hAnsiTheme="minorHAnsi" w:cstheme="minorHAnsi"/>
              </w:rPr>
              <w:t xml:space="preserve"> if they were an ECT in the class or setting. </w:t>
            </w:r>
            <w:r>
              <w:rPr>
                <w:rStyle w:val="normaltextrun"/>
                <w:rFonts w:asciiTheme="minorHAnsi" w:hAnsiTheme="minorHAnsi" w:cstheme="minorHAnsi"/>
              </w:rPr>
              <w:br/>
            </w:r>
            <w:r>
              <w:rPr>
                <w:rStyle w:val="normaltextrun"/>
                <w:rFonts w:asciiTheme="minorHAnsi" w:hAnsiTheme="minorHAnsi" w:cstheme="minorHAnsi"/>
              </w:rPr>
              <w:br/>
            </w:r>
            <w:r w:rsidR="6052E2D7" w:rsidRPr="00E167D4">
              <w:rPr>
                <w:rStyle w:val="normaltextrun"/>
                <w:rFonts w:asciiTheme="minorHAnsi" w:hAnsiTheme="minorHAnsi" w:cstheme="minorHAnsi"/>
              </w:rPr>
              <w:t xml:space="preserve">You will be expected to plan, resource and take leadership with growing independence making </w:t>
            </w:r>
            <w:r w:rsidR="6052E2D7" w:rsidRPr="00E167D4">
              <w:rPr>
                <w:rStyle w:val="normaltextrun"/>
                <w:rFonts w:asciiTheme="minorHAnsi" w:hAnsiTheme="minorHAnsi" w:cstheme="minorHAnsi"/>
              </w:rPr>
              <w:lastRenderedPageBreak/>
              <w:t xml:space="preserve">sure that all areas of the learning environment are well resourced and prepared for the children </w:t>
            </w:r>
            <w:proofErr w:type="gramStart"/>
            <w:r w:rsidR="6052E2D7" w:rsidRPr="00E167D4">
              <w:rPr>
                <w:rStyle w:val="normaltextrun"/>
                <w:rFonts w:asciiTheme="minorHAnsi" w:hAnsiTheme="minorHAnsi" w:cstheme="minorHAnsi"/>
              </w:rPr>
              <w:t>on a daily basis</w:t>
            </w:r>
            <w:proofErr w:type="gramEnd"/>
            <w:r w:rsidR="6052E2D7" w:rsidRPr="00E167D4">
              <w:rPr>
                <w:rStyle w:val="normaltextrun"/>
                <w:rFonts w:asciiTheme="minorHAnsi" w:hAnsiTheme="minorHAnsi" w:cstheme="minorHAnsi"/>
              </w:rPr>
              <w:t>. </w:t>
            </w:r>
            <w:r>
              <w:rPr>
                <w:rStyle w:val="normaltextrun"/>
                <w:rFonts w:asciiTheme="minorHAnsi" w:hAnsiTheme="minorHAnsi" w:cstheme="minorHAnsi"/>
              </w:rPr>
              <w:br/>
            </w:r>
            <w:r>
              <w:rPr>
                <w:rStyle w:val="normaltextrun"/>
              </w:rPr>
              <w:br/>
            </w:r>
            <w:r w:rsidR="0057227C" w:rsidRPr="00E167D4">
              <w:rPr>
                <w:rStyle w:val="CommentReference"/>
                <w:rFonts w:asciiTheme="minorHAnsi" w:hAnsiTheme="minorHAnsi" w:cstheme="minorHAnsi"/>
                <w:sz w:val="24"/>
                <w:szCs w:val="24"/>
              </w:rPr>
              <w:t xml:space="preserve">You will receive the equivalent of 1 day outside the classroom for PPA and CPD. </w:t>
            </w:r>
            <w:r w:rsidR="0057227C" w:rsidRPr="00E167D4">
              <w:rPr>
                <w:rStyle w:val="eop"/>
                <w:rFonts w:asciiTheme="minorHAnsi" w:hAnsiTheme="minorHAnsi" w:cstheme="minorHAnsi"/>
              </w:rPr>
              <w:t xml:space="preserve"> </w:t>
            </w:r>
          </w:p>
          <w:p w14:paraId="62B1347B" w14:textId="77777777" w:rsidR="0057227C" w:rsidRPr="00E167D4" w:rsidRDefault="0057227C" w:rsidP="00CB4CE2">
            <w:pPr>
              <w:pStyle w:val="paragraph"/>
              <w:rPr>
                <w:rStyle w:val="eop"/>
              </w:rPr>
            </w:pPr>
          </w:p>
          <w:p w14:paraId="38744E2D" w14:textId="77777777" w:rsidR="0057227C" w:rsidRPr="00E167D4" w:rsidRDefault="0057227C" w:rsidP="00CB4CE2">
            <w:pPr>
              <w:pStyle w:val="paragraph"/>
              <w:rPr>
                <w:rStyle w:val="eop"/>
                <w:rFonts w:ascii="Calibri" w:hAnsi="Calibri" w:cs="Calibri"/>
              </w:rPr>
            </w:pPr>
          </w:p>
          <w:p w14:paraId="4C5F5D20" w14:textId="77777777" w:rsidR="00FB42F0" w:rsidRPr="00E167D4" w:rsidRDefault="00FB42F0" w:rsidP="00CB4CE2">
            <w:pPr>
              <w:pStyle w:val="paragraph"/>
            </w:pPr>
          </w:p>
        </w:tc>
        <w:tc>
          <w:tcPr>
            <w:tcW w:w="4888" w:type="dxa"/>
            <w:shd w:val="clear" w:color="auto" w:fill="FFFFFF" w:themeFill="background1"/>
          </w:tcPr>
          <w:p w14:paraId="1C809FA4" w14:textId="26EA2097" w:rsidR="00FB42F0" w:rsidRPr="00E167D4" w:rsidRDefault="006A2F27" w:rsidP="00CB4CE2">
            <w:pPr>
              <w:pStyle w:val="paragraph"/>
            </w:pPr>
            <w:r>
              <w:rPr>
                <w:rStyle w:val="normaltextrun"/>
                <w:rFonts w:ascii="Calibri" w:hAnsi="Calibri" w:cs="Calibri"/>
              </w:rPr>
              <w:lastRenderedPageBreak/>
              <w:br/>
            </w:r>
            <w:r w:rsidR="00FB42F0" w:rsidRPr="00E167D4">
              <w:rPr>
                <w:rStyle w:val="normaltextrun"/>
                <w:rFonts w:ascii="Calibri" w:hAnsi="Calibri" w:cs="Calibri"/>
              </w:rPr>
              <w:t>Watch the Curriculum Connections video and ensure that you are aware of the school-based tasks for this unit of learning. </w:t>
            </w:r>
            <w:r w:rsidR="00FB42F0" w:rsidRPr="00E167D4">
              <w:rPr>
                <w:rStyle w:val="eop"/>
                <w:rFonts w:ascii="Calibri" w:hAnsi="Calibri" w:cs="Calibri"/>
              </w:rPr>
              <w:t> </w:t>
            </w:r>
          </w:p>
          <w:p w14:paraId="3A0B0C23" w14:textId="6494CEA3" w:rsidR="720BAAD5" w:rsidRPr="00E167D4" w:rsidRDefault="720BAAD5" w:rsidP="00CB4CE2">
            <w:pPr>
              <w:pStyle w:val="paragraph"/>
              <w:numPr>
                <w:ilvl w:val="0"/>
                <w:numId w:val="17"/>
              </w:numPr>
              <w:rPr>
                <w:rFonts w:ascii="Calibri" w:hAnsi="Calibri" w:cs="Calibri"/>
              </w:rPr>
            </w:pPr>
            <w:r w:rsidRPr="00E167D4">
              <w:rPr>
                <w:rStyle w:val="normaltextrun"/>
                <w:rFonts w:ascii="Calibri" w:hAnsi="Calibri" w:cs="Calibri"/>
              </w:rPr>
              <w:t>The Class teacher/Sch</w:t>
            </w:r>
            <w:r w:rsidRPr="00E167D4">
              <w:rPr>
                <w:rStyle w:val="normaltextrun"/>
                <w:rFonts w:asciiTheme="minorHAnsi" w:eastAsiaTheme="minorEastAsia" w:hAnsiTheme="minorHAnsi" w:cstheme="minorBidi"/>
              </w:rPr>
              <w:t>ool Mentor will carry out a weekly observation every week. The observation will be recorded on Abyasa by the end of each week.</w:t>
            </w:r>
          </w:p>
          <w:p w14:paraId="0CDAE4FA" w14:textId="3696BD2A" w:rsidR="00FB42F0" w:rsidRPr="00E167D4" w:rsidRDefault="00FB42F0" w:rsidP="00CB4CE2">
            <w:pPr>
              <w:pStyle w:val="paragraph"/>
              <w:numPr>
                <w:ilvl w:val="0"/>
                <w:numId w:val="17"/>
              </w:numPr>
              <w:rPr>
                <w:rStyle w:val="eop"/>
                <w:rFonts w:ascii="Calibri" w:hAnsi="Calibri" w:cs="Calibri"/>
              </w:rPr>
            </w:pPr>
            <w:r w:rsidRPr="00E167D4">
              <w:rPr>
                <w:rStyle w:val="normaltextrun"/>
                <w:rFonts w:ascii="Calibri" w:hAnsi="Calibri" w:cs="Calibri"/>
              </w:rPr>
              <w:lastRenderedPageBreak/>
              <w:t xml:space="preserve">Written feedback and targets will be discussed with the </w:t>
            </w:r>
            <w:r w:rsidR="004D26D9" w:rsidRPr="00E167D4">
              <w:rPr>
                <w:rStyle w:val="normaltextrun"/>
                <w:rFonts w:ascii="Calibri" w:hAnsi="Calibri" w:cs="Calibri"/>
              </w:rPr>
              <w:t>Trainee</w:t>
            </w:r>
            <w:r w:rsidRPr="00E167D4">
              <w:rPr>
                <w:rStyle w:val="normaltextrun"/>
                <w:rFonts w:ascii="Calibri" w:hAnsi="Calibri" w:cs="Calibri"/>
              </w:rPr>
              <w:t xml:space="preserve"> in the weekly meeting with the </w:t>
            </w:r>
            <w:r w:rsidR="0039752E" w:rsidRPr="00E167D4">
              <w:rPr>
                <w:rStyle w:val="normaltextrun"/>
                <w:rFonts w:ascii="Calibri" w:hAnsi="Calibri" w:cs="Calibri"/>
              </w:rPr>
              <w:t>School M</w:t>
            </w:r>
            <w:r w:rsidRPr="00E167D4">
              <w:rPr>
                <w:rStyle w:val="normaltextrun"/>
                <w:rFonts w:ascii="Calibri" w:hAnsi="Calibri" w:cs="Calibri"/>
              </w:rPr>
              <w:t xml:space="preserve">entor and will be recorded on the </w:t>
            </w:r>
            <w:r w:rsidR="00CB5ABD" w:rsidRPr="00E167D4">
              <w:rPr>
                <w:rStyle w:val="normaltextrun"/>
                <w:rFonts w:ascii="Calibri" w:hAnsi="Calibri" w:cs="Calibri"/>
              </w:rPr>
              <w:t>weekly reflection</w:t>
            </w:r>
          </w:p>
          <w:p w14:paraId="311A13F7" w14:textId="77777777" w:rsidR="006A2F27" w:rsidRDefault="00FB42F0" w:rsidP="006A2F27">
            <w:pPr>
              <w:pStyle w:val="paragraph"/>
              <w:numPr>
                <w:ilvl w:val="0"/>
                <w:numId w:val="17"/>
              </w:numPr>
              <w:rPr>
                <w:rStyle w:val="eop"/>
              </w:rPr>
            </w:pPr>
            <w:r w:rsidRPr="00E167D4">
              <w:rPr>
                <w:rStyle w:val="normaltextrun"/>
                <w:rFonts w:ascii="Calibri" w:hAnsi="Calibri" w:cs="Calibri"/>
              </w:rPr>
              <w:t xml:space="preserve">Ensure that the </w:t>
            </w:r>
            <w:r w:rsidR="004D26D9" w:rsidRPr="00E167D4">
              <w:rPr>
                <w:rStyle w:val="normaltextrun"/>
                <w:rFonts w:ascii="Calibri" w:hAnsi="Calibri" w:cs="Calibri"/>
              </w:rPr>
              <w:t>Trainee</w:t>
            </w:r>
            <w:r w:rsidRPr="00E167D4">
              <w:rPr>
                <w:rStyle w:val="normaltextrun"/>
                <w:rFonts w:ascii="Calibri" w:hAnsi="Calibri" w:cs="Calibri"/>
              </w:rPr>
              <w:t xml:space="preserve"> is aware of what they will be expected to teach in the following week and ensure that they have appropriate access to planning/ resources. </w:t>
            </w:r>
            <w:r w:rsidRPr="00E167D4">
              <w:rPr>
                <w:rStyle w:val="eop"/>
                <w:rFonts w:ascii="Calibri" w:hAnsi="Calibri" w:cs="Calibri"/>
              </w:rPr>
              <w:t> </w:t>
            </w:r>
          </w:p>
          <w:p w14:paraId="2C145087" w14:textId="421B6C64" w:rsidR="00FB42F0" w:rsidRPr="006A2F27" w:rsidRDefault="1B335B1D" w:rsidP="006A2F27">
            <w:pPr>
              <w:pStyle w:val="paragraph"/>
              <w:numPr>
                <w:ilvl w:val="0"/>
                <w:numId w:val="17"/>
              </w:numPr>
              <w:rPr>
                <w:rStyle w:val="eop"/>
              </w:rPr>
            </w:pPr>
            <w:r w:rsidRPr="006A2F27">
              <w:rPr>
                <w:rStyle w:val="normaltextrun"/>
                <w:rFonts w:ascii="Calibri" w:hAnsi="Calibri" w:cs="Calibri"/>
                <w:b/>
                <w:bCs/>
                <w:color w:val="000000" w:themeColor="text1"/>
              </w:rPr>
              <w:t xml:space="preserve">The Lead Mentor </w:t>
            </w:r>
            <w:r w:rsidRPr="006A2F27">
              <w:rPr>
                <w:rStyle w:val="normaltextrun"/>
                <w:rFonts w:ascii="Calibri" w:hAnsi="Calibri" w:cs="Calibri"/>
                <w:b/>
                <w:bCs/>
                <w:i/>
                <w:iCs/>
                <w:color w:val="000000" w:themeColor="text1"/>
              </w:rPr>
              <w:t>may</w:t>
            </w:r>
            <w:r w:rsidRPr="006A2F27">
              <w:rPr>
                <w:rStyle w:val="normaltextrun"/>
                <w:rFonts w:ascii="Calibri" w:hAnsi="Calibri" w:cs="Calibri"/>
                <w:b/>
                <w:bCs/>
                <w:color w:val="000000" w:themeColor="text1"/>
              </w:rPr>
              <w:t xml:space="preserve"> conduct checkpoint </w:t>
            </w:r>
            <w:r w:rsidR="00880D46" w:rsidRPr="006A2F27">
              <w:rPr>
                <w:rStyle w:val="normaltextrun"/>
                <w:rFonts w:ascii="Calibri" w:hAnsi="Calibri" w:cs="Calibri"/>
                <w:b/>
                <w:bCs/>
                <w:color w:val="000000" w:themeColor="text1"/>
              </w:rPr>
              <w:t>2 this</w:t>
            </w:r>
            <w:r w:rsidRPr="006A2F27">
              <w:rPr>
                <w:rStyle w:val="normaltextrun"/>
                <w:rFonts w:ascii="Calibri" w:hAnsi="Calibri" w:cs="Calibri"/>
                <w:b/>
                <w:bCs/>
                <w:color w:val="000000" w:themeColor="text1"/>
              </w:rPr>
              <w:t xml:space="preserve"> week.  </w:t>
            </w:r>
            <w:r w:rsidRPr="006A2F27">
              <w:rPr>
                <w:rStyle w:val="eop"/>
                <w:rFonts w:ascii="Calibri" w:hAnsi="Calibri" w:cs="Calibri"/>
                <w:color w:val="000000" w:themeColor="text1"/>
              </w:rPr>
              <w:t> </w:t>
            </w:r>
          </w:p>
          <w:p w14:paraId="5FD66B85" w14:textId="77777777" w:rsidR="0066401B" w:rsidRPr="00E167D4" w:rsidRDefault="0066401B" w:rsidP="00CB4CE2">
            <w:pPr>
              <w:pStyle w:val="paragraph"/>
            </w:pPr>
          </w:p>
          <w:p w14:paraId="065E7776" w14:textId="77777777" w:rsidR="00FB42F0" w:rsidRPr="00E167D4" w:rsidRDefault="71E2AE3A" w:rsidP="00CB4CE2">
            <w:pPr>
              <w:pStyle w:val="paragraph"/>
              <w:rPr>
                <w:rStyle w:val="normaltextrun"/>
                <w:rFonts w:ascii="Calibri" w:hAnsi="Calibri" w:cs="Calibri"/>
                <w:i/>
                <w:iCs/>
                <w:color w:val="000000" w:themeColor="text1"/>
              </w:rPr>
            </w:pPr>
            <w:r w:rsidRPr="00E167D4">
              <w:rPr>
                <w:rStyle w:val="normaltextrun"/>
                <w:rFonts w:ascii="Calibri" w:hAnsi="Calibri" w:cs="Calibri"/>
                <w:i/>
                <w:iCs/>
                <w:color w:val="000000" w:themeColor="text1"/>
              </w:rPr>
              <w:t>The School Mentor should contact the Lead Mentor if there are concerns about a Trainee’s professional conduct or progression.</w:t>
            </w:r>
          </w:p>
          <w:p w14:paraId="4B0CA9EF" w14:textId="022775D2" w:rsidR="00880D46" w:rsidRPr="00E167D4" w:rsidRDefault="00880D46" w:rsidP="00CB4CE2">
            <w:pPr>
              <w:pStyle w:val="paragraph"/>
              <w:rPr>
                <w:rStyle w:val="eop"/>
                <w:rFonts w:ascii="Calibri" w:hAnsi="Calibri" w:cs="Calibri"/>
                <w:i/>
                <w:iCs/>
                <w:color w:val="000000" w:themeColor="text1"/>
              </w:rPr>
            </w:pPr>
          </w:p>
        </w:tc>
      </w:tr>
      <w:tr w:rsidR="00807144" w:rsidRPr="00E167D4" w14:paraId="17899616" w14:textId="77777777" w:rsidTr="00880D46">
        <w:trPr>
          <w:trHeight w:val="281"/>
        </w:trPr>
        <w:tc>
          <w:tcPr>
            <w:tcW w:w="9776" w:type="dxa"/>
            <w:gridSpan w:val="2"/>
            <w:shd w:val="clear" w:color="auto" w:fill="FBE4D5" w:themeFill="accent2" w:themeFillTint="33"/>
          </w:tcPr>
          <w:p w14:paraId="2188C8BC" w14:textId="45023658" w:rsidR="00807144" w:rsidRPr="006A2F27" w:rsidRDefault="00807144" w:rsidP="00CB4CE2">
            <w:pPr>
              <w:rPr>
                <w:rStyle w:val="normaltextrun"/>
                <w:b/>
                <w:bCs/>
              </w:rPr>
            </w:pPr>
            <w:r w:rsidRPr="006A2F27">
              <w:rPr>
                <w:b/>
                <w:bCs/>
              </w:rPr>
              <w:lastRenderedPageBreak/>
              <w:t>Lead Mentor Expectation</w:t>
            </w:r>
            <w:r w:rsidR="0066401B" w:rsidRPr="006A2F27">
              <w:rPr>
                <w:b/>
                <w:bCs/>
              </w:rPr>
              <w:t>s</w:t>
            </w:r>
          </w:p>
        </w:tc>
      </w:tr>
      <w:tr w:rsidR="0066401B" w:rsidRPr="00E167D4" w14:paraId="7BF06BEB" w14:textId="77777777" w:rsidTr="00880D46">
        <w:trPr>
          <w:trHeight w:val="245"/>
        </w:trPr>
        <w:tc>
          <w:tcPr>
            <w:tcW w:w="9776" w:type="dxa"/>
            <w:gridSpan w:val="2"/>
          </w:tcPr>
          <w:p w14:paraId="6522E334" w14:textId="1054579F" w:rsidR="00E167D4" w:rsidRPr="00E167D4" w:rsidRDefault="00E167D4" w:rsidP="00CB4CE2"/>
          <w:p w14:paraId="5E04DF1E" w14:textId="25AFD248" w:rsidR="0066401B" w:rsidRPr="00E167D4" w:rsidRDefault="0066401B" w:rsidP="00CB4CE2">
            <w:pPr>
              <w:pStyle w:val="ListParagraph"/>
              <w:numPr>
                <w:ilvl w:val="0"/>
                <w:numId w:val="44"/>
              </w:numPr>
            </w:pPr>
            <w:r w:rsidRPr="00E167D4">
              <w:t>Complete</w:t>
            </w:r>
            <w:r w:rsidRPr="00E167D4">
              <w:rPr>
                <w:u w:val="single"/>
              </w:rPr>
              <w:t xml:space="preserve"> </w:t>
            </w:r>
            <w:r w:rsidRPr="00E167D4">
              <w:t>checkpoint 3 – desk-based verification of evidence.</w:t>
            </w:r>
            <w:r w:rsidR="00E167D4">
              <w:br/>
            </w:r>
          </w:p>
        </w:tc>
      </w:tr>
    </w:tbl>
    <w:p w14:paraId="14A277E3" w14:textId="77777777" w:rsidR="000401FD" w:rsidRPr="00E167D4" w:rsidRDefault="000401FD" w:rsidP="00CB4CE2"/>
    <w:p w14:paraId="1166722F" w14:textId="4A59AAFE" w:rsidR="7EF1696C" w:rsidRPr="00E167D4" w:rsidRDefault="7EF1696C" w:rsidP="00CB4CE2"/>
    <w:tbl>
      <w:tblPr>
        <w:tblStyle w:val="TableGrid"/>
        <w:tblW w:w="9776" w:type="dxa"/>
        <w:tblLook w:val="04A0" w:firstRow="1" w:lastRow="0" w:firstColumn="1" w:lastColumn="0" w:noHBand="0" w:noVBand="1"/>
      </w:tblPr>
      <w:tblGrid>
        <w:gridCol w:w="4888"/>
        <w:gridCol w:w="4888"/>
      </w:tblGrid>
      <w:tr w:rsidR="000401FD" w:rsidRPr="00E167D4" w14:paraId="01A55D05" w14:textId="77777777" w:rsidTr="00A51387">
        <w:trPr>
          <w:trHeight w:val="309"/>
        </w:trPr>
        <w:tc>
          <w:tcPr>
            <w:tcW w:w="9776" w:type="dxa"/>
            <w:gridSpan w:val="2"/>
            <w:shd w:val="clear" w:color="auto" w:fill="FBE4D5" w:themeFill="accent2" w:themeFillTint="33"/>
          </w:tcPr>
          <w:p w14:paraId="4B61CA94" w14:textId="27EF1CAA" w:rsidR="000401FD" w:rsidRPr="006A2F27" w:rsidRDefault="000401FD" w:rsidP="00CB4CE2">
            <w:pPr>
              <w:rPr>
                <w:b/>
                <w:bCs/>
                <w:color w:val="000000"/>
              </w:rPr>
            </w:pPr>
            <w:r w:rsidRPr="006A2F27">
              <w:rPr>
                <w:b/>
                <w:bCs/>
              </w:rPr>
              <w:t xml:space="preserve">Week Commencing </w:t>
            </w:r>
            <w:r w:rsidR="2303BA47" w:rsidRPr="006A2F27">
              <w:rPr>
                <w:b/>
                <w:bCs/>
              </w:rPr>
              <w:t>1st</w:t>
            </w:r>
            <w:r w:rsidR="007428CB" w:rsidRPr="006A2F27">
              <w:rPr>
                <w:b/>
                <w:bCs/>
                <w:vertAlign w:val="superscript"/>
              </w:rPr>
              <w:t xml:space="preserve"> </w:t>
            </w:r>
            <w:r w:rsidR="007428CB" w:rsidRPr="006A2F27">
              <w:rPr>
                <w:b/>
                <w:bCs/>
              </w:rPr>
              <w:t xml:space="preserve">June </w:t>
            </w:r>
          </w:p>
        </w:tc>
      </w:tr>
      <w:tr w:rsidR="00FB42F0" w:rsidRPr="00E167D4" w14:paraId="6748ED4B" w14:textId="77777777" w:rsidTr="00FC052C">
        <w:trPr>
          <w:trHeight w:val="309"/>
        </w:trPr>
        <w:tc>
          <w:tcPr>
            <w:tcW w:w="4888" w:type="dxa"/>
            <w:shd w:val="clear" w:color="auto" w:fill="FBE4D5" w:themeFill="accent2" w:themeFillTint="33"/>
            <w:vAlign w:val="center"/>
          </w:tcPr>
          <w:p w14:paraId="0DA95D6F" w14:textId="393546C3" w:rsidR="00FB42F0" w:rsidRPr="006A2F27" w:rsidRDefault="004D26D9" w:rsidP="006A2F27">
            <w:pPr>
              <w:jc w:val="center"/>
              <w:rPr>
                <w:b/>
                <w:bCs/>
              </w:rPr>
            </w:pPr>
            <w:r w:rsidRPr="006A2F27">
              <w:rPr>
                <w:b/>
                <w:bCs/>
              </w:rPr>
              <w:t>Trainee</w:t>
            </w:r>
            <w:r w:rsidR="00FB42F0" w:rsidRPr="006A2F27">
              <w:rPr>
                <w:b/>
                <w:bCs/>
              </w:rPr>
              <w:t xml:space="preserve"> Teaching Expectations</w:t>
            </w:r>
          </w:p>
        </w:tc>
        <w:tc>
          <w:tcPr>
            <w:tcW w:w="4888" w:type="dxa"/>
            <w:shd w:val="clear" w:color="auto" w:fill="FBE4D5" w:themeFill="accent2" w:themeFillTint="33"/>
            <w:vAlign w:val="center"/>
          </w:tcPr>
          <w:p w14:paraId="7A09DBFA" w14:textId="1A5269CD" w:rsidR="00FB42F0" w:rsidRPr="006A2F27" w:rsidRDefault="0039752E" w:rsidP="006A2F27">
            <w:pPr>
              <w:jc w:val="center"/>
              <w:rPr>
                <w:b/>
                <w:bCs/>
              </w:rPr>
            </w:pPr>
            <w:r w:rsidRPr="006A2F27">
              <w:rPr>
                <w:b/>
                <w:bCs/>
              </w:rPr>
              <w:t xml:space="preserve">School </w:t>
            </w:r>
            <w:r w:rsidR="00FB42F0" w:rsidRPr="006A2F27">
              <w:rPr>
                <w:b/>
                <w:bCs/>
              </w:rPr>
              <w:t>Mentor/Class Teacher Expectations</w:t>
            </w:r>
          </w:p>
        </w:tc>
      </w:tr>
      <w:tr w:rsidR="00FB42F0" w:rsidRPr="00E167D4" w14:paraId="1F0958B2" w14:textId="77777777" w:rsidTr="0041789D">
        <w:trPr>
          <w:trHeight w:val="839"/>
        </w:trPr>
        <w:tc>
          <w:tcPr>
            <w:tcW w:w="4888" w:type="dxa"/>
          </w:tcPr>
          <w:p w14:paraId="75C5F53C" w14:textId="361FECAB" w:rsidR="0057227C" w:rsidRPr="00E167D4" w:rsidRDefault="006A2F27" w:rsidP="00CB4CE2">
            <w:pPr>
              <w:pStyle w:val="paragraph"/>
              <w:rPr>
                <w:rStyle w:val="eop"/>
                <w:rFonts w:asciiTheme="minorHAnsi" w:hAnsiTheme="minorHAnsi" w:cstheme="minorHAnsi"/>
              </w:rPr>
            </w:pPr>
            <w:r>
              <w:rPr>
                <w:rStyle w:val="normaltextrun"/>
                <w:rFonts w:asciiTheme="minorHAnsi" w:hAnsiTheme="minorHAnsi" w:cstheme="minorHAnsi"/>
              </w:rPr>
              <w:br/>
            </w:r>
            <w:r w:rsidR="0057227C" w:rsidRPr="00E167D4">
              <w:rPr>
                <w:rStyle w:val="normaltextrun"/>
                <w:rFonts w:asciiTheme="minorHAnsi" w:hAnsiTheme="minorHAnsi" w:cstheme="minorHAnsi"/>
              </w:rPr>
              <w:t xml:space="preserve">All </w:t>
            </w:r>
            <w:r w:rsidR="00792213" w:rsidRPr="00E167D4">
              <w:rPr>
                <w:rStyle w:val="normaltextrun"/>
                <w:rFonts w:asciiTheme="minorHAnsi" w:hAnsiTheme="minorHAnsi" w:cstheme="minorHAnsi"/>
              </w:rPr>
              <w:t>Trainees</w:t>
            </w:r>
            <w:r w:rsidR="0057227C" w:rsidRPr="00E167D4">
              <w:rPr>
                <w:rStyle w:val="normaltextrun"/>
                <w:rFonts w:asciiTheme="minorHAnsi" w:hAnsiTheme="minorHAnsi" w:cstheme="minorHAnsi"/>
              </w:rPr>
              <w:t xml:space="preserve"> will assume responsibility for teaching for 80% of the week, as if they were an ECT in the class or setting. </w:t>
            </w:r>
            <w:r>
              <w:rPr>
                <w:rStyle w:val="normaltextrun"/>
                <w:rFonts w:asciiTheme="minorHAnsi" w:hAnsiTheme="minorHAnsi" w:cstheme="minorHAnsi"/>
              </w:rPr>
              <w:br/>
            </w:r>
            <w:r>
              <w:rPr>
                <w:rStyle w:val="normaltextrun"/>
                <w:rFonts w:asciiTheme="minorHAnsi" w:hAnsiTheme="minorHAnsi" w:cstheme="minorHAnsi"/>
              </w:rPr>
              <w:br/>
            </w:r>
            <w:r w:rsidR="0057227C" w:rsidRPr="00E167D4">
              <w:rPr>
                <w:rStyle w:val="normaltextrun"/>
                <w:rFonts w:asciiTheme="minorHAnsi" w:hAnsiTheme="minorHAnsi" w:cstheme="minorHAnsi"/>
              </w:rPr>
              <w:t xml:space="preserve">You will be expected to plan, resource and take leadership with growing independence making sure that all areas of the learning environment are well resourced and prepared for the children </w:t>
            </w:r>
            <w:proofErr w:type="gramStart"/>
            <w:r w:rsidR="0057227C" w:rsidRPr="00E167D4">
              <w:rPr>
                <w:rStyle w:val="normaltextrun"/>
                <w:rFonts w:asciiTheme="minorHAnsi" w:hAnsiTheme="minorHAnsi" w:cstheme="minorHAnsi"/>
              </w:rPr>
              <w:t>on a daily basis</w:t>
            </w:r>
            <w:proofErr w:type="gramEnd"/>
            <w:r w:rsidR="0057227C" w:rsidRPr="00E167D4">
              <w:rPr>
                <w:rStyle w:val="normaltextrun"/>
                <w:rFonts w:asciiTheme="minorHAnsi" w:hAnsiTheme="minorHAnsi" w:cstheme="minorHAnsi"/>
              </w:rPr>
              <w:t>. </w:t>
            </w:r>
            <w:r>
              <w:rPr>
                <w:rStyle w:val="normaltextrun"/>
                <w:rFonts w:asciiTheme="minorHAnsi" w:hAnsiTheme="minorHAnsi" w:cstheme="minorHAnsi"/>
              </w:rPr>
              <w:br/>
            </w:r>
            <w:r>
              <w:rPr>
                <w:rStyle w:val="normaltextrun"/>
              </w:rPr>
              <w:br/>
            </w:r>
            <w:r w:rsidR="0057227C" w:rsidRPr="00E167D4">
              <w:rPr>
                <w:rStyle w:val="CommentReference"/>
                <w:rFonts w:asciiTheme="minorHAnsi" w:hAnsiTheme="minorHAnsi" w:cstheme="minorHAnsi"/>
                <w:sz w:val="24"/>
                <w:szCs w:val="24"/>
              </w:rPr>
              <w:t xml:space="preserve">You will receive the equivalent of 1 day outside the classroom for PPA and CPD. </w:t>
            </w:r>
            <w:r w:rsidR="0057227C" w:rsidRPr="00E167D4">
              <w:rPr>
                <w:rStyle w:val="eop"/>
                <w:rFonts w:asciiTheme="minorHAnsi" w:hAnsiTheme="minorHAnsi" w:cstheme="minorHAnsi"/>
              </w:rPr>
              <w:t xml:space="preserve"> </w:t>
            </w:r>
          </w:p>
          <w:p w14:paraId="4F4D1D75" w14:textId="77777777" w:rsidR="00FB42F0" w:rsidRPr="00E167D4" w:rsidRDefault="00FB42F0" w:rsidP="00CB4CE2">
            <w:pPr>
              <w:pStyle w:val="paragraph"/>
              <w:rPr>
                <w:rStyle w:val="normaltextrun"/>
                <w:rFonts w:asciiTheme="minorHAnsi" w:hAnsiTheme="minorHAnsi" w:cstheme="minorHAnsi"/>
                <w:b/>
                <w:bCs/>
              </w:rPr>
            </w:pPr>
          </w:p>
        </w:tc>
        <w:tc>
          <w:tcPr>
            <w:tcW w:w="4888" w:type="dxa"/>
            <w:shd w:val="clear" w:color="auto" w:fill="FFFFFF" w:themeFill="background1"/>
          </w:tcPr>
          <w:p w14:paraId="692F93C9" w14:textId="507CCA30" w:rsidR="002D1BCF" w:rsidRPr="000868C4" w:rsidRDefault="006A2F27" w:rsidP="00CB4CE2">
            <w:pPr>
              <w:pStyle w:val="paragraph"/>
              <w:rPr>
                <w:rFonts w:asciiTheme="minorHAnsi" w:hAnsiTheme="minorHAnsi" w:cstheme="minorHAnsi"/>
              </w:rPr>
            </w:pPr>
            <w:r w:rsidRPr="000868C4">
              <w:rPr>
                <w:rStyle w:val="normaltextrun"/>
                <w:rFonts w:asciiTheme="minorHAnsi" w:hAnsiTheme="minorHAnsi" w:cstheme="minorHAnsi"/>
              </w:rPr>
              <w:br/>
            </w:r>
            <w:r w:rsidR="002D1BCF" w:rsidRPr="000868C4">
              <w:rPr>
                <w:rStyle w:val="normaltextrun"/>
                <w:rFonts w:asciiTheme="minorHAnsi" w:hAnsiTheme="minorHAnsi" w:cstheme="minorHAnsi"/>
              </w:rPr>
              <w:t>Watch the Curriculum Connections video and ensure that you are aware of the school-based tasks for this unit of learning. </w:t>
            </w:r>
            <w:r w:rsidR="002D1BCF" w:rsidRPr="000868C4">
              <w:rPr>
                <w:rStyle w:val="eop"/>
                <w:rFonts w:asciiTheme="minorHAnsi" w:hAnsiTheme="minorHAnsi" w:cstheme="minorHAnsi"/>
              </w:rPr>
              <w:t> </w:t>
            </w:r>
          </w:p>
          <w:p w14:paraId="5D6AE372" w14:textId="53EED002" w:rsidR="4D07CDF4" w:rsidRPr="000868C4" w:rsidRDefault="4D07CDF4" w:rsidP="00CB4CE2">
            <w:pPr>
              <w:pStyle w:val="paragraph"/>
              <w:numPr>
                <w:ilvl w:val="0"/>
                <w:numId w:val="17"/>
              </w:numPr>
              <w:rPr>
                <w:rFonts w:asciiTheme="minorHAnsi" w:hAnsiTheme="minorHAnsi" w:cstheme="minorHAnsi"/>
              </w:rPr>
            </w:pPr>
            <w:r w:rsidRPr="000868C4">
              <w:rPr>
                <w:rStyle w:val="normaltextrun"/>
                <w:rFonts w:asciiTheme="minorHAnsi" w:hAnsiTheme="minorHAnsi" w:cstheme="minorHAnsi"/>
              </w:rPr>
              <w:t>The Class teacher/Sch</w:t>
            </w:r>
            <w:r w:rsidRPr="000868C4">
              <w:rPr>
                <w:rStyle w:val="normaltextrun"/>
                <w:rFonts w:asciiTheme="minorHAnsi" w:eastAsiaTheme="minorEastAsia" w:hAnsiTheme="minorHAnsi" w:cstheme="minorHAnsi"/>
              </w:rPr>
              <w:t>ool Mentor will carry out a weekly observation every week. The observation will be recorded on Abyasa by the end of each week.</w:t>
            </w:r>
          </w:p>
          <w:p w14:paraId="0AB22422" w14:textId="4C6A4BF1" w:rsidR="002D1BCF" w:rsidRPr="000868C4" w:rsidRDefault="002D1BCF" w:rsidP="00CB4CE2">
            <w:pPr>
              <w:pStyle w:val="paragraph"/>
              <w:numPr>
                <w:ilvl w:val="0"/>
                <w:numId w:val="17"/>
              </w:numPr>
              <w:rPr>
                <w:rStyle w:val="eop"/>
                <w:rFonts w:asciiTheme="minorHAnsi" w:hAnsiTheme="minorHAnsi" w:cstheme="minorHAnsi"/>
              </w:rPr>
            </w:pPr>
            <w:r w:rsidRPr="000868C4">
              <w:rPr>
                <w:rStyle w:val="normaltextrun"/>
                <w:rFonts w:asciiTheme="minorHAnsi" w:hAnsiTheme="minorHAnsi" w:cstheme="minorHAnsi"/>
              </w:rPr>
              <w:t xml:space="preserve">Written feedback and targets will be discussed with the </w:t>
            </w:r>
            <w:r w:rsidR="004D26D9" w:rsidRPr="000868C4">
              <w:rPr>
                <w:rStyle w:val="normaltextrun"/>
                <w:rFonts w:asciiTheme="minorHAnsi" w:hAnsiTheme="minorHAnsi" w:cstheme="minorHAnsi"/>
              </w:rPr>
              <w:t>Trainee</w:t>
            </w:r>
            <w:r w:rsidRPr="000868C4">
              <w:rPr>
                <w:rStyle w:val="normaltextrun"/>
                <w:rFonts w:asciiTheme="minorHAnsi" w:hAnsiTheme="minorHAnsi" w:cstheme="minorHAnsi"/>
              </w:rPr>
              <w:t xml:space="preserve"> in the weekly meeting with the </w:t>
            </w:r>
            <w:r w:rsidR="0039752E" w:rsidRPr="000868C4">
              <w:rPr>
                <w:rStyle w:val="normaltextrun"/>
                <w:rFonts w:asciiTheme="minorHAnsi" w:hAnsiTheme="minorHAnsi" w:cstheme="minorHAnsi"/>
              </w:rPr>
              <w:t>School M</w:t>
            </w:r>
            <w:r w:rsidRPr="000868C4">
              <w:rPr>
                <w:rStyle w:val="normaltextrun"/>
                <w:rFonts w:asciiTheme="minorHAnsi" w:hAnsiTheme="minorHAnsi" w:cstheme="minorHAnsi"/>
              </w:rPr>
              <w:t xml:space="preserve">entor and will be recorded on the </w:t>
            </w:r>
            <w:r w:rsidR="00CB5ABD" w:rsidRPr="000868C4">
              <w:rPr>
                <w:rFonts w:asciiTheme="minorHAnsi" w:hAnsiTheme="minorHAnsi" w:cstheme="minorHAnsi"/>
              </w:rPr>
              <w:t>weekly reflection</w:t>
            </w:r>
          </w:p>
          <w:p w14:paraId="5E4B02BB" w14:textId="637196C9" w:rsidR="30DA25BF" w:rsidRPr="000868C4" w:rsidRDefault="30DA25BF" w:rsidP="00CB4CE2">
            <w:pPr>
              <w:pStyle w:val="paragraph"/>
              <w:numPr>
                <w:ilvl w:val="0"/>
                <w:numId w:val="17"/>
              </w:numPr>
              <w:rPr>
                <w:rStyle w:val="normaltextrun"/>
                <w:rFonts w:asciiTheme="minorHAnsi" w:hAnsiTheme="minorHAnsi" w:cstheme="minorHAnsi"/>
              </w:rPr>
            </w:pPr>
            <w:r w:rsidRPr="000868C4">
              <w:rPr>
                <w:rStyle w:val="normaltextrun"/>
                <w:rFonts w:asciiTheme="minorHAnsi" w:hAnsiTheme="minorHAnsi" w:cstheme="minorHAnsi"/>
              </w:rPr>
              <w:t>Review the Core Competencies and the Curriculum Tracking Grid with the trainee. Identify any gaps and areas for support.</w:t>
            </w:r>
          </w:p>
          <w:p w14:paraId="4FC6A89A" w14:textId="77777777" w:rsidR="00792213" w:rsidRPr="000868C4" w:rsidRDefault="002D1BCF" w:rsidP="00CB4CE2">
            <w:pPr>
              <w:pStyle w:val="paragraph"/>
              <w:numPr>
                <w:ilvl w:val="0"/>
                <w:numId w:val="17"/>
              </w:numPr>
              <w:rPr>
                <w:rStyle w:val="eop"/>
                <w:rFonts w:asciiTheme="minorHAnsi" w:hAnsiTheme="minorHAnsi" w:cstheme="minorHAnsi"/>
              </w:rPr>
            </w:pPr>
            <w:r w:rsidRPr="000868C4">
              <w:rPr>
                <w:rStyle w:val="normaltextrun"/>
                <w:rFonts w:asciiTheme="minorHAnsi" w:hAnsiTheme="minorHAnsi" w:cstheme="minorHAnsi"/>
              </w:rPr>
              <w:t xml:space="preserve">Ensure that the </w:t>
            </w:r>
            <w:r w:rsidR="004D26D9" w:rsidRPr="000868C4">
              <w:rPr>
                <w:rStyle w:val="normaltextrun"/>
                <w:rFonts w:asciiTheme="minorHAnsi" w:hAnsiTheme="minorHAnsi" w:cstheme="minorHAnsi"/>
              </w:rPr>
              <w:t>Trainee</w:t>
            </w:r>
            <w:r w:rsidRPr="000868C4">
              <w:rPr>
                <w:rStyle w:val="normaltextrun"/>
                <w:rFonts w:asciiTheme="minorHAnsi" w:hAnsiTheme="minorHAnsi" w:cstheme="minorHAnsi"/>
              </w:rPr>
              <w:t xml:space="preserve"> is aware of what they will be expected to teach in the following week and ensure that they have appropriate access to planning/ resources. </w:t>
            </w:r>
            <w:r w:rsidRPr="000868C4">
              <w:rPr>
                <w:rStyle w:val="eop"/>
                <w:rFonts w:asciiTheme="minorHAnsi" w:hAnsiTheme="minorHAnsi" w:cstheme="minorHAnsi"/>
              </w:rPr>
              <w:t> </w:t>
            </w:r>
          </w:p>
          <w:p w14:paraId="2892407C" w14:textId="596FEAEB" w:rsidR="00443ABF" w:rsidRPr="000868C4" w:rsidRDefault="002D1BCF" w:rsidP="00CB4CE2">
            <w:pPr>
              <w:pStyle w:val="paragraph"/>
              <w:numPr>
                <w:ilvl w:val="0"/>
                <w:numId w:val="17"/>
              </w:numPr>
              <w:rPr>
                <w:rStyle w:val="eop"/>
                <w:rFonts w:asciiTheme="minorHAnsi" w:hAnsiTheme="minorHAnsi" w:cstheme="minorHAnsi"/>
                <w:b/>
                <w:bCs/>
              </w:rPr>
            </w:pPr>
            <w:r w:rsidRPr="000868C4">
              <w:rPr>
                <w:rFonts w:asciiTheme="minorHAnsi" w:hAnsiTheme="minorHAnsi" w:cstheme="minorHAnsi"/>
                <w:b/>
                <w:bCs/>
              </w:rPr>
              <w:lastRenderedPageBreak/>
              <w:t xml:space="preserve">The Lead Mentor </w:t>
            </w:r>
            <w:r w:rsidRPr="000868C4">
              <w:rPr>
                <w:rFonts w:asciiTheme="minorHAnsi" w:hAnsiTheme="minorHAnsi" w:cstheme="minorHAnsi"/>
                <w:b/>
                <w:bCs/>
                <w:i/>
                <w:iCs/>
              </w:rPr>
              <w:t xml:space="preserve">may </w:t>
            </w:r>
            <w:r w:rsidRPr="000868C4">
              <w:rPr>
                <w:rFonts w:asciiTheme="minorHAnsi" w:hAnsiTheme="minorHAnsi" w:cstheme="minorHAnsi"/>
                <w:b/>
                <w:bCs/>
              </w:rPr>
              <w:t xml:space="preserve">complete </w:t>
            </w:r>
            <w:r w:rsidR="11529271" w:rsidRPr="000868C4">
              <w:rPr>
                <w:rFonts w:asciiTheme="minorHAnsi" w:hAnsiTheme="minorHAnsi" w:cstheme="minorHAnsi"/>
                <w:b/>
                <w:bCs/>
              </w:rPr>
              <w:t>checkpoint 4</w:t>
            </w:r>
            <w:r w:rsidRPr="000868C4">
              <w:rPr>
                <w:rFonts w:asciiTheme="minorHAnsi" w:hAnsiTheme="minorHAnsi" w:cstheme="minorHAnsi"/>
                <w:b/>
                <w:bCs/>
              </w:rPr>
              <w:t xml:space="preserve"> this week.</w:t>
            </w:r>
            <w:r w:rsidR="00443ABF" w:rsidRPr="000868C4">
              <w:rPr>
                <w:rStyle w:val="eop"/>
                <w:rFonts w:asciiTheme="minorHAnsi" w:hAnsiTheme="minorHAnsi" w:cstheme="minorHAnsi"/>
                <w:b/>
                <w:bCs/>
                <w:color w:val="000000" w:themeColor="text1"/>
              </w:rPr>
              <w:t> </w:t>
            </w:r>
          </w:p>
          <w:p w14:paraId="72760B6A" w14:textId="77777777" w:rsidR="007238B6" w:rsidRPr="000868C4" w:rsidRDefault="007238B6" w:rsidP="00CB4CE2">
            <w:pPr>
              <w:pStyle w:val="paragraph"/>
              <w:rPr>
                <w:rFonts w:asciiTheme="minorHAnsi" w:hAnsiTheme="minorHAnsi" w:cstheme="minorHAnsi"/>
              </w:rPr>
            </w:pPr>
          </w:p>
          <w:p w14:paraId="40B51405" w14:textId="1FF856C1" w:rsidR="00443ABF" w:rsidRPr="000868C4" w:rsidRDefault="00443ABF" w:rsidP="00CB4CE2">
            <w:pPr>
              <w:pStyle w:val="paragraph"/>
              <w:rPr>
                <w:rStyle w:val="normaltextrun"/>
                <w:rFonts w:asciiTheme="minorHAnsi" w:hAnsiTheme="minorHAnsi" w:cstheme="minorHAnsi"/>
                <w:i/>
                <w:iCs/>
                <w:color w:val="000000" w:themeColor="text1"/>
              </w:rPr>
            </w:pPr>
            <w:r w:rsidRPr="000868C4">
              <w:rPr>
                <w:rStyle w:val="normaltextrun"/>
                <w:rFonts w:asciiTheme="minorHAnsi" w:eastAsiaTheme="minorHAnsi" w:hAnsiTheme="minorHAnsi" w:cstheme="minorHAnsi"/>
                <w:i/>
                <w:color w:val="000000" w:themeColor="text1"/>
              </w:rPr>
              <w:t>The</w:t>
            </w:r>
            <w:r w:rsidR="0039752E" w:rsidRPr="000868C4">
              <w:rPr>
                <w:rStyle w:val="normaltextrun"/>
                <w:rFonts w:asciiTheme="minorHAnsi" w:eastAsiaTheme="minorHAnsi" w:hAnsiTheme="minorHAnsi" w:cstheme="minorHAnsi"/>
                <w:i/>
                <w:color w:val="000000" w:themeColor="text1"/>
              </w:rPr>
              <w:t xml:space="preserve"> School</w:t>
            </w:r>
            <w:r w:rsidRPr="000868C4">
              <w:rPr>
                <w:rStyle w:val="normaltextrun"/>
                <w:rFonts w:asciiTheme="minorHAnsi" w:eastAsiaTheme="minorHAnsi" w:hAnsiTheme="minorHAnsi" w:cstheme="minorHAnsi"/>
                <w:i/>
                <w:color w:val="000000" w:themeColor="text1"/>
              </w:rPr>
              <w:t xml:space="preserve"> Mentor should contact the </w:t>
            </w:r>
            <w:r w:rsidR="00AC1A66" w:rsidRPr="000868C4">
              <w:rPr>
                <w:rStyle w:val="normaltextrun"/>
                <w:rFonts w:asciiTheme="minorHAnsi" w:eastAsiaTheme="minorHAnsi" w:hAnsiTheme="minorHAnsi" w:cstheme="minorHAnsi"/>
                <w:i/>
                <w:color w:val="000000" w:themeColor="text1"/>
              </w:rPr>
              <w:t>Lead Mentor</w:t>
            </w:r>
            <w:r w:rsidRPr="000868C4">
              <w:rPr>
                <w:rStyle w:val="normaltextrun"/>
                <w:rFonts w:asciiTheme="minorHAnsi" w:eastAsiaTheme="minorHAnsi" w:hAnsiTheme="minorHAnsi" w:cstheme="minorHAnsi"/>
                <w:i/>
                <w:color w:val="000000" w:themeColor="text1"/>
              </w:rPr>
              <w:t xml:space="preserve"> if there are concerns about a </w:t>
            </w:r>
            <w:r w:rsidR="004D26D9" w:rsidRPr="000868C4">
              <w:rPr>
                <w:rStyle w:val="normaltextrun"/>
                <w:rFonts w:asciiTheme="minorHAnsi" w:eastAsiaTheme="minorHAnsi" w:hAnsiTheme="minorHAnsi" w:cstheme="minorHAnsi"/>
                <w:i/>
                <w:color w:val="000000" w:themeColor="text1"/>
              </w:rPr>
              <w:t>Trainee</w:t>
            </w:r>
            <w:r w:rsidRPr="000868C4">
              <w:rPr>
                <w:rStyle w:val="normaltextrun"/>
                <w:rFonts w:asciiTheme="minorHAnsi" w:eastAsiaTheme="minorHAnsi" w:hAnsiTheme="minorHAnsi" w:cstheme="minorHAnsi"/>
                <w:i/>
                <w:color w:val="000000" w:themeColor="text1"/>
              </w:rPr>
              <w:t xml:space="preserve">’s professional conduct or </w:t>
            </w:r>
            <w:r w:rsidR="6E47638B" w:rsidRPr="000868C4">
              <w:rPr>
                <w:rStyle w:val="normaltextrun"/>
                <w:rFonts w:asciiTheme="minorHAnsi" w:hAnsiTheme="minorHAnsi" w:cstheme="minorHAnsi"/>
                <w:i/>
                <w:iCs/>
                <w:color w:val="000000" w:themeColor="text1"/>
              </w:rPr>
              <w:t>progression.</w:t>
            </w:r>
          </w:p>
          <w:p w14:paraId="1E28D1E7" w14:textId="5166E4A0" w:rsidR="00FB42F0" w:rsidRPr="00F143A4" w:rsidRDefault="00443ABF" w:rsidP="00F143A4">
            <w:pPr>
              <w:rPr>
                <w:rFonts w:asciiTheme="minorHAnsi" w:hAnsiTheme="minorHAnsi" w:cstheme="minorHAnsi"/>
                <w:color w:val="000000"/>
              </w:rPr>
            </w:pPr>
            <w:r w:rsidRPr="000868C4">
              <w:rPr>
                <w:rFonts w:asciiTheme="minorHAnsi" w:hAnsiTheme="minorHAnsi" w:cstheme="minorHAnsi"/>
              </w:rPr>
              <w:t xml:space="preserve"> </w:t>
            </w:r>
          </w:p>
        </w:tc>
      </w:tr>
    </w:tbl>
    <w:p w14:paraId="109C4115" w14:textId="77777777" w:rsidR="00E167D4" w:rsidRPr="00E167D4" w:rsidRDefault="00E167D4" w:rsidP="00CB4CE2"/>
    <w:p w14:paraId="01CC3D54" w14:textId="77777777" w:rsidR="0083251F" w:rsidRPr="00E167D4" w:rsidRDefault="0083251F" w:rsidP="00CB4CE2"/>
    <w:tbl>
      <w:tblPr>
        <w:tblStyle w:val="TableGrid"/>
        <w:tblW w:w="9776" w:type="dxa"/>
        <w:tblLook w:val="04A0" w:firstRow="1" w:lastRow="0" w:firstColumn="1" w:lastColumn="0" w:noHBand="0" w:noVBand="1"/>
      </w:tblPr>
      <w:tblGrid>
        <w:gridCol w:w="9776"/>
      </w:tblGrid>
      <w:tr w:rsidR="007B3910" w:rsidRPr="00E167D4" w14:paraId="5867886B" w14:textId="77777777" w:rsidTr="765B4A8A">
        <w:tc>
          <w:tcPr>
            <w:tcW w:w="9776" w:type="dxa"/>
            <w:shd w:val="clear" w:color="auto" w:fill="FBE4D5" w:themeFill="accent2" w:themeFillTint="33"/>
          </w:tcPr>
          <w:p w14:paraId="0CD81342" w14:textId="77777777" w:rsidR="007B3910" w:rsidRPr="000868C4" w:rsidRDefault="007B3910" w:rsidP="00CB4CE2">
            <w:pPr>
              <w:rPr>
                <w:b/>
                <w:bCs/>
              </w:rPr>
            </w:pPr>
            <w:r w:rsidRPr="000868C4">
              <w:rPr>
                <w:b/>
                <w:bCs/>
              </w:rPr>
              <w:t xml:space="preserve">School-based Tasks </w:t>
            </w:r>
          </w:p>
        </w:tc>
      </w:tr>
      <w:tr w:rsidR="007B3910" w:rsidRPr="00E167D4" w14:paraId="63FC4584" w14:textId="77777777" w:rsidTr="765B4A8A">
        <w:tc>
          <w:tcPr>
            <w:tcW w:w="9776" w:type="dxa"/>
          </w:tcPr>
          <w:p w14:paraId="16E9489D" w14:textId="471BE164" w:rsidR="007B3910" w:rsidRPr="000868C4" w:rsidRDefault="000868C4" w:rsidP="000868C4">
            <w:pPr>
              <w:pStyle w:val="paragraph"/>
              <w:rPr>
                <w:rFonts w:asciiTheme="minorHAnsi" w:hAnsiTheme="minorHAnsi" w:cstheme="minorHAnsi"/>
                <w:b/>
                <w:bCs/>
              </w:rPr>
            </w:pPr>
            <w:r>
              <w:rPr>
                <w:rFonts w:asciiTheme="minorHAnsi" w:hAnsiTheme="minorHAnsi" w:cstheme="minorHAnsi"/>
                <w:b/>
                <w:bCs/>
              </w:rPr>
              <w:br/>
            </w:r>
            <w:r w:rsidR="007B3910" w:rsidRPr="000868C4">
              <w:rPr>
                <w:rFonts w:asciiTheme="minorHAnsi" w:hAnsiTheme="minorHAnsi" w:cstheme="minorHAnsi"/>
                <w:b/>
                <w:bCs/>
              </w:rPr>
              <w:t xml:space="preserve">Questions to support conversations with expert colleagues. </w:t>
            </w:r>
          </w:p>
          <w:p w14:paraId="4B3EFED5" w14:textId="77777777" w:rsidR="007B3910" w:rsidRPr="000868C4" w:rsidRDefault="007B3910" w:rsidP="00CB4CE2">
            <w:pPr>
              <w:pStyle w:val="ListParagraph"/>
              <w:numPr>
                <w:ilvl w:val="0"/>
                <w:numId w:val="31"/>
              </w:numPr>
              <w:rPr>
                <w:rFonts w:asciiTheme="minorHAnsi" w:hAnsiTheme="minorHAnsi" w:cstheme="minorHAnsi"/>
              </w:rPr>
            </w:pPr>
            <w:r w:rsidRPr="000868C4">
              <w:rPr>
                <w:rFonts w:asciiTheme="minorHAnsi" w:hAnsiTheme="minorHAnsi" w:cstheme="minorHAnsi"/>
              </w:rPr>
              <w:t xml:space="preserve">How can I recognise when a child may have an unidentified special educational need, and what steps should I take? </w:t>
            </w:r>
          </w:p>
          <w:p w14:paraId="4AC31B7A" w14:textId="77777777" w:rsidR="007B3910" w:rsidRPr="000868C4" w:rsidRDefault="007B3910" w:rsidP="00CB4CE2">
            <w:pPr>
              <w:pStyle w:val="ListParagraph"/>
              <w:numPr>
                <w:ilvl w:val="0"/>
                <w:numId w:val="31"/>
              </w:numPr>
              <w:rPr>
                <w:rFonts w:asciiTheme="minorHAnsi" w:hAnsiTheme="minorHAnsi" w:cstheme="minorHAnsi"/>
              </w:rPr>
            </w:pPr>
            <w:r w:rsidRPr="000868C4">
              <w:rPr>
                <w:rFonts w:asciiTheme="minorHAnsi" w:hAnsiTheme="minorHAnsi" w:cstheme="minorHAnsi"/>
              </w:rPr>
              <w:t>How can I ensure that activities in continuous provision are accessible and meaningful for children with SEND?</w:t>
            </w:r>
          </w:p>
          <w:p w14:paraId="3A01F8F4" w14:textId="77777777" w:rsidR="007B3910" w:rsidRPr="000868C4" w:rsidRDefault="007B3910" w:rsidP="00CB4CE2">
            <w:pPr>
              <w:pStyle w:val="ListParagraph"/>
              <w:numPr>
                <w:ilvl w:val="0"/>
                <w:numId w:val="31"/>
              </w:numPr>
              <w:rPr>
                <w:rFonts w:asciiTheme="minorHAnsi" w:hAnsiTheme="minorHAnsi" w:cstheme="minorHAnsi"/>
              </w:rPr>
            </w:pPr>
            <w:r w:rsidRPr="000868C4">
              <w:rPr>
                <w:rFonts w:asciiTheme="minorHAnsi" w:hAnsiTheme="minorHAnsi" w:cstheme="minorHAnsi"/>
              </w:rPr>
              <w:t>What are the most effective strategies you use to support children with SEND while maintaining high expectations for all?</w:t>
            </w:r>
          </w:p>
          <w:p w14:paraId="78B8761D" w14:textId="77777777" w:rsidR="007B3910" w:rsidRPr="000868C4" w:rsidRDefault="007B3910" w:rsidP="00CB4CE2">
            <w:pPr>
              <w:pStyle w:val="ListParagraph"/>
              <w:numPr>
                <w:ilvl w:val="0"/>
                <w:numId w:val="31"/>
              </w:numPr>
              <w:rPr>
                <w:rFonts w:asciiTheme="minorHAnsi" w:hAnsiTheme="minorHAnsi" w:cstheme="minorHAnsi"/>
              </w:rPr>
            </w:pPr>
            <w:r w:rsidRPr="000868C4">
              <w:rPr>
                <w:rFonts w:asciiTheme="minorHAnsi" w:hAnsiTheme="minorHAnsi" w:cstheme="minorHAnsi"/>
              </w:rPr>
              <w:t>How can I work effectively with Teaching Assistants to ensure they provide the right level of support without fostering dependence?</w:t>
            </w:r>
          </w:p>
          <w:p w14:paraId="046A8E91" w14:textId="77777777" w:rsidR="007B3910" w:rsidRPr="000868C4" w:rsidRDefault="007B3910" w:rsidP="00CB4CE2">
            <w:pPr>
              <w:pStyle w:val="ListParagraph"/>
              <w:numPr>
                <w:ilvl w:val="0"/>
                <w:numId w:val="31"/>
              </w:numPr>
              <w:rPr>
                <w:rFonts w:asciiTheme="minorHAnsi" w:hAnsiTheme="minorHAnsi" w:cstheme="minorHAnsi"/>
              </w:rPr>
            </w:pPr>
            <w:r w:rsidRPr="000868C4">
              <w:rPr>
                <w:rFonts w:asciiTheme="minorHAnsi" w:hAnsiTheme="minorHAnsi" w:cstheme="minorHAnsi"/>
              </w:rPr>
              <w:t>What strategies do you use to build the confidence and self-esteem of pupils with SEND?</w:t>
            </w:r>
          </w:p>
          <w:p w14:paraId="06EC0E6C" w14:textId="77777777" w:rsidR="007B3910" w:rsidRPr="000868C4" w:rsidRDefault="3ADCD139" w:rsidP="00CB4CE2">
            <w:pPr>
              <w:pStyle w:val="ListParagraph"/>
              <w:numPr>
                <w:ilvl w:val="0"/>
                <w:numId w:val="31"/>
              </w:numPr>
              <w:rPr>
                <w:rFonts w:asciiTheme="minorHAnsi" w:hAnsiTheme="minorHAnsi" w:cstheme="minorHAnsi"/>
              </w:rPr>
            </w:pPr>
            <w:r w:rsidRPr="000868C4">
              <w:rPr>
                <w:rFonts w:asciiTheme="minorHAnsi" w:hAnsiTheme="minorHAnsi" w:cstheme="minorHAnsi"/>
              </w:rPr>
              <w:t xml:space="preserve">What further training or resources would you recommend </w:t>
            </w:r>
            <w:bookmarkStart w:id="24" w:name="_Int_ivRprskw"/>
            <w:proofErr w:type="gramStart"/>
            <w:r w:rsidRPr="000868C4">
              <w:rPr>
                <w:rFonts w:asciiTheme="minorHAnsi" w:hAnsiTheme="minorHAnsi" w:cstheme="minorHAnsi"/>
              </w:rPr>
              <w:t>to help</w:t>
            </w:r>
            <w:bookmarkEnd w:id="24"/>
            <w:proofErr w:type="gramEnd"/>
            <w:r w:rsidRPr="000868C4">
              <w:rPr>
                <w:rFonts w:asciiTheme="minorHAnsi" w:hAnsiTheme="minorHAnsi" w:cstheme="minorHAnsi"/>
              </w:rPr>
              <w:t xml:space="preserve"> me improve my understanding and practice in SEND?</w:t>
            </w:r>
          </w:p>
          <w:p w14:paraId="28F1EC20" w14:textId="77777777" w:rsidR="007B3910" w:rsidRPr="000868C4" w:rsidRDefault="007B3910" w:rsidP="00CB4CE2">
            <w:pPr>
              <w:pStyle w:val="paragraph"/>
              <w:rPr>
                <w:rFonts w:asciiTheme="minorHAnsi" w:hAnsiTheme="minorHAnsi" w:cstheme="minorHAnsi"/>
              </w:rPr>
            </w:pPr>
          </w:p>
        </w:tc>
      </w:tr>
    </w:tbl>
    <w:p w14:paraId="48CD2DDC" w14:textId="77777777" w:rsidR="00060FCD" w:rsidRPr="00E167D4" w:rsidRDefault="00060FCD" w:rsidP="00CB4CE2"/>
    <w:p w14:paraId="7BDEC6C3" w14:textId="77777777" w:rsidR="00060FCD" w:rsidRPr="00E167D4" w:rsidRDefault="00060FCD" w:rsidP="00CB4CE2">
      <w:r w:rsidRPr="00E167D4">
        <w:br w:type="page"/>
      </w:r>
    </w:p>
    <w:p w14:paraId="2C7C1F2E" w14:textId="6036A519" w:rsidR="00060FCD" w:rsidRPr="00705DF3" w:rsidRDefault="00060FCD" w:rsidP="00CB4CE2">
      <w:pPr>
        <w:pStyle w:val="Heading1"/>
      </w:pPr>
      <w:bookmarkStart w:id="25" w:name="_Toc227051892"/>
      <w:r>
        <w:lastRenderedPageBreak/>
        <w:t xml:space="preserve">Week Commencing: </w:t>
      </w:r>
      <w:r w:rsidR="6D76036D">
        <w:t>8th</w:t>
      </w:r>
      <w:r w:rsidR="007428CB">
        <w:t xml:space="preserve"> June and 1</w:t>
      </w:r>
      <w:r w:rsidR="03133B65">
        <w:t>5th</w:t>
      </w:r>
      <w:r w:rsidR="007428CB">
        <w:t xml:space="preserve"> June</w:t>
      </w:r>
      <w:bookmarkEnd w:id="25"/>
      <w:r w:rsidR="007428CB">
        <w:t xml:space="preserve"> </w:t>
      </w:r>
    </w:p>
    <w:p w14:paraId="30C4E754" w14:textId="77777777" w:rsidR="00060FCD" w:rsidRPr="000868C4" w:rsidRDefault="00060FCD" w:rsidP="00CB4CE2">
      <w:pPr>
        <w:rPr>
          <w:b/>
          <w:bCs/>
        </w:rPr>
      </w:pPr>
      <w:r w:rsidRPr="000868C4">
        <w:rPr>
          <w:b/>
          <w:bCs/>
        </w:rPr>
        <w:t xml:space="preserve">Domain Spotlight: Assessment </w:t>
      </w:r>
    </w:p>
    <w:p w14:paraId="3E82C38E" w14:textId="77777777" w:rsidR="001116E2" w:rsidRPr="001116E2" w:rsidRDefault="001116E2" w:rsidP="00CB4CE2"/>
    <w:tbl>
      <w:tblPr>
        <w:tblStyle w:val="TableGrid"/>
        <w:tblW w:w="9776" w:type="dxa"/>
        <w:tblLook w:val="04A0" w:firstRow="1" w:lastRow="0" w:firstColumn="1" w:lastColumn="0" w:noHBand="0" w:noVBand="1"/>
      </w:tblPr>
      <w:tblGrid>
        <w:gridCol w:w="9776"/>
      </w:tblGrid>
      <w:tr w:rsidR="00060FCD" w:rsidRPr="00820B70" w14:paraId="379617D9" w14:textId="77777777" w:rsidTr="00FC052C">
        <w:tc>
          <w:tcPr>
            <w:tcW w:w="9776" w:type="dxa"/>
            <w:shd w:val="clear" w:color="auto" w:fill="DEEAF6" w:themeFill="accent5" w:themeFillTint="33"/>
          </w:tcPr>
          <w:p w14:paraId="0CEB3D29" w14:textId="77777777" w:rsidR="00060FCD" w:rsidRPr="000868C4" w:rsidRDefault="00060FCD" w:rsidP="00CB4CE2">
            <w:pPr>
              <w:rPr>
                <w:b/>
                <w:bCs/>
              </w:rPr>
            </w:pPr>
            <w:r w:rsidRPr="000868C4">
              <w:rPr>
                <w:b/>
                <w:bCs/>
              </w:rPr>
              <w:t>The Big Question</w:t>
            </w:r>
          </w:p>
        </w:tc>
      </w:tr>
      <w:tr w:rsidR="00060FCD" w:rsidRPr="00820B70" w14:paraId="5503DAA9" w14:textId="77777777" w:rsidTr="00FC052C">
        <w:trPr>
          <w:trHeight w:val="831"/>
        </w:trPr>
        <w:tc>
          <w:tcPr>
            <w:tcW w:w="9776" w:type="dxa"/>
            <w:shd w:val="clear" w:color="auto" w:fill="FFFFFF" w:themeFill="background1"/>
            <w:vAlign w:val="center"/>
          </w:tcPr>
          <w:p w14:paraId="141DC464" w14:textId="21E0583D" w:rsidR="00060FCD" w:rsidRPr="000868C4" w:rsidRDefault="00F143A4" w:rsidP="000868C4">
            <w:pPr>
              <w:jc w:val="center"/>
              <w:rPr>
                <w:rStyle w:val="normaltextrun"/>
                <w:rFonts w:eastAsia="Times New Roman"/>
                <w:b/>
                <w:bCs/>
                <w:sz w:val="22"/>
                <w:lang w:eastAsia="en-GB"/>
              </w:rPr>
            </w:pPr>
            <w:r>
              <w:rPr>
                <w:rFonts w:eastAsia="Times New Roman"/>
                <w:b/>
                <w:bCs/>
                <w:lang w:eastAsia="en-GB"/>
              </w:rPr>
              <w:br/>
            </w:r>
            <w:r w:rsidR="00060FCD" w:rsidRPr="000868C4">
              <w:rPr>
                <w:rFonts w:eastAsia="Times New Roman"/>
                <w:b/>
                <w:bCs/>
                <w:lang w:eastAsia="en-GB"/>
              </w:rPr>
              <w:t>How does assessment inform the way progress is communicated, particularly for pupils working outside age-related expectations?</w:t>
            </w:r>
            <w:r w:rsidR="000868C4">
              <w:rPr>
                <w:rFonts w:eastAsia="Times New Roman"/>
                <w:b/>
                <w:bCs/>
                <w:lang w:eastAsia="en-GB"/>
              </w:rPr>
              <w:br/>
            </w:r>
          </w:p>
        </w:tc>
      </w:tr>
      <w:tr w:rsidR="00060FCD" w:rsidRPr="00820B70" w14:paraId="643508F4" w14:textId="77777777" w:rsidTr="00FC052C">
        <w:tc>
          <w:tcPr>
            <w:tcW w:w="9776" w:type="dxa"/>
            <w:shd w:val="clear" w:color="auto" w:fill="DEEAF6" w:themeFill="accent5" w:themeFillTint="33"/>
          </w:tcPr>
          <w:p w14:paraId="0FE8774A" w14:textId="77777777" w:rsidR="00060FCD" w:rsidRPr="000868C4" w:rsidRDefault="00060FCD" w:rsidP="00CB4CE2">
            <w:pPr>
              <w:rPr>
                <w:b/>
                <w:bCs/>
              </w:rPr>
            </w:pPr>
            <w:r w:rsidRPr="000868C4">
              <w:rPr>
                <w:b/>
                <w:bCs/>
              </w:rPr>
              <w:t xml:space="preserve">Overview </w:t>
            </w:r>
          </w:p>
        </w:tc>
      </w:tr>
      <w:tr w:rsidR="00060FCD" w:rsidRPr="00820B70" w14:paraId="214288DD" w14:textId="77777777" w:rsidTr="00FC052C">
        <w:tc>
          <w:tcPr>
            <w:tcW w:w="9776" w:type="dxa"/>
            <w:shd w:val="clear" w:color="auto" w:fill="FFFFFF" w:themeFill="background1"/>
          </w:tcPr>
          <w:p w14:paraId="795FC48E" w14:textId="559C0F33" w:rsidR="00060FCD" w:rsidRDefault="000868C4" w:rsidP="00CB4CE2">
            <w:pPr>
              <w:rPr>
                <w:rFonts w:eastAsia="Times New Roman"/>
                <w:lang w:eastAsia="en-GB"/>
              </w:rPr>
            </w:pPr>
            <w:r>
              <w:rPr>
                <w:rFonts w:eastAsia="Times New Roman"/>
                <w:lang w:eastAsia="en-GB"/>
              </w:rPr>
              <w:br/>
            </w:r>
            <w:r w:rsidR="00060FCD" w:rsidRPr="001B6D53">
              <w:rPr>
                <w:rFonts w:eastAsia="Times New Roman"/>
                <w:lang w:eastAsia="en-GB"/>
              </w:rPr>
              <w:t>Whilst you have developed your understanding of assessment throughout your training, it is equally important to consider how you communicate pupil progress effectively to parents and caregivers, particularly for children with Special Educational Needs and Disabilities (SEND).</w:t>
            </w:r>
            <w:r w:rsidR="00060FCD">
              <w:rPr>
                <w:rFonts w:eastAsia="Times New Roman"/>
                <w:lang w:eastAsia="en-GB"/>
              </w:rPr>
              <w:t xml:space="preserve"> </w:t>
            </w:r>
            <w:r w:rsidR="00060FCD" w:rsidRPr="001B6D53">
              <w:rPr>
                <w:rFonts w:eastAsia="Times New Roman"/>
                <w:lang w:eastAsia="en-GB"/>
              </w:rPr>
              <w:t xml:space="preserve">Over the next two weeks, you will </w:t>
            </w:r>
            <w:r w:rsidR="00060FCD">
              <w:rPr>
                <w:rFonts w:eastAsia="Times New Roman"/>
                <w:lang w:eastAsia="en-GB"/>
              </w:rPr>
              <w:t xml:space="preserve">use your CPD time to </w:t>
            </w:r>
            <w:r w:rsidR="00060FCD" w:rsidRPr="001B6D53">
              <w:rPr>
                <w:rFonts w:eastAsia="Times New Roman"/>
                <w:lang w:eastAsia="en-GB"/>
              </w:rPr>
              <w:t>explore how assessment informs reporting, looking closely at how School Reports and Parents’ Evenings play a crucial role in sharing progress, identifying next steps, and fostering strong home-school partnerships.</w:t>
            </w:r>
          </w:p>
          <w:p w14:paraId="61A565E2" w14:textId="77777777" w:rsidR="001116E2" w:rsidRPr="001116E2" w:rsidRDefault="001116E2" w:rsidP="00CB4CE2">
            <w:pPr>
              <w:rPr>
                <w:rFonts w:eastAsia="Times New Roman"/>
                <w:lang w:eastAsia="en-GB"/>
              </w:rPr>
            </w:pPr>
          </w:p>
        </w:tc>
      </w:tr>
      <w:tr w:rsidR="00060FCD" w:rsidRPr="00820B70" w14:paraId="7C6E1484" w14:textId="77777777" w:rsidTr="00FC052C">
        <w:tc>
          <w:tcPr>
            <w:tcW w:w="9776" w:type="dxa"/>
            <w:shd w:val="clear" w:color="auto" w:fill="DEEAF6" w:themeFill="accent5" w:themeFillTint="33"/>
          </w:tcPr>
          <w:p w14:paraId="10894022" w14:textId="77777777" w:rsidR="00060FCD" w:rsidRPr="00820B70" w:rsidRDefault="00060FCD" w:rsidP="00CB4CE2">
            <w:r w:rsidRPr="00820B70">
              <w:t xml:space="preserve">Reading </w:t>
            </w:r>
          </w:p>
        </w:tc>
      </w:tr>
      <w:tr w:rsidR="00060FCD" w:rsidRPr="00820B70" w14:paraId="6BE72E00" w14:textId="77777777" w:rsidTr="00FC052C">
        <w:tc>
          <w:tcPr>
            <w:tcW w:w="9776" w:type="dxa"/>
            <w:shd w:val="clear" w:color="auto" w:fill="FFFFFF" w:themeFill="background1"/>
          </w:tcPr>
          <w:p w14:paraId="261606B0" w14:textId="2E7B4640" w:rsidR="00060FCD" w:rsidRPr="000868C4" w:rsidRDefault="00060FCD" w:rsidP="000868C4">
            <w:pPr>
              <w:pStyle w:val="ListParagraph"/>
              <w:numPr>
                <w:ilvl w:val="0"/>
                <w:numId w:val="69"/>
              </w:numPr>
              <w:rPr>
                <w:color w:val="0000FF"/>
                <w:u w:val="single"/>
              </w:rPr>
            </w:pPr>
            <w:r w:rsidRPr="00820B70">
              <w:t xml:space="preserve">Learning Ladders School Report Writing: 10 Top Tips and Expert Advice for 2022 </w:t>
            </w:r>
            <w:hyperlink r:id="rId23" w:history="1">
              <w:r w:rsidRPr="000868C4">
                <w:rPr>
                  <w:color w:val="0000FF"/>
                  <w:u w:val="single"/>
                </w:rPr>
                <w:t>School Report Writing: 10 Top Tips and Expert Advice (learningladders.info)</w:t>
              </w:r>
            </w:hyperlink>
          </w:p>
          <w:p w14:paraId="360B55CB" w14:textId="77777777" w:rsidR="00060FCD" w:rsidRPr="00820B70" w:rsidRDefault="00060FCD" w:rsidP="00CB4CE2"/>
        </w:tc>
      </w:tr>
    </w:tbl>
    <w:p w14:paraId="1EDCAD5D" w14:textId="77777777" w:rsidR="00060FCD" w:rsidRPr="00820B70" w:rsidRDefault="00060FCD" w:rsidP="00CB4CE2"/>
    <w:tbl>
      <w:tblPr>
        <w:tblStyle w:val="TableGrid"/>
        <w:tblW w:w="9776" w:type="dxa"/>
        <w:tblLook w:val="04A0" w:firstRow="1" w:lastRow="0" w:firstColumn="1" w:lastColumn="0" w:noHBand="0" w:noVBand="1"/>
      </w:tblPr>
      <w:tblGrid>
        <w:gridCol w:w="4888"/>
        <w:gridCol w:w="4888"/>
      </w:tblGrid>
      <w:tr w:rsidR="006C2115" w:rsidRPr="00820B70" w14:paraId="00464315" w14:textId="77777777" w:rsidTr="77FD3E5E">
        <w:tc>
          <w:tcPr>
            <w:tcW w:w="9776" w:type="dxa"/>
            <w:gridSpan w:val="2"/>
            <w:shd w:val="clear" w:color="auto" w:fill="DEEAF6" w:themeFill="accent5" w:themeFillTint="33"/>
          </w:tcPr>
          <w:p w14:paraId="6ECE6D5C" w14:textId="47E3179D" w:rsidR="006C2115" w:rsidRPr="000868C4" w:rsidRDefault="006C2115" w:rsidP="00CB4CE2">
            <w:pPr>
              <w:rPr>
                <w:b/>
                <w:bCs/>
                <w:sz w:val="22"/>
              </w:rPr>
            </w:pPr>
            <w:r w:rsidRPr="000868C4">
              <w:rPr>
                <w:b/>
                <w:bCs/>
              </w:rPr>
              <w:t xml:space="preserve">Week Commencing </w:t>
            </w:r>
            <w:r w:rsidR="00895517" w:rsidRPr="000868C4">
              <w:rPr>
                <w:b/>
                <w:bCs/>
              </w:rPr>
              <w:t>8</w:t>
            </w:r>
            <w:r w:rsidR="00895517" w:rsidRPr="000868C4">
              <w:rPr>
                <w:b/>
                <w:bCs/>
                <w:vertAlign w:val="superscript"/>
              </w:rPr>
              <w:t>th</w:t>
            </w:r>
            <w:r w:rsidR="00895517" w:rsidRPr="000868C4">
              <w:rPr>
                <w:b/>
                <w:bCs/>
              </w:rPr>
              <w:t xml:space="preserve"> </w:t>
            </w:r>
            <w:r w:rsidRPr="000868C4">
              <w:rPr>
                <w:b/>
                <w:bCs/>
              </w:rPr>
              <w:t>June</w:t>
            </w:r>
          </w:p>
        </w:tc>
      </w:tr>
      <w:tr w:rsidR="00060FCD" w:rsidRPr="00820B70" w14:paraId="64CADC94" w14:textId="77777777" w:rsidTr="77FD3E5E">
        <w:tc>
          <w:tcPr>
            <w:tcW w:w="4888" w:type="dxa"/>
            <w:shd w:val="clear" w:color="auto" w:fill="DEEAF6" w:themeFill="accent5" w:themeFillTint="33"/>
          </w:tcPr>
          <w:p w14:paraId="12F389E7" w14:textId="3313BC2F" w:rsidR="00060FCD" w:rsidRPr="000868C4" w:rsidRDefault="00060FCD" w:rsidP="000868C4">
            <w:pPr>
              <w:jc w:val="center"/>
              <w:rPr>
                <w:b/>
                <w:bCs/>
              </w:rPr>
            </w:pPr>
            <w:r w:rsidRPr="000868C4">
              <w:rPr>
                <w:b/>
                <w:bCs/>
              </w:rPr>
              <w:br w:type="page"/>
            </w:r>
            <w:r w:rsidR="004D26D9" w:rsidRPr="000868C4">
              <w:rPr>
                <w:b/>
                <w:bCs/>
                <w:shd w:val="clear" w:color="auto" w:fill="DEEAF6" w:themeFill="accent5" w:themeFillTint="33"/>
              </w:rPr>
              <w:t>Trainee</w:t>
            </w:r>
            <w:r w:rsidRPr="000868C4">
              <w:rPr>
                <w:b/>
                <w:bCs/>
                <w:shd w:val="clear" w:color="auto" w:fill="DEEAF6" w:themeFill="accent5" w:themeFillTint="33"/>
              </w:rPr>
              <w:t xml:space="preserve"> Teaching Expectations</w:t>
            </w:r>
          </w:p>
        </w:tc>
        <w:tc>
          <w:tcPr>
            <w:tcW w:w="4888" w:type="dxa"/>
            <w:shd w:val="clear" w:color="auto" w:fill="DEEAF6" w:themeFill="accent5" w:themeFillTint="33"/>
          </w:tcPr>
          <w:p w14:paraId="23FE107A" w14:textId="505E47A3" w:rsidR="00060FCD" w:rsidRPr="000868C4" w:rsidRDefault="0039752E" w:rsidP="000868C4">
            <w:pPr>
              <w:jc w:val="center"/>
              <w:rPr>
                <w:b/>
                <w:bCs/>
              </w:rPr>
            </w:pPr>
            <w:r w:rsidRPr="000868C4">
              <w:rPr>
                <w:b/>
                <w:bCs/>
              </w:rPr>
              <w:t xml:space="preserve">School </w:t>
            </w:r>
            <w:r w:rsidR="00060FCD" w:rsidRPr="000868C4">
              <w:rPr>
                <w:b/>
                <w:bCs/>
              </w:rPr>
              <w:t>Mentor/Class Teacher Expectations</w:t>
            </w:r>
          </w:p>
        </w:tc>
      </w:tr>
      <w:tr w:rsidR="00060FCD" w:rsidRPr="000868C4" w14:paraId="39242A98" w14:textId="77777777" w:rsidTr="77FD3E5E">
        <w:tc>
          <w:tcPr>
            <w:tcW w:w="4888" w:type="dxa"/>
          </w:tcPr>
          <w:p w14:paraId="6C5AD1C3" w14:textId="73CE8A49" w:rsidR="00060FCD" w:rsidRPr="000868C4" w:rsidRDefault="000868C4" w:rsidP="00CB4CE2">
            <w:pPr>
              <w:pStyle w:val="paragraph"/>
              <w:rPr>
                <w:rStyle w:val="eop"/>
                <w:rFonts w:asciiTheme="minorHAnsi" w:hAnsiTheme="minorHAnsi" w:cstheme="minorHAnsi"/>
              </w:rPr>
            </w:pPr>
            <w:r>
              <w:rPr>
                <w:rStyle w:val="normaltextrun"/>
                <w:rFonts w:asciiTheme="minorHAnsi" w:hAnsiTheme="minorHAnsi" w:cstheme="minorHAnsi"/>
              </w:rPr>
              <w:br/>
            </w:r>
            <w:r w:rsidR="00060FCD" w:rsidRPr="000868C4">
              <w:rPr>
                <w:rStyle w:val="normaltextrun"/>
                <w:rFonts w:asciiTheme="minorHAnsi" w:hAnsiTheme="minorHAnsi" w:cstheme="minorHAnsi"/>
              </w:rPr>
              <w:t xml:space="preserve">All </w:t>
            </w:r>
            <w:r w:rsidR="00F23074" w:rsidRPr="000868C4">
              <w:rPr>
                <w:rStyle w:val="normaltextrun"/>
                <w:rFonts w:asciiTheme="minorHAnsi" w:hAnsiTheme="minorHAnsi" w:cstheme="minorHAnsi"/>
              </w:rPr>
              <w:t>Trainees</w:t>
            </w:r>
            <w:r w:rsidR="00060FCD" w:rsidRPr="000868C4">
              <w:rPr>
                <w:rStyle w:val="normaltextrun"/>
                <w:rFonts w:asciiTheme="minorHAnsi" w:hAnsiTheme="minorHAnsi" w:cstheme="minorHAnsi"/>
              </w:rPr>
              <w:t xml:space="preserve"> will assume responsibility for teaching as if they were an ECT in the class or setting. </w:t>
            </w:r>
            <w:r>
              <w:rPr>
                <w:rStyle w:val="normaltextrun"/>
                <w:rFonts w:asciiTheme="minorHAnsi" w:hAnsiTheme="minorHAnsi" w:cstheme="minorHAnsi"/>
              </w:rPr>
              <w:br/>
            </w:r>
            <w:r>
              <w:rPr>
                <w:rStyle w:val="normaltextrun"/>
                <w:rFonts w:asciiTheme="minorHAnsi" w:hAnsiTheme="minorHAnsi" w:cstheme="minorHAnsi"/>
              </w:rPr>
              <w:br/>
            </w:r>
            <w:r w:rsidR="00060FCD" w:rsidRPr="000868C4">
              <w:rPr>
                <w:rStyle w:val="normaltextrun"/>
                <w:rFonts w:asciiTheme="minorHAnsi" w:hAnsiTheme="minorHAnsi" w:cstheme="minorHAnsi"/>
              </w:rPr>
              <w:t xml:space="preserve">You will be expected to plan, resource and take leadership with growing independence making sure that all areas of the learning environment are well resourced and prepared for the children </w:t>
            </w:r>
            <w:proofErr w:type="gramStart"/>
            <w:r w:rsidR="00060FCD" w:rsidRPr="000868C4">
              <w:rPr>
                <w:rStyle w:val="normaltextrun"/>
                <w:rFonts w:asciiTheme="minorHAnsi" w:hAnsiTheme="minorHAnsi" w:cstheme="minorHAnsi"/>
              </w:rPr>
              <w:t>on a daily basis</w:t>
            </w:r>
            <w:proofErr w:type="gramEnd"/>
            <w:r w:rsidR="00060FCD" w:rsidRPr="000868C4">
              <w:rPr>
                <w:rStyle w:val="normaltextrun"/>
                <w:rFonts w:asciiTheme="minorHAnsi" w:hAnsiTheme="minorHAnsi" w:cstheme="minorHAnsi"/>
              </w:rPr>
              <w:t>. </w:t>
            </w:r>
            <w:r w:rsidR="00060FCD" w:rsidRPr="000868C4">
              <w:rPr>
                <w:rStyle w:val="eop"/>
                <w:rFonts w:asciiTheme="minorHAnsi" w:hAnsiTheme="minorHAnsi" w:cstheme="minorHAnsi"/>
              </w:rPr>
              <w:t> </w:t>
            </w:r>
          </w:p>
          <w:p w14:paraId="732E27EA" w14:textId="77777777" w:rsidR="00060FCD" w:rsidRPr="000868C4" w:rsidRDefault="00060FCD" w:rsidP="00CB4CE2">
            <w:pPr>
              <w:pStyle w:val="paragraph"/>
              <w:rPr>
                <w:rStyle w:val="normaltextrun"/>
                <w:rFonts w:asciiTheme="minorHAnsi" w:hAnsiTheme="minorHAnsi" w:cstheme="minorHAnsi"/>
              </w:rPr>
            </w:pPr>
          </w:p>
        </w:tc>
        <w:tc>
          <w:tcPr>
            <w:tcW w:w="4888" w:type="dxa"/>
            <w:shd w:val="clear" w:color="auto" w:fill="FFFFFF" w:themeFill="background1"/>
          </w:tcPr>
          <w:p w14:paraId="04E80465" w14:textId="08EC7EF1" w:rsidR="002D1BCF" w:rsidRPr="000868C4" w:rsidRDefault="000A5B1B" w:rsidP="00CB4CE2">
            <w:pPr>
              <w:pStyle w:val="paragraph"/>
              <w:rPr>
                <w:rStyle w:val="normaltextrun"/>
                <w:rFonts w:asciiTheme="minorHAnsi" w:hAnsiTheme="minorHAnsi" w:cstheme="minorHAnsi"/>
                <w:b/>
                <w:bCs/>
              </w:rPr>
            </w:pPr>
            <w:r w:rsidRPr="000868C4">
              <w:rPr>
                <w:rFonts w:asciiTheme="minorHAnsi" w:hAnsiTheme="minorHAnsi" w:cstheme="minorHAnsi"/>
              </w:rPr>
              <w:t xml:space="preserve"> </w:t>
            </w:r>
            <w:r w:rsidR="000868C4">
              <w:rPr>
                <w:rFonts w:asciiTheme="minorHAnsi" w:hAnsiTheme="minorHAnsi" w:cstheme="minorHAnsi"/>
              </w:rPr>
              <w:br/>
            </w:r>
            <w:r w:rsidR="002D1BCF" w:rsidRPr="000868C4">
              <w:rPr>
                <w:rStyle w:val="normaltextrun"/>
                <w:rFonts w:asciiTheme="minorHAnsi" w:hAnsiTheme="minorHAnsi" w:cstheme="minorHAnsi"/>
                <w:b/>
                <w:bCs/>
              </w:rPr>
              <w:t xml:space="preserve">Key Review Point 2 </w:t>
            </w:r>
          </w:p>
          <w:p w14:paraId="54D34CAA" w14:textId="30BD54CA" w:rsidR="43E43D9D" w:rsidRPr="000868C4" w:rsidRDefault="43E43D9D" w:rsidP="00CB4CE2">
            <w:pPr>
              <w:pStyle w:val="paragraph"/>
              <w:numPr>
                <w:ilvl w:val="0"/>
                <w:numId w:val="44"/>
              </w:numPr>
              <w:rPr>
                <w:rFonts w:asciiTheme="minorHAnsi" w:hAnsiTheme="minorHAnsi" w:cstheme="minorHAnsi"/>
              </w:rPr>
            </w:pPr>
            <w:r w:rsidRPr="000868C4">
              <w:rPr>
                <w:rStyle w:val="normaltextrun"/>
                <w:rFonts w:asciiTheme="minorHAnsi" w:hAnsiTheme="minorHAnsi" w:cstheme="minorHAnsi"/>
              </w:rPr>
              <w:t>The Class teacher/Sch</w:t>
            </w:r>
            <w:r w:rsidRPr="000868C4">
              <w:rPr>
                <w:rStyle w:val="normaltextrun"/>
                <w:rFonts w:asciiTheme="minorHAnsi" w:eastAsiaTheme="minorEastAsia" w:hAnsiTheme="minorHAnsi" w:cstheme="minorHAnsi"/>
              </w:rPr>
              <w:t>ool Mentor will carry out a weekly observation every week. The observation will be recorded on Abyasa by the end of each week.</w:t>
            </w:r>
          </w:p>
          <w:p w14:paraId="3988A8F9" w14:textId="77777777" w:rsidR="002D1BCF" w:rsidRPr="000868C4" w:rsidRDefault="002D1BCF" w:rsidP="00CB4CE2">
            <w:pPr>
              <w:pStyle w:val="paragraph"/>
              <w:numPr>
                <w:ilvl w:val="0"/>
                <w:numId w:val="44"/>
              </w:numPr>
              <w:rPr>
                <w:rStyle w:val="normaltextrun"/>
                <w:rFonts w:asciiTheme="minorHAnsi" w:hAnsiTheme="minorHAnsi" w:cstheme="minorHAnsi"/>
              </w:rPr>
            </w:pPr>
            <w:r w:rsidRPr="000868C4">
              <w:rPr>
                <w:rStyle w:val="normaltextrun"/>
                <w:rFonts w:asciiTheme="minorHAnsi" w:hAnsiTheme="minorHAnsi" w:cstheme="minorHAnsi"/>
              </w:rPr>
              <w:t>Weekly meeting with the School Mentor to include feedback from the formal observation.</w:t>
            </w:r>
          </w:p>
          <w:p w14:paraId="25DE5053" w14:textId="1F872B3F" w:rsidR="2BF060D9" w:rsidRPr="000868C4" w:rsidRDefault="2BF060D9" w:rsidP="00CB4CE2">
            <w:pPr>
              <w:pStyle w:val="paragraph"/>
              <w:numPr>
                <w:ilvl w:val="0"/>
                <w:numId w:val="44"/>
              </w:numPr>
              <w:rPr>
                <w:rStyle w:val="normaltextrun"/>
                <w:rFonts w:asciiTheme="minorHAnsi" w:hAnsiTheme="minorHAnsi" w:cstheme="minorHAnsi"/>
              </w:rPr>
            </w:pPr>
            <w:r w:rsidRPr="000868C4">
              <w:rPr>
                <w:rStyle w:val="normaltextrun"/>
                <w:rFonts w:asciiTheme="minorHAnsi" w:hAnsiTheme="minorHAnsi" w:cstheme="minorHAnsi"/>
              </w:rPr>
              <w:t>Review the Core Competencies and the Curriculum Tracking Grid with the trainee</w:t>
            </w:r>
            <w:r w:rsidR="7EA864BD" w:rsidRPr="000868C4">
              <w:rPr>
                <w:rStyle w:val="normaltextrun"/>
                <w:rFonts w:asciiTheme="minorHAnsi" w:hAnsiTheme="minorHAnsi" w:cstheme="minorHAnsi"/>
              </w:rPr>
              <w:t xml:space="preserve">. Identify any gaps and areas for support. </w:t>
            </w:r>
          </w:p>
          <w:p w14:paraId="4AC71DB1" w14:textId="3F772935" w:rsidR="002D1BCF" w:rsidRPr="000868C4" w:rsidRDefault="004D26D9" w:rsidP="00CB4CE2">
            <w:pPr>
              <w:pStyle w:val="paragraph"/>
              <w:numPr>
                <w:ilvl w:val="0"/>
                <w:numId w:val="44"/>
              </w:numPr>
              <w:rPr>
                <w:rStyle w:val="normaltextrun"/>
                <w:rFonts w:asciiTheme="minorHAnsi" w:hAnsiTheme="minorHAnsi" w:cstheme="minorHAnsi"/>
              </w:rPr>
            </w:pPr>
            <w:r w:rsidRPr="000868C4">
              <w:rPr>
                <w:rStyle w:val="normaltextrun"/>
                <w:rFonts w:asciiTheme="minorHAnsi" w:hAnsiTheme="minorHAnsi" w:cstheme="minorHAnsi"/>
              </w:rPr>
              <w:t>Trainee</w:t>
            </w:r>
            <w:r w:rsidR="002D1BCF" w:rsidRPr="000868C4">
              <w:rPr>
                <w:rStyle w:val="normaltextrun"/>
                <w:rFonts w:asciiTheme="minorHAnsi" w:hAnsiTheme="minorHAnsi" w:cstheme="minorHAnsi"/>
              </w:rPr>
              <w:t xml:space="preserve"> to record feedback and reflect on outcomes using the</w:t>
            </w:r>
            <w:r w:rsidR="00CB5ABD" w:rsidRPr="000868C4">
              <w:rPr>
                <w:rStyle w:val="normaltextrun"/>
                <w:rFonts w:asciiTheme="minorHAnsi" w:hAnsiTheme="minorHAnsi" w:cstheme="minorHAnsi"/>
              </w:rPr>
              <w:t xml:space="preserve"> </w:t>
            </w:r>
            <w:r w:rsidR="00CB5ABD" w:rsidRPr="000868C4">
              <w:rPr>
                <w:rFonts w:asciiTheme="minorHAnsi" w:hAnsiTheme="minorHAnsi" w:cstheme="minorHAnsi"/>
              </w:rPr>
              <w:t>weekly reflection</w:t>
            </w:r>
            <w:r w:rsidR="002D1BCF" w:rsidRPr="000868C4">
              <w:rPr>
                <w:rStyle w:val="normaltextrun"/>
                <w:rFonts w:asciiTheme="minorHAnsi" w:hAnsiTheme="minorHAnsi" w:cstheme="minorHAnsi"/>
              </w:rPr>
              <w:t>.</w:t>
            </w:r>
          </w:p>
          <w:p w14:paraId="6FBEB1B9" w14:textId="717BE469" w:rsidR="002D1BCF" w:rsidRPr="000868C4" w:rsidRDefault="3D705137" w:rsidP="00CB4CE2">
            <w:pPr>
              <w:pStyle w:val="paragraph"/>
              <w:numPr>
                <w:ilvl w:val="0"/>
                <w:numId w:val="44"/>
              </w:numPr>
              <w:rPr>
                <w:rStyle w:val="normaltextrun"/>
                <w:rFonts w:asciiTheme="minorHAnsi" w:hAnsiTheme="minorHAnsi" w:cstheme="minorHAnsi"/>
              </w:rPr>
            </w:pPr>
            <w:r w:rsidRPr="000868C4">
              <w:rPr>
                <w:rStyle w:val="normaltextrun"/>
                <w:rFonts w:asciiTheme="minorHAnsi" w:hAnsiTheme="minorHAnsi" w:cstheme="minorHAnsi"/>
                <w:color w:val="000000" w:themeColor="text1"/>
              </w:rPr>
              <w:t xml:space="preserve">Please ensure that the </w:t>
            </w:r>
            <w:r w:rsidR="004D26D9" w:rsidRPr="000868C4">
              <w:rPr>
                <w:rStyle w:val="normaltextrun"/>
                <w:rFonts w:asciiTheme="minorHAnsi" w:hAnsiTheme="minorHAnsi" w:cstheme="minorHAnsi"/>
                <w:color w:val="000000" w:themeColor="text1"/>
              </w:rPr>
              <w:t>Trainee</w:t>
            </w:r>
            <w:r w:rsidRPr="000868C4">
              <w:rPr>
                <w:rStyle w:val="normaltextrun"/>
                <w:rFonts w:asciiTheme="minorHAnsi" w:hAnsiTheme="minorHAnsi" w:cstheme="minorHAnsi"/>
                <w:color w:val="000000" w:themeColor="text1"/>
              </w:rPr>
              <w:t xml:space="preserve"> is aware of what they will be expected to teach in the following </w:t>
            </w:r>
            <w:r w:rsidR="0057227C" w:rsidRPr="000868C4">
              <w:rPr>
                <w:rStyle w:val="normaltextrun"/>
                <w:rFonts w:asciiTheme="minorHAnsi" w:hAnsiTheme="minorHAnsi" w:cstheme="minorHAnsi"/>
                <w:color w:val="000000" w:themeColor="text1"/>
              </w:rPr>
              <w:t>week, ensure</w:t>
            </w:r>
            <w:r w:rsidRPr="000868C4">
              <w:rPr>
                <w:rStyle w:val="normaltextrun"/>
                <w:rFonts w:asciiTheme="minorHAnsi" w:hAnsiTheme="minorHAnsi" w:cstheme="minorHAnsi"/>
                <w:color w:val="000000" w:themeColor="text1"/>
              </w:rPr>
              <w:t xml:space="preserve"> that they have access to planning</w:t>
            </w:r>
            <w:r w:rsidR="0096318F" w:rsidRPr="000868C4">
              <w:rPr>
                <w:rStyle w:val="normaltextrun"/>
                <w:rFonts w:asciiTheme="minorHAnsi" w:hAnsiTheme="minorHAnsi" w:cstheme="minorHAnsi"/>
                <w:color w:val="000000" w:themeColor="text1"/>
              </w:rPr>
              <w:t>/</w:t>
            </w:r>
            <w:r w:rsidRPr="000868C4">
              <w:rPr>
                <w:rStyle w:val="normaltextrun"/>
                <w:rFonts w:asciiTheme="minorHAnsi" w:hAnsiTheme="minorHAnsi" w:cstheme="minorHAnsi"/>
                <w:color w:val="000000" w:themeColor="text1"/>
              </w:rPr>
              <w:t>resources.</w:t>
            </w:r>
          </w:p>
          <w:p w14:paraId="54DF78F6" w14:textId="1092EA89" w:rsidR="15651A7D" w:rsidRPr="000868C4" w:rsidRDefault="15651A7D" w:rsidP="00CB4CE2">
            <w:pPr>
              <w:pStyle w:val="paragraph"/>
              <w:numPr>
                <w:ilvl w:val="0"/>
                <w:numId w:val="44"/>
              </w:numPr>
              <w:rPr>
                <w:rFonts w:asciiTheme="minorHAnsi" w:hAnsiTheme="minorHAnsi" w:cstheme="minorHAnsi"/>
                <w:b/>
                <w:bCs/>
              </w:rPr>
            </w:pPr>
            <w:r w:rsidRPr="000868C4">
              <w:rPr>
                <w:rFonts w:asciiTheme="minorHAnsi" w:hAnsiTheme="minorHAnsi" w:cstheme="minorHAnsi"/>
                <w:b/>
                <w:bCs/>
              </w:rPr>
              <w:t xml:space="preserve">The Lead Mentor </w:t>
            </w:r>
            <w:r w:rsidRPr="000868C4">
              <w:rPr>
                <w:rFonts w:asciiTheme="minorHAnsi" w:hAnsiTheme="minorHAnsi" w:cstheme="minorHAnsi"/>
                <w:b/>
                <w:bCs/>
                <w:i/>
                <w:iCs/>
              </w:rPr>
              <w:t xml:space="preserve">may </w:t>
            </w:r>
            <w:r w:rsidRPr="000868C4">
              <w:rPr>
                <w:rFonts w:asciiTheme="minorHAnsi" w:hAnsiTheme="minorHAnsi" w:cstheme="minorHAnsi"/>
                <w:b/>
                <w:bCs/>
              </w:rPr>
              <w:t>complete checkpoint 4 this week.</w:t>
            </w:r>
            <w:r w:rsidRPr="000868C4">
              <w:rPr>
                <w:rStyle w:val="eop"/>
                <w:rFonts w:asciiTheme="minorHAnsi" w:hAnsiTheme="minorHAnsi" w:cstheme="minorHAnsi"/>
                <w:b/>
                <w:bCs/>
                <w:color w:val="000000" w:themeColor="text1"/>
              </w:rPr>
              <w:t> </w:t>
            </w:r>
          </w:p>
          <w:p w14:paraId="6FE4D74A" w14:textId="04A823D9" w:rsidR="00060FCD" w:rsidRPr="00F143A4" w:rsidRDefault="40923B89" w:rsidP="00F143A4">
            <w:pPr>
              <w:rPr>
                <w:rFonts w:asciiTheme="minorHAnsi" w:hAnsiTheme="minorHAnsi" w:cstheme="minorHAnsi"/>
                <w:i/>
                <w:iCs/>
              </w:rPr>
            </w:pPr>
            <w:r w:rsidRPr="000868C4">
              <w:rPr>
                <w:rFonts w:asciiTheme="minorHAnsi" w:hAnsiTheme="minorHAnsi" w:cstheme="minorHAnsi"/>
                <w:i/>
                <w:iCs/>
              </w:rPr>
              <w:t xml:space="preserve">Please contact the Lead Mentor if there are significant concerns about a Trainee’s professional conduct or performance </w:t>
            </w:r>
            <w:proofErr w:type="gramStart"/>
            <w:r w:rsidRPr="000868C4">
              <w:rPr>
                <w:rFonts w:asciiTheme="minorHAnsi" w:hAnsiTheme="minorHAnsi" w:cstheme="minorHAnsi"/>
                <w:i/>
                <w:iCs/>
              </w:rPr>
              <w:t>at this time</w:t>
            </w:r>
            <w:proofErr w:type="gramEnd"/>
            <w:r w:rsidRPr="000868C4">
              <w:rPr>
                <w:rFonts w:asciiTheme="minorHAnsi" w:hAnsiTheme="minorHAnsi" w:cstheme="minorHAnsi"/>
                <w:i/>
                <w:iCs/>
              </w:rPr>
              <w:t xml:space="preserve">.  </w:t>
            </w:r>
          </w:p>
        </w:tc>
      </w:tr>
    </w:tbl>
    <w:p w14:paraId="7BEBF780" w14:textId="05530D50" w:rsidR="000868C4" w:rsidRDefault="000868C4" w:rsidP="00CB4CE2"/>
    <w:p w14:paraId="40047040" w14:textId="77777777" w:rsidR="00443ABF" w:rsidRDefault="00443ABF" w:rsidP="00CB4CE2"/>
    <w:tbl>
      <w:tblPr>
        <w:tblStyle w:val="TableGrid"/>
        <w:tblW w:w="9776" w:type="dxa"/>
        <w:tblLook w:val="04A0" w:firstRow="1" w:lastRow="0" w:firstColumn="1" w:lastColumn="0" w:noHBand="0" w:noVBand="1"/>
      </w:tblPr>
      <w:tblGrid>
        <w:gridCol w:w="4888"/>
        <w:gridCol w:w="4888"/>
      </w:tblGrid>
      <w:tr w:rsidR="00443ABF" w:rsidRPr="00820B70" w14:paraId="7852DF53" w14:textId="77777777" w:rsidTr="00FC052C">
        <w:tc>
          <w:tcPr>
            <w:tcW w:w="4888" w:type="dxa"/>
            <w:shd w:val="clear" w:color="auto" w:fill="DEEAF6" w:themeFill="accent5" w:themeFillTint="33"/>
          </w:tcPr>
          <w:p w14:paraId="02AB3574" w14:textId="583A79CF" w:rsidR="00443ABF" w:rsidRPr="000868C4" w:rsidRDefault="00443ABF" w:rsidP="00CB4CE2">
            <w:pPr>
              <w:pStyle w:val="paragraph"/>
              <w:rPr>
                <w:rStyle w:val="normaltextrun"/>
                <w:rFonts w:asciiTheme="minorHAnsi" w:hAnsiTheme="minorHAnsi" w:cstheme="minorHAnsi"/>
                <w:b/>
                <w:bCs/>
              </w:rPr>
            </w:pPr>
            <w:r w:rsidRPr="000868C4">
              <w:rPr>
                <w:rStyle w:val="normaltextrun"/>
                <w:rFonts w:asciiTheme="minorHAnsi" w:hAnsiTheme="minorHAnsi" w:cstheme="minorHAnsi"/>
                <w:b/>
                <w:bCs/>
              </w:rPr>
              <w:t>Week Commencing 1</w:t>
            </w:r>
            <w:r w:rsidR="00895517" w:rsidRPr="000868C4">
              <w:rPr>
                <w:rStyle w:val="normaltextrun"/>
                <w:rFonts w:asciiTheme="minorHAnsi" w:hAnsiTheme="minorHAnsi" w:cstheme="minorHAnsi"/>
                <w:b/>
                <w:bCs/>
              </w:rPr>
              <w:t>5</w:t>
            </w:r>
            <w:r w:rsidR="00895517" w:rsidRPr="000868C4">
              <w:rPr>
                <w:rStyle w:val="normaltextrun"/>
                <w:rFonts w:asciiTheme="minorHAnsi" w:hAnsiTheme="minorHAnsi" w:cstheme="minorHAnsi"/>
                <w:b/>
                <w:bCs/>
                <w:vertAlign w:val="superscript"/>
              </w:rPr>
              <w:t>th</w:t>
            </w:r>
            <w:r w:rsidR="00895517" w:rsidRPr="000868C4">
              <w:rPr>
                <w:rStyle w:val="normaltextrun"/>
                <w:rFonts w:asciiTheme="minorHAnsi" w:hAnsiTheme="minorHAnsi" w:cstheme="minorHAnsi"/>
                <w:b/>
                <w:bCs/>
              </w:rPr>
              <w:t xml:space="preserve"> </w:t>
            </w:r>
            <w:r w:rsidRPr="000868C4">
              <w:rPr>
                <w:rStyle w:val="normaltextrun"/>
                <w:rFonts w:asciiTheme="minorHAnsi" w:hAnsiTheme="minorHAnsi" w:cstheme="minorHAnsi"/>
                <w:b/>
                <w:bCs/>
              </w:rPr>
              <w:t>June</w:t>
            </w:r>
          </w:p>
        </w:tc>
        <w:tc>
          <w:tcPr>
            <w:tcW w:w="4888" w:type="dxa"/>
            <w:shd w:val="clear" w:color="auto" w:fill="DEEAF6" w:themeFill="accent5" w:themeFillTint="33"/>
          </w:tcPr>
          <w:p w14:paraId="7D2E67D9" w14:textId="77777777" w:rsidR="00443ABF" w:rsidRPr="000868C4" w:rsidRDefault="00443ABF" w:rsidP="00CB4CE2">
            <w:pPr>
              <w:rPr>
                <w:rFonts w:asciiTheme="minorHAnsi" w:eastAsiaTheme="minorHAnsi" w:hAnsiTheme="minorHAnsi" w:cstheme="minorHAnsi"/>
                <w:b/>
                <w:bCs/>
              </w:rPr>
            </w:pPr>
          </w:p>
        </w:tc>
      </w:tr>
      <w:tr w:rsidR="00443ABF" w:rsidRPr="00820B70" w14:paraId="2F9C7BA5" w14:textId="77777777" w:rsidTr="00FC052C">
        <w:tc>
          <w:tcPr>
            <w:tcW w:w="4888" w:type="dxa"/>
            <w:shd w:val="clear" w:color="auto" w:fill="DEEAF6" w:themeFill="accent5" w:themeFillTint="33"/>
          </w:tcPr>
          <w:p w14:paraId="3B82D4AC" w14:textId="120ED2F8" w:rsidR="00443ABF" w:rsidRPr="000868C4" w:rsidRDefault="00443ABF" w:rsidP="000868C4">
            <w:pPr>
              <w:pStyle w:val="paragraph"/>
              <w:jc w:val="center"/>
              <w:rPr>
                <w:rStyle w:val="normaltextrun"/>
                <w:rFonts w:asciiTheme="minorHAnsi" w:hAnsiTheme="minorHAnsi" w:cstheme="minorHAnsi"/>
                <w:b/>
                <w:bCs/>
              </w:rPr>
            </w:pPr>
            <w:r w:rsidRPr="000868C4">
              <w:rPr>
                <w:rFonts w:asciiTheme="minorHAnsi" w:hAnsiTheme="minorHAnsi" w:cstheme="minorHAnsi"/>
                <w:b/>
                <w:bCs/>
              </w:rPr>
              <w:br w:type="page"/>
            </w:r>
            <w:r w:rsidR="004D26D9" w:rsidRPr="000868C4">
              <w:rPr>
                <w:rFonts w:asciiTheme="minorHAnsi" w:hAnsiTheme="minorHAnsi" w:cstheme="minorHAnsi"/>
                <w:b/>
                <w:bCs/>
                <w:shd w:val="clear" w:color="auto" w:fill="DEEAF6" w:themeFill="accent5" w:themeFillTint="33"/>
              </w:rPr>
              <w:t>Trainee</w:t>
            </w:r>
            <w:r w:rsidRPr="000868C4">
              <w:rPr>
                <w:rFonts w:asciiTheme="minorHAnsi" w:hAnsiTheme="minorHAnsi" w:cstheme="minorHAnsi"/>
                <w:b/>
                <w:bCs/>
                <w:shd w:val="clear" w:color="auto" w:fill="DEEAF6" w:themeFill="accent5" w:themeFillTint="33"/>
              </w:rPr>
              <w:t xml:space="preserve"> Teaching Expectations</w:t>
            </w:r>
          </w:p>
        </w:tc>
        <w:tc>
          <w:tcPr>
            <w:tcW w:w="4888" w:type="dxa"/>
            <w:shd w:val="clear" w:color="auto" w:fill="DEEAF6" w:themeFill="accent5" w:themeFillTint="33"/>
          </w:tcPr>
          <w:p w14:paraId="2525A0F4" w14:textId="5AAA7198" w:rsidR="00443ABF" w:rsidRPr="000868C4" w:rsidRDefault="0039752E" w:rsidP="000868C4">
            <w:pPr>
              <w:jc w:val="center"/>
              <w:rPr>
                <w:rFonts w:asciiTheme="minorHAnsi" w:eastAsiaTheme="minorHAnsi" w:hAnsiTheme="minorHAnsi" w:cstheme="minorHAnsi"/>
                <w:b/>
                <w:bCs/>
                <w:color w:val="000000"/>
              </w:rPr>
            </w:pPr>
            <w:r w:rsidRPr="000868C4">
              <w:rPr>
                <w:rFonts w:asciiTheme="minorHAnsi" w:hAnsiTheme="minorHAnsi" w:cstheme="minorHAnsi"/>
                <w:b/>
                <w:bCs/>
              </w:rPr>
              <w:t xml:space="preserve">School </w:t>
            </w:r>
            <w:r w:rsidR="00443ABF" w:rsidRPr="000868C4">
              <w:rPr>
                <w:rFonts w:asciiTheme="minorHAnsi" w:hAnsiTheme="minorHAnsi" w:cstheme="minorHAnsi"/>
                <w:b/>
                <w:bCs/>
              </w:rPr>
              <w:t>Mentor/Class Teacher Expectations</w:t>
            </w:r>
          </w:p>
        </w:tc>
      </w:tr>
      <w:tr w:rsidR="00443ABF" w:rsidRPr="00820B70" w14:paraId="7A1D98AB" w14:textId="77777777" w:rsidTr="0041789D">
        <w:tc>
          <w:tcPr>
            <w:tcW w:w="4888" w:type="dxa"/>
          </w:tcPr>
          <w:p w14:paraId="6F52470D" w14:textId="4AE0D51E" w:rsidR="00443ABF" w:rsidRPr="000868C4" w:rsidRDefault="000868C4" w:rsidP="00CB4CE2">
            <w:pPr>
              <w:pStyle w:val="paragraph"/>
              <w:rPr>
                <w:rFonts w:asciiTheme="minorHAnsi" w:hAnsiTheme="minorHAnsi" w:cstheme="minorHAnsi"/>
              </w:rPr>
            </w:pPr>
            <w:r>
              <w:rPr>
                <w:rFonts w:asciiTheme="minorHAnsi" w:hAnsiTheme="minorHAnsi" w:cstheme="minorHAnsi"/>
              </w:rPr>
              <w:br/>
            </w:r>
            <w:r w:rsidR="000A5B1B" w:rsidRPr="000868C4">
              <w:rPr>
                <w:rFonts w:asciiTheme="minorHAnsi" w:hAnsiTheme="minorHAnsi" w:cstheme="minorHAnsi"/>
              </w:rPr>
              <w:t xml:space="preserve">All </w:t>
            </w:r>
            <w:r w:rsidR="00F23074" w:rsidRPr="000868C4">
              <w:rPr>
                <w:rFonts w:asciiTheme="minorHAnsi" w:hAnsiTheme="minorHAnsi" w:cstheme="minorHAnsi"/>
              </w:rPr>
              <w:t>Trainees</w:t>
            </w:r>
            <w:r w:rsidR="000A5B1B" w:rsidRPr="000868C4">
              <w:rPr>
                <w:rFonts w:asciiTheme="minorHAnsi" w:hAnsiTheme="minorHAnsi" w:cstheme="minorHAnsi"/>
              </w:rPr>
              <w:t xml:space="preserve"> will take on the responsibilities of an </w:t>
            </w:r>
            <w:r w:rsidR="000A5B1B" w:rsidRPr="000868C4">
              <w:rPr>
                <w:rStyle w:val="Strong"/>
                <w:rFonts w:asciiTheme="minorHAnsi" w:hAnsiTheme="minorHAnsi" w:cstheme="minorHAnsi"/>
                <w:b w:val="0"/>
                <w:bCs w:val="0"/>
              </w:rPr>
              <w:t>Early Career Teacher (ECT)</w:t>
            </w:r>
            <w:r w:rsidR="000A5B1B" w:rsidRPr="000868C4">
              <w:rPr>
                <w:rFonts w:asciiTheme="minorHAnsi" w:hAnsiTheme="minorHAnsi" w:cstheme="minorHAnsi"/>
                <w:b/>
                <w:bCs/>
              </w:rPr>
              <w:t xml:space="preserve"> </w:t>
            </w:r>
            <w:r w:rsidR="000A5B1B" w:rsidRPr="000868C4">
              <w:rPr>
                <w:rFonts w:asciiTheme="minorHAnsi" w:hAnsiTheme="minorHAnsi" w:cstheme="minorHAnsi"/>
              </w:rPr>
              <w:t xml:space="preserve">within their class or setting, demonstrating increasing independence in their teaching practice. </w:t>
            </w:r>
            <w:r>
              <w:rPr>
                <w:rFonts w:asciiTheme="minorHAnsi" w:hAnsiTheme="minorHAnsi" w:cstheme="minorHAnsi"/>
              </w:rPr>
              <w:br/>
            </w:r>
            <w:r>
              <w:rPr>
                <w:rFonts w:asciiTheme="minorHAnsi" w:hAnsiTheme="minorHAnsi" w:cstheme="minorHAnsi"/>
              </w:rPr>
              <w:br/>
            </w:r>
            <w:r w:rsidR="000A5B1B" w:rsidRPr="000868C4">
              <w:rPr>
                <w:rFonts w:asciiTheme="minorHAnsi" w:hAnsiTheme="minorHAnsi" w:cstheme="minorHAnsi"/>
              </w:rPr>
              <w:t xml:space="preserve">You will be expected to </w:t>
            </w:r>
            <w:r w:rsidR="000A5B1B" w:rsidRPr="000868C4">
              <w:rPr>
                <w:rStyle w:val="Strong"/>
                <w:rFonts w:asciiTheme="minorHAnsi" w:hAnsiTheme="minorHAnsi" w:cstheme="minorHAnsi"/>
                <w:b w:val="0"/>
                <w:bCs w:val="0"/>
              </w:rPr>
              <w:t>plan, resource, and lead learning</w:t>
            </w:r>
            <w:r w:rsidR="000A5B1B" w:rsidRPr="000868C4">
              <w:rPr>
                <w:rFonts w:asciiTheme="minorHAnsi" w:hAnsiTheme="minorHAnsi" w:cstheme="minorHAnsi"/>
              </w:rPr>
              <w:t xml:space="preserve"> with confidence, ensuring that all aspects of the learning environment are </w:t>
            </w:r>
            <w:r w:rsidR="000A5B1B" w:rsidRPr="000868C4">
              <w:rPr>
                <w:rStyle w:val="Strong"/>
                <w:rFonts w:asciiTheme="minorHAnsi" w:hAnsiTheme="minorHAnsi" w:cstheme="minorHAnsi"/>
                <w:b w:val="0"/>
                <w:bCs w:val="0"/>
              </w:rPr>
              <w:t>well-prepared, engaging, and inclusive</w:t>
            </w:r>
            <w:r w:rsidR="000A5B1B" w:rsidRPr="000868C4">
              <w:rPr>
                <w:rFonts w:asciiTheme="minorHAnsi" w:hAnsiTheme="minorHAnsi" w:cstheme="minorHAnsi"/>
              </w:rPr>
              <w:t xml:space="preserve"> for pupils each day. This includes </w:t>
            </w:r>
            <w:r w:rsidR="000A5B1B" w:rsidRPr="000868C4">
              <w:rPr>
                <w:rStyle w:val="Strong"/>
                <w:rFonts w:asciiTheme="minorHAnsi" w:hAnsiTheme="minorHAnsi" w:cstheme="minorHAnsi"/>
                <w:b w:val="0"/>
                <w:bCs w:val="0"/>
              </w:rPr>
              <w:t>thoughtful lesson planning, effective resource management, and proactive leadership</w:t>
            </w:r>
            <w:r w:rsidR="000A5B1B" w:rsidRPr="000868C4">
              <w:rPr>
                <w:rFonts w:asciiTheme="minorHAnsi" w:hAnsiTheme="minorHAnsi" w:cstheme="minorHAnsi"/>
              </w:rPr>
              <w:t>, fostering a structured and supportive classroom that meets the needs of all learners.</w:t>
            </w:r>
          </w:p>
        </w:tc>
        <w:tc>
          <w:tcPr>
            <w:tcW w:w="4888" w:type="dxa"/>
          </w:tcPr>
          <w:p w14:paraId="5EFDE355" w14:textId="2E5CBAB7" w:rsidR="000A5B1B" w:rsidRPr="000868C4" w:rsidRDefault="000868C4" w:rsidP="00CB4CE2">
            <w:pPr>
              <w:pStyle w:val="paragraph"/>
              <w:rPr>
                <w:rFonts w:asciiTheme="minorHAnsi" w:hAnsiTheme="minorHAnsi" w:cstheme="minorHAnsi"/>
              </w:rPr>
            </w:pPr>
            <w:r>
              <w:rPr>
                <w:rStyle w:val="normaltextrun"/>
                <w:rFonts w:asciiTheme="minorHAnsi" w:hAnsiTheme="minorHAnsi" w:cstheme="minorHAnsi"/>
              </w:rPr>
              <w:br/>
            </w:r>
            <w:r w:rsidR="000A5B1B" w:rsidRPr="000868C4">
              <w:rPr>
                <w:rStyle w:val="normaltextrun"/>
                <w:rFonts w:asciiTheme="minorHAnsi" w:hAnsiTheme="minorHAnsi" w:cstheme="minorHAnsi"/>
              </w:rPr>
              <w:t>Watch the Curriculum Connections video and ensure that you are aware of the school-based tasks for this unit of learning. </w:t>
            </w:r>
            <w:r w:rsidR="000A5B1B" w:rsidRPr="000868C4">
              <w:rPr>
                <w:rStyle w:val="eop"/>
                <w:rFonts w:asciiTheme="minorHAnsi" w:hAnsiTheme="minorHAnsi" w:cstheme="minorHAnsi"/>
              </w:rPr>
              <w:t> </w:t>
            </w:r>
          </w:p>
          <w:p w14:paraId="7BBABA84" w14:textId="077209B5" w:rsidR="2D42A164" w:rsidRPr="000868C4" w:rsidRDefault="2D42A164" w:rsidP="00CB4CE2">
            <w:pPr>
              <w:pStyle w:val="paragraph"/>
              <w:numPr>
                <w:ilvl w:val="0"/>
                <w:numId w:val="17"/>
              </w:numPr>
              <w:rPr>
                <w:rFonts w:asciiTheme="minorHAnsi" w:hAnsiTheme="minorHAnsi" w:cstheme="minorHAnsi"/>
              </w:rPr>
            </w:pPr>
            <w:r w:rsidRPr="000868C4">
              <w:rPr>
                <w:rStyle w:val="normaltextrun"/>
                <w:rFonts w:asciiTheme="minorHAnsi" w:hAnsiTheme="minorHAnsi" w:cstheme="minorHAnsi"/>
              </w:rPr>
              <w:t>The Class teacher/Sch</w:t>
            </w:r>
            <w:r w:rsidRPr="000868C4">
              <w:rPr>
                <w:rStyle w:val="normaltextrun"/>
                <w:rFonts w:asciiTheme="minorHAnsi" w:eastAsiaTheme="minorEastAsia" w:hAnsiTheme="minorHAnsi" w:cstheme="minorHAnsi"/>
              </w:rPr>
              <w:t>ool Mentor will carry out a weekly observation every week. The observation will be recorded on Abyasa by the end of each week.</w:t>
            </w:r>
          </w:p>
          <w:p w14:paraId="57DB7C78" w14:textId="62D3C288" w:rsidR="000A5B1B" w:rsidRPr="000868C4" w:rsidRDefault="000A5B1B" w:rsidP="00CB4CE2">
            <w:pPr>
              <w:pStyle w:val="paragraph"/>
              <w:numPr>
                <w:ilvl w:val="0"/>
                <w:numId w:val="17"/>
              </w:numPr>
              <w:rPr>
                <w:rStyle w:val="normaltextrun"/>
                <w:rFonts w:asciiTheme="minorHAnsi" w:hAnsiTheme="minorHAnsi" w:cstheme="minorHAnsi"/>
              </w:rPr>
            </w:pPr>
            <w:r w:rsidRPr="000868C4">
              <w:rPr>
                <w:rStyle w:val="normaltextrun"/>
                <w:rFonts w:asciiTheme="minorHAnsi" w:hAnsiTheme="minorHAnsi" w:cstheme="minorHAnsi"/>
              </w:rPr>
              <w:t xml:space="preserve">Written feedback and targets will be discussed with the </w:t>
            </w:r>
            <w:r w:rsidR="004D26D9" w:rsidRPr="000868C4">
              <w:rPr>
                <w:rStyle w:val="normaltextrun"/>
                <w:rFonts w:asciiTheme="minorHAnsi" w:hAnsiTheme="minorHAnsi" w:cstheme="minorHAnsi"/>
              </w:rPr>
              <w:t>Trainee</w:t>
            </w:r>
            <w:r w:rsidRPr="000868C4">
              <w:rPr>
                <w:rStyle w:val="normaltextrun"/>
                <w:rFonts w:asciiTheme="minorHAnsi" w:hAnsiTheme="minorHAnsi" w:cstheme="minorHAnsi"/>
              </w:rPr>
              <w:t xml:space="preserve"> in the weekly meeting with the </w:t>
            </w:r>
            <w:r w:rsidR="0039752E" w:rsidRPr="000868C4">
              <w:rPr>
                <w:rStyle w:val="normaltextrun"/>
                <w:rFonts w:asciiTheme="minorHAnsi" w:hAnsiTheme="minorHAnsi" w:cstheme="minorHAnsi"/>
              </w:rPr>
              <w:t>School M</w:t>
            </w:r>
            <w:r w:rsidRPr="000868C4">
              <w:rPr>
                <w:rStyle w:val="normaltextrun"/>
                <w:rFonts w:asciiTheme="minorHAnsi" w:hAnsiTheme="minorHAnsi" w:cstheme="minorHAnsi"/>
              </w:rPr>
              <w:t xml:space="preserve">entor and will be recorded on the </w:t>
            </w:r>
            <w:r w:rsidR="00CB5ABD" w:rsidRPr="000868C4">
              <w:rPr>
                <w:rStyle w:val="normaltextrun"/>
                <w:rFonts w:asciiTheme="minorHAnsi" w:hAnsiTheme="minorHAnsi" w:cstheme="minorHAnsi"/>
              </w:rPr>
              <w:t xml:space="preserve">weekly reflection. </w:t>
            </w:r>
          </w:p>
          <w:p w14:paraId="5B127CDF" w14:textId="02BF082F" w:rsidR="000A5B1B" w:rsidRPr="000868C4" w:rsidRDefault="2426DD95" w:rsidP="00CB4CE2">
            <w:pPr>
              <w:pStyle w:val="paragraph"/>
              <w:numPr>
                <w:ilvl w:val="0"/>
                <w:numId w:val="17"/>
              </w:numPr>
              <w:rPr>
                <w:rStyle w:val="normaltextrun"/>
                <w:rFonts w:asciiTheme="minorHAnsi" w:hAnsiTheme="minorHAnsi" w:cstheme="minorHAnsi"/>
              </w:rPr>
            </w:pPr>
            <w:r w:rsidRPr="000868C4">
              <w:rPr>
                <w:rStyle w:val="normaltextrun"/>
                <w:rFonts w:asciiTheme="minorHAnsi" w:hAnsiTheme="minorHAnsi" w:cstheme="minorHAnsi"/>
              </w:rPr>
              <w:t>Review the Core Competencies and the Curriculum Tracking Grid with the trainee. Identify any gaps and areas for support.</w:t>
            </w:r>
          </w:p>
          <w:p w14:paraId="502D262F" w14:textId="1BEE09FD" w:rsidR="000A5B1B" w:rsidRPr="000868C4" w:rsidRDefault="000A5B1B" w:rsidP="00CB4CE2">
            <w:pPr>
              <w:pStyle w:val="paragraph"/>
              <w:numPr>
                <w:ilvl w:val="0"/>
                <w:numId w:val="17"/>
              </w:numPr>
              <w:rPr>
                <w:rStyle w:val="eop"/>
                <w:rFonts w:asciiTheme="minorHAnsi" w:hAnsiTheme="minorHAnsi" w:cstheme="minorHAnsi"/>
              </w:rPr>
            </w:pPr>
            <w:r w:rsidRPr="000868C4">
              <w:rPr>
                <w:rStyle w:val="normaltextrun"/>
                <w:rFonts w:asciiTheme="minorHAnsi" w:hAnsiTheme="minorHAnsi" w:cstheme="minorHAnsi"/>
              </w:rPr>
              <w:t xml:space="preserve">Ensure that the </w:t>
            </w:r>
            <w:r w:rsidR="004D26D9" w:rsidRPr="000868C4">
              <w:rPr>
                <w:rStyle w:val="normaltextrun"/>
                <w:rFonts w:asciiTheme="minorHAnsi" w:hAnsiTheme="minorHAnsi" w:cstheme="minorHAnsi"/>
              </w:rPr>
              <w:t>Trainee</w:t>
            </w:r>
            <w:r w:rsidRPr="000868C4">
              <w:rPr>
                <w:rStyle w:val="normaltextrun"/>
                <w:rFonts w:asciiTheme="minorHAnsi" w:hAnsiTheme="minorHAnsi" w:cstheme="minorHAnsi"/>
              </w:rPr>
              <w:t xml:space="preserve"> is aware of what they will be expected to teach in the following week and ensure that they have access to planning/resources. </w:t>
            </w:r>
            <w:r w:rsidRPr="000868C4">
              <w:rPr>
                <w:rStyle w:val="eop"/>
                <w:rFonts w:asciiTheme="minorHAnsi" w:hAnsiTheme="minorHAnsi" w:cstheme="minorHAnsi"/>
              </w:rPr>
              <w:t> </w:t>
            </w:r>
          </w:p>
          <w:p w14:paraId="62581209" w14:textId="77777777" w:rsidR="00807144" w:rsidRPr="000868C4" w:rsidRDefault="00807144" w:rsidP="00CB4CE2">
            <w:pPr>
              <w:rPr>
                <w:rFonts w:asciiTheme="minorHAnsi" w:hAnsiTheme="minorHAnsi" w:cstheme="minorHAnsi"/>
              </w:rPr>
            </w:pPr>
          </w:p>
          <w:p w14:paraId="0E36A5F5" w14:textId="1E4BF08D" w:rsidR="51D8845F" w:rsidRPr="000868C4" w:rsidRDefault="51D8845F" w:rsidP="00CB4CE2">
            <w:pPr>
              <w:rPr>
                <w:rFonts w:asciiTheme="minorHAnsi" w:hAnsiTheme="minorHAnsi" w:cstheme="minorHAnsi"/>
              </w:rPr>
            </w:pPr>
            <w:r w:rsidRPr="000868C4">
              <w:rPr>
                <w:rFonts w:asciiTheme="minorHAnsi" w:hAnsiTheme="minorHAnsi" w:cstheme="minorHAnsi"/>
              </w:rPr>
              <w:t xml:space="preserve">Please contact the Lead Mentor if there are significant concerns about a Trainee’s professional conduct or performance </w:t>
            </w:r>
            <w:proofErr w:type="gramStart"/>
            <w:r w:rsidRPr="000868C4">
              <w:rPr>
                <w:rFonts w:asciiTheme="minorHAnsi" w:hAnsiTheme="minorHAnsi" w:cstheme="minorHAnsi"/>
              </w:rPr>
              <w:t>at this time</w:t>
            </w:r>
            <w:proofErr w:type="gramEnd"/>
            <w:r w:rsidRPr="000868C4">
              <w:rPr>
                <w:rFonts w:asciiTheme="minorHAnsi" w:hAnsiTheme="minorHAnsi" w:cstheme="minorHAnsi"/>
              </w:rPr>
              <w:t xml:space="preserve">.  </w:t>
            </w:r>
          </w:p>
          <w:p w14:paraId="60BE2851" w14:textId="56746FD2" w:rsidR="00443ABF" w:rsidRPr="000868C4" w:rsidRDefault="00443ABF" w:rsidP="00CB4CE2">
            <w:pPr>
              <w:pStyle w:val="paragraph"/>
              <w:rPr>
                <w:rFonts w:asciiTheme="minorHAnsi" w:hAnsiTheme="minorHAnsi" w:cstheme="minorHAnsi"/>
              </w:rPr>
            </w:pPr>
          </w:p>
        </w:tc>
      </w:tr>
    </w:tbl>
    <w:p w14:paraId="6AD87BAD" w14:textId="43E504B7" w:rsidR="00443ABF" w:rsidRDefault="00443ABF" w:rsidP="00CB4CE2"/>
    <w:tbl>
      <w:tblPr>
        <w:tblStyle w:val="TableGrid"/>
        <w:tblW w:w="9776" w:type="dxa"/>
        <w:tblLook w:val="04A0" w:firstRow="1" w:lastRow="0" w:firstColumn="1" w:lastColumn="0" w:noHBand="0" w:noVBand="1"/>
      </w:tblPr>
      <w:tblGrid>
        <w:gridCol w:w="9776"/>
      </w:tblGrid>
      <w:tr w:rsidR="00443ABF" w:rsidRPr="00820B70" w14:paraId="555E8505" w14:textId="77777777" w:rsidTr="00FC052C">
        <w:tc>
          <w:tcPr>
            <w:tcW w:w="9776" w:type="dxa"/>
            <w:shd w:val="clear" w:color="auto" w:fill="DEEAF6" w:themeFill="accent5" w:themeFillTint="33"/>
          </w:tcPr>
          <w:p w14:paraId="5C76D1E1" w14:textId="4A1D8DDF" w:rsidR="00443ABF" w:rsidRPr="000868C4" w:rsidRDefault="00443ABF" w:rsidP="00CB4CE2">
            <w:pPr>
              <w:rPr>
                <w:b/>
                <w:bCs/>
              </w:rPr>
            </w:pPr>
            <w:r w:rsidRPr="00820B70">
              <w:rPr>
                <w:sz w:val="20"/>
                <w:szCs w:val="20"/>
              </w:rPr>
              <w:br w:type="page"/>
            </w:r>
            <w:bookmarkStart w:id="26" w:name="_Hlk141714671"/>
            <w:r w:rsidRPr="000868C4">
              <w:rPr>
                <w:b/>
                <w:bCs/>
              </w:rPr>
              <w:t xml:space="preserve">School-based Tasks </w:t>
            </w:r>
          </w:p>
        </w:tc>
      </w:tr>
      <w:tr w:rsidR="00443ABF" w:rsidRPr="00820B70" w14:paraId="37EEAA17" w14:textId="77777777" w:rsidTr="0041789D">
        <w:tc>
          <w:tcPr>
            <w:tcW w:w="9776" w:type="dxa"/>
          </w:tcPr>
          <w:p w14:paraId="2621FA51" w14:textId="13A29A10" w:rsidR="00443ABF" w:rsidRPr="000868C4" w:rsidRDefault="000868C4" w:rsidP="00CB4CE2">
            <w:pPr>
              <w:pStyle w:val="paragraph"/>
            </w:pPr>
            <w:r>
              <w:rPr>
                <w:rStyle w:val="normaltextrun"/>
                <w:rFonts w:ascii="Calibri" w:hAnsi="Calibri" w:cs="Calibri"/>
                <w:b/>
                <w:bCs/>
              </w:rPr>
              <w:br/>
            </w:r>
            <w:r w:rsidR="00443ABF" w:rsidRPr="000868C4">
              <w:rPr>
                <w:rStyle w:val="normaltextrun"/>
                <w:rFonts w:ascii="Calibri" w:hAnsi="Calibri" w:cs="Calibri"/>
                <w:b/>
                <w:bCs/>
              </w:rPr>
              <w:t>Questions to support discussions with expert colleagues:</w:t>
            </w:r>
          </w:p>
          <w:p w14:paraId="008CC5AE" w14:textId="77777777" w:rsidR="00443ABF" w:rsidRPr="000868C4" w:rsidRDefault="00443ABF" w:rsidP="00CB4CE2">
            <w:pPr>
              <w:pStyle w:val="ListParagraph"/>
              <w:numPr>
                <w:ilvl w:val="0"/>
                <w:numId w:val="33"/>
              </w:numPr>
            </w:pPr>
            <w:r w:rsidRPr="000868C4">
              <w:t>How do you ensure that assessment information for pupils with SEND is meaningful and accurately reflects their progress, even if they are working outside age-related expectations?</w:t>
            </w:r>
          </w:p>
          <w:p w14:paraId="0DEF8B44" w14:textId="77777777" w:rsidR="00443ABF" w:rsidRPr="000868C4" w:rsidRDefault="00443ABF" w:rsidP="00CB4CE2">
            <w:pPr>
              <w:pStyle w:val="ListParagraph"/>
              <w:numPr>
                <w:ilvl w:val="0"/>
                <w:numId w:val="33"/>
              </w:numPr>
            </w:pPr>
            <w:r w:rsidRPr="000868C4">
              <w:t>How do you prepare for conversations with parents during Parents’ Evenings, especially when discussing progress for children with additional needs?</w:t>
            </w:r>
          </w:p>
          <w:p w14:paraId="567B6E21" w14:textId="77777777" w:rsidR="00443ABF" w:rsidRPr="000868C4" w:rsidRDefault="00443ABF" w:rsidP="00CB4CE2">
            <w:pPr>
              <w:pStyle w:val="ListParagraph"/>
              <w:numPr>
                <w:ilvl w:val="0"/>
                <w:numId w:val="33"/>
              </w:numPr>
            </w:pPr>
            <w:r w:rsidRPr="000868C4">
              <w:t>How do you ensure that School Reports provide a balanced and personalised reflection of a child’s progress, particularly for those with SEND?</w:t>
            </w:r>
          </w:p>
          <w:p w14:paraId="583CD130" w14:textId="77777777" w:rsidR="00443ABF" w:rsidRPr="000868C4" w:rsidRDefault="00443ABF" w:rsidP="00CB4CE2">
            <w:pPr>
              <w:pStyle w:val="ListParagraph"/>
              <w:numPr>
                <w:ilvl w:val="0"/>
                <w:numId w:val="33"/>
              </w:numPr>
            </w:pPr>
            <w:r w:rsidRPr="000868C4">
              <w:t>What adaptations or additional information do you provide in reports for pupils with SEND, such as Individual Education Plans (IEPs) or EHCP reviews?</w:t>
            </w:r>
          </w:p>
          <w:p w14:paraId="3031F92D" w14:textId="77777777" w:rsidR="00443ABF" w:rsidRPr="000868C4" w:rsidRDefault="00443ABF" w:rsidP="00CB4CE2">
            <w:pPr>
              <w:pStyle w:val="ListParagraph"/>
              <w:numPr>
                <w:ilvl w:val="0"/>
                <w:numId w:val="33"/>
              </w:numPr>
            </w:pPr>
            <w:r w:rsidRPr="000868C4">
              <w:t>How can I involve parents and caregivers in setting achievable goals for their child, and how do you ensure they feel part of the process?</w:t>
            </w:r>
          </w:p>
          <w:p w14:paraId="6F374F6B" w14:textId="77777777" w:rsidR="00443ABF" w:rsidRPr="000868C4" w:rsidRDefault="00443ABF" w:rsidP="00CB4CE2"/>
        </w:tc>
      </w:tr>
    </w:tbl>
    <w:p w14:paraId="3BAE40BE" w14:textId="6CCA50AC" w:rsidR="00423A25" w:rsidRPr="000A5B1B" w:rsidRDefault="00423A25" w:rsidP="00CB4CE2">
      <w:pPr>
        <w:pStyle w:val="Heading1"/>
      </w:pPr>
      <w:bookmarkStart w:id="27" w:name="_Toc227051893"/>
      <w:bookmarkEnd w:id="26"/>
      <w:r>
        <w:lastRenderedPageBreak/>
        <w:t>Week</w:t>
      </w:r>
      <w:r w:rsidR="008558CE">
        <w:t>s</w:t>
      </w:r>
      <w:r>
        <w:t xml:space="preserve"> Commencing: 2</w:t>
      </w:r>
      <w:r w:rsidR="29B97B8C">
        <w:t>2</w:t>
      </w:r>
      <w:r w:rsidR="29B97B8C" w:rsidRPr="4193B53F">
        <w:rPr>
          <w:vertAlign w:val="superscript"/>
        </w:rPr>
        <w:t>nd</w:t>
      </w:r>
      <w:r w:rsidR="29B97B8C">
        <w:t xml:space="preserve"> </w:t>
      </w:r>
      <w:r>
        <w:t xml:space="preserve">June </w:t>
      </w:r>
      <w:r w:rsidR="008558CE">
        <w:t xml:space="preserve">and </w:t>
      </w:r>
      <w:r w:rsidR="0AF1A44E">
        <w:t>29</w:t>
      </w:r>
      <w:r w:rsidR="0AF1A44E" w:rsidRPr="4193B53F">
        <w:rPr>
          <w:vertAlign w:val="superscript"/>
        </w:rPr>
        <w:t>th</w:t>
      </w:r>
      <w:r w:rsidR="008558CE">
        <w:t xml:space="preserve"> </w:t>
      </w:r>
      <w:r w:rsidR="6C98D716">
        <w:t>June</w:t>
      </w:r>
      <w:bookmarkEnd w:id="27"/>
      <w:r w:rsidR="008558CE">
        <w:t xml:space="preserve"> </w:t>
      </w:r>
    </w:p>
    <w:p w14:paraId="48C8F938" w14:textId="231374B9" w:rsidR="008941DC" w:rsidRPr="000868C4" w:rsidRDefault="00423A25" w:rsidP="00CB4CE2">
      <w:pPr>
        <w:rPr>
          <w:b/>
          <w:bCs/>
          <w:sz w:val="16"/>
          <w:szCs w:val="16"/>
        </w:rPr>
      </w:pPr>
      <w:r w:rsidRPr="000868C4">
        <w:rPr>
          <w:b/>
          <w:bCs/>
        </w:rPr>
        <w:t xml:space="preserve">Domain Spotlight: </w:t>
      </w:r>
      <w:r w:rsidR="008558CE" w:rsidRPr="000868C4">
        <w:rPr>
          <w:b/>
          <w:bCs/>
        </w:rPr>
        <w:t xml:space="preserve">Professional Behaviours </w:t>
      </w:r>
    </w:p>
    <w:tbl>
      <w:tblPr>
        <w:tblStyle w:val="TableGrid"/>
        <w:tblW w:w="9776" w:type="dxa"/>
        <w:tblLook w:val="04A0" w:firstRow="1" w:lastRow="0" w:firstColumn="1" w:lastColumn="0" w:noHBand="0" w:noVBand="1"/>
      </w:tblPr>
      <w:tblGrid>
        <w:gridCol w:w="9776"/>
      </w:tblGrid>
      <w:tr w:rsidR="00246F72" w:rsidRPr="00495DBE" w14:paraId="2990FD65" w14:textId="77777777" w:rsidTr="765B4A8A">
        <w:trPr>
          <w:trHeight w:val="252"/>
        </w:trPr>
        <w:tc>
          <w:tcPr>
            <w:tcW w:w="9776" w:type="dxa"/>
            <w:shd w:val="clear" w:color="auto" w:fill="FFF2CC" w:themeFill="accent4" w:themeFillTint="33"/>
            <w:vAlign w:val="center"/>
          </w:tcPr>
          <w:p w14:paraId="68A553E9" w14:textId="358E4611" w:rsidR="00246F72" w:rsidRPr="000868C4" w:rsidRDefault="0086420E" w:rsidP="00CB4CE2">
            <w:pPr>
              <w:rPr>
                <w:rStyle w:val="normaltextrun"/>
                <w:color w:val="000000"/>
                <w:shd w:val="clear" w:color="auto" w:fill="FFFFFF"/>
              </w:rPr>
            </w:pPr>
            <w:r w:rsidRPr="000868C4">
              <w:rPr>
                <w:rStyle w:val="Strong"/>
              </w:rPr>
              <w:t>Big Question:</w:t>
            </w:r>
          </w:p>
        </w:tc>
      </w:tr>
      <w:tr w:rsidR="00246F72" w:rsidRPr="00495DBE" w14:paraId="07B8D91B" w14:textId="77777777" w:rsidTr="765B4A8A">
        <w:trPr>
          <w:trHeight w:val="831"/>
        </w:trPr>
        <w:tc>
          <w:tcPr>
            <w:tcW w:w="9776" w:type="dxa"/>
            <w:shd w:val="clear" w:color="auto" w:fill="FFFFFF" w:themeFill="background1"/>
            <w:vAlign w:val="center"/>
          </w:tcPr>
          <w:p w14:paraId="3A55C6CF" w14:textId="0D8A2CFC" w:rsidR="00246F72" w:rsidRPr="000868C4" w:rsidRDefault="000868C4" w:rsidP="000868C4">
            <w:pPr>
              <w:pStyle w:val="NormalWeb"/>
              <w:jc w:val="center"/>
              <w:rPr>
                <w:rStyle w:val="eop"/>
                <w:rFonts w:asciiTheme="minorHAnsi" w:hAnsiTheme="minorHAnsi" w:cstheme="minorBidi"/>
                <w:b/>
                <w:bCs/>
              </w:rPr>
            </w:pPr>
            <w:r>
              <w:rPr>
                <w:rStyle w:val="Strong"/>
                <w:rFonts w:asciiTheme="minorHAnsi" w:hAnsiTheme="minorHAnsi" w:cstheme="minorBidi"/>
              </w:rPr>
              <w:br/>
            </w:r>
            <w:r w:rsidR="00BB9063" w:rsidRPr="000868C4">
              <w:rPr>
                <w:rStyle w:val="Strong"/>
                <w:rFonts w:asciiTheme="minorHAnsi" w:hAnsiTheme="minorHAnsi" w:cstheme="minorBidi"/>
              </w:rPr>
              <w:t>How has my understanding of what it means to be a teacher evolved throughout my initial teacher education, and what are my next steps in becoming an inclusive, reflective, and impactful practitioner?</w:t>
            </w:r>
            <w:r>
              <w:rPr>
                <w:rStyle w:val="Strong"/>
                <w:rFonts w:asciiTheme="minorHAnsi" w:hAnsiTheme="minorHAnsi" w:cstheme="minorBidi"/>
              </w:rPr>
              <w:br/>
            </w:r>
            <w:r>
              <w:rPr>
                <w:rStyle w:val="eop"/>
                <w:rFonts w:asciiTheme="minorHAnsi" w:hAnsiTheme="minorHAnsi" w:cstheme="minorBidi"/>
                <w:b/>
                <w:bCs/>
              </w:rPr>
              <w:br/>
            </w:r>
            <w:r w:rsidR="10CB5F3F" w:rsidRPr="000868C4">
              <w:rPr>
                <w:rStyle w:val="eop"/>
                <w:rFonts w:asciiTheme="minorHAnsi" w:hAnsiTheme="minorHAnsi" w:cstheme="minorBidi"/>
                <w:b/>
                <w:bCs/>
              </w:rPr>
              <w:t>What are the strengths I will bring to my Early Career Training?</w:t>
            </w:r>
            <w:r>
              <w:rPr>
                <w:rStyle w:val="eop"/>
                <w:rFonts w:asciiTheme="minorHAnsi" w:hAnsiTheme="minorHAnsi" w:cstheme="minorBidi"/>
                <w:b/>
                <w:bCs/>
              </w:rPr>
              <w:br/>
            </w:r>
          </w:p>
        </w:tc>
      </w:tr>
      <w:tr w:rsidR="00246F72" w:rsidRPr="00495DBE" w14:paraId="5C0C841F" w14:textId="77777777" w:rsidTr="765B4A8A">
        <w:tc>
          <w:tcPr>
            <w:tcW w:w="9776" w:type="dxa"/>
            <w:shd w:val="clear" w:color="auto" w:fill="FFF2CC" w:themeFill="accent4" w:themeFillTint="33"/>
          </w:tcPr>
          <w:p w14:paraId="596D957B" w14:textId="77777777" w:rsidR="00246F72" w:rsidRPr="000868C4" w:rsidRDefault="00246F72" w:rsidP="00CB4CE2">
            <w:pPr>
              <w:rPr>
                <w:b/>
                <w:bCs/>
              </w:rPr>
            </w:pPr>
            <w:r w:rsidRPr="000868C4">
              <w:rPr>
                <w:b/>
                <w:bCs/>
              </w:rPr>
              <w:t xml:space="preserve">Overview </w:t>
            </w:r>
          </w:p>
        </w:tc>
      </w:tr>
      <w:tr w:rsidR="00246F72" w:rsidRPr="00495DBE" w14:paraId="29213333" w14:textId="77777777" w:rsidTr="00765E40">
        <w:trPr>
          <w:trHeight w:val="1709"/>
        </w:trPr>
        <w:tc>
          <w:tcPr>
            <w:tcW w:w="9776" w:type="dxa"/>
            <w:shd w:val="clear" w:color="auto" w:fill="FFFFFF" w:themeFill="background1"/>
          </w:tcPr>
          <w:p w14:paraId="445F55BB" w14:textId="6E4B13C8" w:rsidR="00FD1ECC" w:rsidRDefault="000868C4" w:rsidP="00CB4CE2">
            <w:pPr>
              <w:rPr>
                <w:rFonts w:eastAsia="Times New Roman"/>
                <w:lang w:eastAsia="en-GB"/>
              </w:rPr>
            </w:pPr>
            <w:r>
              <w:rPr>
                <w:rFonts w:eastAsia="Times New Roman"/>
                <w:lang w:eastAsia="en-GB"/>
              </w:rPr>
              <w:br/>
            </w:r>
            <w:r w:rsidR="005107C0" w:rsidRPr="005107C0">
              <w:rPr>
                <w:rFonts w:eastAsia="Times New Roman"/>
                <w:lang w:eastAsia="en-GB"/>
              </w:rPr>
              <w:t>During th</w:t>
            </w:r>
            <w:r w:rsidR="005107C0" w:rsidRPr="00495DBE">
              <w:rPr>
                <w:rFonts w:eastAsia="Times New Roman"/>
                <w:lang w:eastAsia="en-GB"/>
              </w:rPr>
              <w:t xml:space="preserve">ese two weeks </w:t>
            </w:r>
            <w:r w:rsidR="005107C0" w:rsidRPr="005107C0">
              <w:rPr>
                <w:rFonts w:eastAsia="Times New Roman"/>
                <w:lang w:eastAsia="en-GB"/>
              </w:rPr>
              <w:t xml:space="preserve">period, you will focus on how your </w:t>
            </w:r>
            <w:r w:rsidR="005107C0" w:rsidRPr="005107C0">
              <w:rPr>
                <w:rFonts w:eastAsia="Times New Roman"/>
                <w:b/>
                <w:bCs/>
                <w:lang w:eastAsia="en-GB"/>
              </w:rPr>
              <w:t>knowledge, skills, and professional identity</w:t>
            </w:r>
            <w:r w:rsidR="005107C0" w:rsidRPr="005107C0">
              <w:rPr>
                <w:rFonts w:eastAsia="Times New Roman"/>
                <w:lang w:eastAsia="en-GB"/>
              </w:rPr>
              <w:t xml:space="preserve"> have developed</w:t>
            </w:r>
            <w:r w:rsidR="005107C0" w:rsidRPr="00495DBE">
              <w:rPr>
                <w:rFonts w:eastAsia="Times New Roman"/>
                <w:lang w:eastAsia="en-GB"/>
              </w:rPr>
              <w:t xml:space="preserve"> since the </w:t>
            </w:r>
            <w:r w:rsidR="0040714A" w:rsidRPr="00495DBE">
              <w:rPr>
                <w:rFonts w:eastAsia="Times New Roman"/>
                <w:lang w:eastAsia="en-GB"/>
              </w:rPr>
              <w:t>start</w:t>
            </w:r>
            <w:r w:rsidR="005107C0" w:rsidRPr="00495DBE">
              <w:rPr>
                <w:rFonts w:eastAsia="Times New Roman"/>
                <w:lang w:eastAsia="en-GB"/>
              </w:rPr>
              <w:t xml:space="preserve"> of the programme and </w:t>
            </w:r>
            <w:r w:rsidR="005107C0" w:rsidRPr="005107C0">
              <w:rPr>
                <w:rFonts w:eastAsia="Times New Roman"/>
                <w:lang w:eastAsia="en-GB"/>
              </w:rPr>
              <w:t xml:space="preserve">consider how you will transition into </w:t>
            </w:r>
            <w:r w:rsidR="005107C0" w:rsidRPr="00495DBE">
              <w:rPr>
                <w:rFonts w:eastAsia="Times New Roman"/>
                <w:lang w:eastAsia="en-GB"/>
              </w:rPr>
              <w:t>an</w:t>
            </w:r>
            <w:r w:rsidR="005107C0" w:rsidRPr="005107C0">
              <w:rPr>
                <w:rFonts w:eastAsia="Times New Roman"/>
                <w:lang w:eastAsia="en-GB"/>
              </w:rPr>
              <w:t xml:space="preserve"> </w:t>
            </w:r>
            <w:r w:rsidR="005107C0" w:rsidRPr="005107C0">
              <w:rPr>
                <w:rFonts w:eastAsia="Times New Roman"/>
                <w:b/>
                <w:bCs/>
                <w:lang w:eastAsia="en-GB"/>
              </w:rPr>
              <w:t>Early Career Teacher (ECT) role</w:t>
            </w:r>
            <w:r w:rsidR="005107C0" w:rsidRPr="005107C0">
              <w:rPr>
                <w:rFonts w:eastAsia="Times New Roman"/>
                <w:lang w:eastAsia="en-GB"/>
              </w:rPr>
              <w:t xml:space="preserve"> with confidence and readiness.</w:t>
            </w:r>
            <w:r w:rsidR="00FD1ECC" w:rsidRPr="00495DBE">
              <w:rPr>
                <w:rFonts w:eastAsia="Times New Roman"/>
                <w:lang w:eastAsia="en-GB"/>
              </w:rPr>
              <w:t xml:space="preserve"> </w:t>
            </w:r>
          </w:p>
          <w:p w14:paraId="2E89B912" w14:textId="77777777" w:rsidR="00683C7D" w:rsidRPr="00495DBE" w:rsidRDefault="00683C7D" w:rsidP="00CB4CE2">
            <w:pPr>
              <w:rPr>
                <w:rFonts w:eastAsia="Times New Roman"/>
                <w:lang w:eastAsia="en-GB"/>
              </w:rPr>
            </w:pPr>
          </w:p>
          <w:p w14:paraId="0A1A2C46" w14:textId="55A3218D" w:rsidR="007D64CB" w:rsidRPr="00495DBE" w:rsidRDefault="005107C0" w:rsidP="00CB4CE2">
            <w:pPr>
              <w:rPr>
                <w:rFonts w:eastAsia="Times New Roman"/>
                <w:lang w:eastAsia="en-GB"/>
              </w:rPr>
            </w:pPr>
            <w:r w:rsidRPr="005107C0">
              <w:rPr>
                <w:rFonts w:eastAsia="Times New Roman"/>
                <w:lang w:eastAsia="en-GB"/>
              </w:rPr>
              <w:t>At the end of this</w:t>
            </w:r>
            <w:r w:rsidR="00212AC8" w:rsidRPr="00495DBE">
              <w:rPr>
                <w:rFonts w:eastAsia="Times New Roman"/>
                <w:lang w:eastAsia="en-GB"/>
              </w:rPr>
              <w:t xml:space="preserve"> stage</w:t>
            </w:r>
            <w:r w:rsidRPr="005107C0">
              <w:rPr>
                <w:rFonts w:eastAsia="Times New Roman"/>
                <w:lang w:eastAsia="en-GB"/>
              </w:rPr>
              <w:t xml:space="preserve">, you will complete a </w:t>
            </w:r>
            <w:r w:rsidRPr="005107C0">
              <w:rPr>
                <w:rFonts w:eastAsia="Times New Roman"/>
                <w:b/>
                <w:bCs/>
                <w:lang w:eastAsia="en-GB"/>
              </w:rPr>
              <w:t>final assessment against the Teacher Standards</w:t>
            </w:r>
            <w:r w:rsidRPr="005107C0">
              <w:rPr>
                <w:rFonts w:eastAsia="Times New Roman"/>
                <w:lang w:eastAsia="en-GB"/>
              </w:rPr>
              <w:t xml:space="preserve">, demonstrating your readiness to move into the profession. This assessment will </w:t>
            </w:r>
            <w:r w:rsidR="00212AC8" w:rsidRPr="00495DBE">
              <w:rPr>
                <w:rFonts w:eastAsia="Times New Roman"/>
                <w:lang w:eastAsia="en-GB"/>
              </w:rPr>
              <w:t xml:space="preserve">draw upon the evidence </w:t>
            </w:r>
            <w:r w:rsidR="00E51804" w:rsidRPr="00495DBE">
              <w:rPr>
                <w:rFonts w:eastAsia="Times New Roman"/>
                <w:lang w:eastAsia="en-GB"/>
              </w:rPr>
              <w:t xml:space="preserve">and experiences you have had and the competencies you have shown against </w:t>
            </w:r>
            <w:r w:rsidR="00830313" w:rsidRPr="00495DBE">
              <w:rPr>
                <w:rFonts w:eastAsia="Times New Roman"/>
                <w:lang w:eastAsia="en-GB"/>
              </w:rPr>
              <w:t>both parts of the Teachers’ Standards.</w:t>
            </w:r>
            <w:r w:rsidR="000868C4">
              <w:rPr>
                <w:rFonts w:eastAsia="Times New Roman"/>
                <w:lang w:eastAsia="en-GB"/>
              </w:rPr>
              <w:br/>
            </w:r>
          </w:p>
        </w:tc>
      </w:tr>
      <w:tr w:rsidR="00246F72" w:rsidRPr="00495DBE" w14:paraId="573AD5D8" w14:textId="77777777" w:rsidTr="765B4A8A">
        <w:tc>
          <w:tcPr>
            <w:tcW w:w="9776" w:type="dxa"/>
            <w:shd w:val="clear" w:color="auto" w:fill="FFF2CC" w:themeFill="accent4" w:themeFillTint="33"/>
          </w:tcPr>
          <w:p w14:paraId="79B60716" w14:textId="77777777" w:rsidR="00246F72" w:rsidRPr="00495DBE" w:rsidRDefault="00246F72" w:rsidP="00CB4CE2">
            <w:r w:rsidRPr="00495DBE">
              <w:t xml:space="preserve">Reading </w:t>
            </w:r>
          </w:p>
        </w:tc>
      </w:tr>
      <w:tr w:rsidR="00246F72" w:rsidRPr="00495DBE" w14:paraId="3F304814" w14:textId="77777777" w:rsidTr="765B4A8A">
        <w:trPr>
          <w:trHeight w:val="532"/>
        </w:trPr>
        <w:tc>
          <w:tcPr>
            <w:tcW w:w="9776" w:type="dxa"/>
            <w:vAlign w:val="center"/>
          </w:tcPr>
          <w:p w14:paraId="6B9145D1" w14:textId="4C648E5A" w:rsidR="00246F72" w:rsidRPr="000868C4" w:rsidRDefault="00FD1ECC" w:rsidP="000868C4">
            <w:pPr>
              <w:pStyle w:val="ListParagraph"/>
              <w:numPr>
                <w:ilvl w:val="0"/>
                <w:numId w:val="70"/>
              </w:numPr>
              <w:rPr>
                <w:rFonts w:cstheme="minorHAnsi"/>
                <w:b/>
                <w:bCs/>
                <w:sz w:val="22"/>
              </w:rPr>
            </w:pPr>
            <w:r w:rsidRPr="000868C4">
              <w:rPr>
                <w:rFonts w:cstheme="minorHAnsi"/>
                <w:sz w:val="22"/>
              </w:rPr>
              <w:t>Df</w:t>
            </w:r>
            <w:r w:rsidR="000F7899" w:rsidRPr="000868C4">
              <w:rPr>
                <w:rFonts w:cstheme="minorHAnsi"/>
                <w:sz w:val="22"/>
              </w:rPr>
              <w:t>E</w:t>
            </w:r>
            <w:r w:rsidRPr="000868C4">
              <w:rPr>
                <w:rFonts w:cstheme="minorHAnsi"/>
                <w:sz w:val="22"/>
              </w:rPr>
              <w:t xml:space="preserve"> (20</w:t>
            </w:r>
            <w:r w:rsidR="000F7899" w:rsidRPr="000868C4">
              <w:rPr>
                <w:rFonts w:cstheme="minorHAnsi"/>
                <w:sz w:val="22"/>
              </w:rPr>
              <w:t>21</w:t>
            </w:r>
            <w:r w:rsidRPr="000868C4">
              <w:rPr>
                <w:rFonts w:cstheme="minorHAnsi"/>
                <w:sz w:val="22"/>
              </w:rPr>
              <w:t xml:space="preserve">) The </w:t>
            </w:r>
            <w:r w:rsidR="000F7899" w:rsidRPr="000868C4">
              <w:rPr>
                <w:rFonts w:cstheme="minorHAnsi"/>
                <w:sz w:val="22"/>
              </w:rPr>
              <w:t>Teachers’</w:t>
            </w:r>
            <w:r w:rsidRPr="000868C4">
              <w:rPr>
                <w:rFonts w:cstheme="minorHAnsi"/>
                <w:sz w:val="22"/>
              </w:rPr>
              <w:t xml:space="preserve"> Standards </w:t>
            </w:r>
            <w:hyperlink r:id="rId24" w:history="1">
              <w:r w:rsidR="000F7899" w:rsidRPr="000868C4">
                <w:rPr>
                  <w:color w:val="0000FF"/>
                  <w:sz w:val="22"/>
                  <w:u w:val="single"/>
                </w:rPr>
                <w:t>Teachers’ Standards guidance</w:t>
              </w:r>
            </w:hyperlink>
            <w:r w:rsidR="00D106E5" w:rsidRPr="000868C4">
              <w:rPr>
                <w:sz w:val="22"/>
              </w:rPr>
              <w:t xml:space="preserve"> Crown Copyright</w:t>
            </w:r>
            <w:r w:rsidR="000868C4">
              <w:rPr>
                <w:sz w:val="22"/>
              </w:rPr>
              <w:t>.</w:t>
            </w:r>
          </w:p>
        </w:tc>
      </w:tr>
    </w:tbl>
    <w:p w14:paraId="22E231E0" w14:textId="77777777" w:rsidR="008558CE" w:rsidRPr="00495DBE" w:rsidRDefault="008558CE" w:rsidP="00CB4CE2"/>
    <w:tbl>
      <w:tblPr>
        <w:tblStyle w:val="TableGrid"/>
        <w:tblW w:w="9776" w:type="dxa"/>
        <w:tblLook w:val="04A0" w:firstRow="1" w:lastRow="0" w:firstColumn="1" w:lastColumn="0" w:noHBand="0" w:noVBand="1"/>
      </w:tblPr>
      <w:tblGrid>
        <w:gridCol w:w="4888"/>
        <w:gridCol w:w="4888"/>
      </w:tblGrid>
      <w:tr w:rsidR="007D64CB" w:rsidRPr="005E2A4E" w14:paraId="2270461A" w14:textId="77777777" w:rsidTr="15B488C9">
        <w:tc>
          <w:tcPr>
            <w:tcW w:w="9776" w:type="dxa"/>
            <w:gridSpan w:val="2"/>
            <w:shd w:val="clear" w:color="auto" w:fill="FFF2CC" w:themeFill="accent4" w:themeFillTint="33"/>
            <w:vAlign w:val="center"/>
          </w:tcPr>
          <w:p w14:paraId="6E17CF15" w14:textId="02A0B9C2" w:rsidR="007D64CB" w:rsidRPr="000868C4" w:rsidRDefault="007D64CB" w:rsidP="00CB4CE2">
            <w:pPr>
              <w:rPr>
                <w:b/>
                <w:bCs/>
              </w:rPr>
            </w:pPr>
            <w:r w:rsidRPr="000868C4">
              <w:rPr>
                <w:b/>
                <w:bCs/>
              </w:rPr>
              <w:t>Week commencing 2</w:t>
            </w:r>
            <w:r w:rsidR="00683C7D" w:rsidRPr="000868C4">
              <w:rPr>
                <w:b/>
                <w:bCs/>
              </w:rPr>
              <w:t>2nd</w:t>
            </w:r>
            <w:r w:rsidRPr="000868C4">
              <w:rPr>
                <w:b/>
                <w:bCs/>
              </w:rPr>
              <w:t xml:space="preserve"> June </w:t>
            </w:r>
          </w:p>
        </w:tc>
      </w:tr>
      <w:tr w:rsidR="008558CE" w:rsidRPr="005E2A4E" w14:paraId="6AEECC41" w14:textId="77777777" w:rsidTr="15B488C9">
        <w:tc>
          <w:tcPr>
            <w:tcW w:w="4888" w:type="dxa"/>
            <w:shd w:val="clear" w:color="auto" w:fill="FFF2CC" w:themeFill="accent4" w:themeFillTint="33"/>
            <w:vAlign w:val="center"/>
          </w:tcPr>
          <w:p w14:paraId="5AA02DCC" w14:textId="35518884" w:rsidR="008558CE" w:rsidRPr="000868C4" w:rsidRDefault="004D26D9" w:rsidP="000868C4">
            <w:pPr>
              <w:jc w:val="center"/>
              <w:rPr>
                <w:b/>
                <w:bCs/>
              </w:rPr>
            </w:pPr>
            <w:r w:rsidRPr="000868C4">
              <w:rPr>
                <w:b/>
                <w:bCs/>
              </w:rPr>
              <w:t>Trainee</w:t>
            </w:r>
            <w:r w:rsidR="008558CE" w:rsidRPr="000868C4">
              <w:rPr>
                <w:b/>
                <w:bCs/>
              </w:rPr>
              <w:t xml:space="preserve"> Teaching Expectations</w:t>
            </w:r>
          </w:p>
        </w:tc>
        <w:tc>
          <w:tcPr>
            <w:tcW w:w="4888" w:type="dxa"/>
            <w:shd w:val="clear" w:color="auto" w:fill="FFF2CC" w:themeFill="accent4" w:themeFillTint="33"/>
            <w:vAlign w:val="center"/>
          </w:tcPr>
          <w:p w14:paraId="4E09D9A1" w14:textId="43A52D7A" w:rsidR="008558CE" w:rsidRPr="000868C4" w:rsidRDefault="0039752E" w:rsidP="000868C4">
            <w:pPr>
              <w:jc w:val="center"/>
              <w:rPr>
                <w:b/>
                <w:bCs/>
              </w:rPr>
            </w:pPr>
            <w:r w:rsidRPr="000868C4">
              <w:rPr>
                <w:b/>
                <w:bCs/>
              </w:rPr>
              <w:t>School M</w:t>
            </w:r>
            <w:r w:rsidR="008558CE" w:rsidRPr="000868C4">
              <w:rPr>
                <w:b/>
                <w:bCs/>
              </w:rPr>
              <w:t>entor/Class Teacher Expectations</w:t>
            </w:r>
          </w:p>
        </w:tc>
      </w:tr>
      <w:tr w:rsidR="00E924BF" w:rsidRPr="005E2A4E" w14:paraId="4F517FE2" w14:textId="77777777" w:rsidTr="000868C4">
        <w:trPr>
          <w:trHeight w:val="1543"/>
        </w:trPr>
        <w:tc>
          <w:tcPr>
            <w:tcW w:w="4888" w:type="dxa"/>
          </w:tcPr>
          <w:p w14:paraId="3B40B04F" w14:textId="7F009D65" w:rsidR="002F5200" w:rsidRPr="000868C4" w:rsidRDefault="000868C4" w:rsidP="000868C4">
            <w:pPr>
              <w:pStyle w:val="paragraph"/>
              <w:rPr>
                <w:rFonts w:asciiTheme="minorHAnsi" w:hAnsiTheme="minorHAnsi" w:cstheme="minorHAnsi"/>
              </w:rPr>
            </w:pPr>
            <w:r>
              <w:rPr>
                <w:rFonts w:asciiTheme="minorHAnsi" w:hAnsiTheme="minorHAnsi" w:cstheme="minorHAnsi"/>
              </w:rPr>
              <w:br/>
            </w:r>
            <w:r w:rsidR="00716160" w:rsidRPr="000868C4">
              <w:rPr>
                <w:rFonts w:asciiTheme="minorHAnsi" w:hAnsiTheme="minorHAnsi" w:cstheme="minorHAnsi"/>
              </w:rPr>
              <w:t xml:space="preserve">All </w:t>
            </w:r>
            <w:r w:rsidR="00195A37" w:rsidRPr="000868C4">
              <w:rPr>
                <w:rFonts w:asciiTheme="minorHAnsi" w:hAnsiTheme="minorHAnsi" w:cstheme="minorHAnsi"/>
              </w:rPr>
              <w:t>Trainees</w:t>
            </w:r>
            <w:r w:rsidR="00716160" w:rsidRPr="000868C4">
              <w:rPr>
                <w:rFonts w:asciiTheme="minorHAnsi" w:hAnsiTheme="minorHAnsi" w:cstheme="minorHAnsi"/>
              </w:rPr>
              <w:t xml:space="preserve"> will take on the responsibilities of an </w:t>
            </w:r>
            <w:r w:rsidR="00716160" w:rsidRPr="000868C4">
              <w:rPr>
                <w:rStyle w:val="Strong"/>
                <w:rFonts w:asciiTheme="minorHAnsi" w:hAnsiTheme="minorHAnsi" w:cstheme="minorHAnsi"/>
                <w:b w:val="0"/>
                <w:bCs w:val="0"/>
              </w:rPr>
              <w:t>Early Career Teacher (ECT)</w:t>
            </w:r>
            <w:r w:rsidR="00716160" w:rsidRPr="000868C4">
              <w:rPr>
                <w:rFonts w:asciiTheme="minorHAnsi" w:hAnsiTheme="minorHAnsi" w:cstheme="minorHAnsi"/>
                <w:b/>
                <w:bCs/>
              </w:rPr>
              <w:t xml:space="preserve"> </w:t>
            </w:r>
            <w:r w:rsidR="00716160" w:rsidRPr="000868C4">
              <w:rPr>
                <w:rFonts w:asciiTheme="minorHAnsi" w:hAnsiTheme="minorHAnsi" w:cstheme="minorHAnsi"/>
              </w:rPr>
              <w:t xml:space="preserve">within their class or setting, demonstrating increasing independence in their teaching practice. </w:t>
            </w:r>
            <w:r>
              <w:rPr>
                <w:rFonts w:asciiTheme="minorHAnsi" w:hAnsiTheme="minorHAnsi" w:cstheme="minorHAnsi"/>
              </w:rPr>
              <w:br/>
            </w:r>
            <w:r>
              <w:rPr>
                <w:rFonts w:asciiTheme="minorHAnsi" w:hAnsiTheme="minorHAnsi" w:cstheme="minorHAnsi"/>
              </w:rPr>
              <w:br/>
            </w:r>
            <w:r w:rsidR="00716160" w:rsidRPr="000868C4">
              <w:rPr>
                <w:rFonts w:asciiTheme="minorHAnsi" w:hAnsiTheme="minorHAnsi" w:cstheme="minorHAnsi"/>
              </w:rPr>
              <w:t xml:space="preserve">You will be expected to </w:t>
            </w:r>
            <w:r w:rsidR="00716160" w:rsidRPr="000868C4">
              <w:rPr>
                <w:rStyle w:val="Strong"/>
                <w:rFonts w:asciiTheme="minorHAnsi" w:hAnsiTheme="minorHAnsi" w:cstheme="minorHAnsi"/>
                <w:b w:val="0"/>
                <w:bCs w:val="0"/>
              </w:rPr>
              <w:t>plan, resource, and lead learning</w:t>
            </w:r>
            <w:r w:rsidR="00716160" w:rsidRPr="000868C4">
              <w:rPr>
                <w:rFonts w:asciiTheme="minorHAnsi" w:hAnsiTheme="minorHAnsi" w:cstheme="minorHAnsi"/>
              </w:rPr>
              <w:t xml:space="preserve"> with confidence, ensuring that all aspects of the learning environment are </w:t>
            </w:r>
            <w:r w:rsidR="00716160" w:rsidRPr="000868C4">
              <w:rPr>
                <w:rStyle w:val="Strong"/>
                <w:rFonts w:asciiTheme="minorHAnsi" w:hAnsiTheme="minorHAnsi" w:cstheme="minorHAnsi"/>
                <w:b w:val="0"/>
                <w:bCs w:val="0"/>
              </w:rPr>
              <w:t>well-prepared, engaging, and inclusive</w:t>
            </w:r>
            <w:r w:rsidR="00716160" w:rsidRPr="000868C4">
              <w:rPr>
                <w:rFonts w:asciiTheme="minorHAnsi" w:hAnsiTheme="minorHAnsi" w:cstheme="minorHAnsi"/>
              </w:rPr>
              <w:t xml:space="preserve"> for pupils each day. This includes </w:t>
            </w:r>
            <w:r w:rsidR="00716160" w:rsidRPr="000868C4">
              <w:rPr>
                <w:rStyle w:val="Strong"/>
                <w:rFonts w:asciiTheme="minorHAnsi" w:hAnsiTheme="minorHAnsi" w:cstheme="minorHAnsi"/>
                <w:b w:val="0"/>
                <w:bCs w:val="0"/>
              </w:rPr>
              <w:t>thoughtful lesson planning, effective resource management, and proactive leadership</w:t>
            </w:r>
            <w:r w:rsidR="00716160" w:rsidRPr="000868C4">
              <w:rPr>
                <w:rFonts w:asciiTheme="minorHAnsi" w:hAnsiTheme="minorHAnsi" w:cstheme="minorHAnsi"/>
              </w:rPr>
              <w:t>, fostering a structured and supportive classroom that meets the needs of all learners.</w:t>
            </w:r>
            <w:r>
              <w:rPr>
                <w:rFonts w:asciiTheme="minorHAnsi" w:hAnsiTheme="minorHAnsi" w:cstheme="minorHAnsi"/>
              </w:rPr>
              <w:br/>
            </w:r>
            <w:r>
              <w:rPr>
                <w:rFonts w:asciiTheme="minorHAnsi" w:hAnsiTheme="minorHAnsi" w:cstheme="minorHAnsi"/>
              </w:rPr>
              <w:br/>
            </w:r>
            <w:r w:rsidR="19A65B97" w:rsidRPr="000868C4">
              <w:rPr>
                <w:rFonts w:asciiTheme="minorHAnsi" w:hAnsiTheme="minorHAnsi" w:cstheme="minorHAnsi"/>
              </w:rPr>
              <w:t xml:space="preserve">Please complete the School Experience Evaluation. </w:t>
            </w:r>
          </w:p>
          <w:p w14:paraId="097E3FD7" w14:textId="100A95B5" w:rsidR="15B488C9" w:rsidRPr="000868C4" w:rsidRDefault="15B488C9" w:rsidP="00CB4CE2">
            <w:pPr>
              <w:rPr>
                <w:rFonts w:asciiTheme="minorHAnsi" w:hAnsiTheme="minorHAnsi" w:cstheme="minorHAnsi"/>
              </w:rPr>
            </w:pPr>
          </w:p>
          <w:p w14:paraId="1C8B987D" w14:textId="77777777" w:rsidR="00E924BF" w:rsidRPr="000868C4" w:rsidRDefault="00E924BF" w:rsidP="00CB4CE2">
            <w:pPr>
              <w:rPr>
                <w:rFonts w:asciiTheme="minorHAnsi" w:hAnsiTheme="minorHAnsi" w:cstheme="minorHAnsi"/>
              </w:rPr>
            </w:pPr>
          </w:p>
        </w:tc>
        <w:tc>
          <w:tcPr>
            <w:tcW w:w="4888" w:type="dxa"/>
          </w:tcPr>
          <w:p w14:paraId="38655049" w14:textId="5A0B4FC8" w:rsidR="00443ABF" w:rsidRPr="000868C4" w:rsidRDefault="000868C4" w:rsidP="00CB4CE2">
            <w:pPr>
              <w:rPr>
                <w:rFonts w:asciiTheme="minorHAnsi" w:hAnsiTheme="minorHAnsi" w:cstheme="minorHAnsi"/>
                <w:b/>
                <w:bCs/>
              </w:rPr>
            </w:pPr>
            <w:r>
              <w:rPr>
                <w:rFonts w:asciiTheme="minorHAnsi" w:hAnsiTheme="minorHAnsi" w:cstheme="minorHAnsi"/>
                <w:b/>
                <w:bCs/>
              </w:rPr>
              <w:br/>
            </w:r>
            <w:r w:rsidR="00E924BF" w:rsidRPr="000868C4">
              <w:rPr>
                <w:rFonts w:asciiTheme="minorHAnsi" w:hAnsiTheme="minorHAnsi" w:cstheme="minorHAnsi"/>
                <w:b/>
                <w:bCs/>
              </w:rPr>
              <w:t>The Stage 3 Assessment Report is to be completed on Abyasa by the end of this week</w:t>
            </w:r>
            <w:r w:rsidR="00495DBE" w:rsidRPr="000868C4">
              <w:rPr>
                <w:rFonts w:asciiTheme="minorHAnsi" w:hAnsiTheme="minorHAnsi" w:cstheme="minorHAnsi"/>
                <w:b/>
                <w:bCs/>
              </w:rPr>
              <w:t>.</w:t>
            </w:r>
            <w:r w:rsidR="00E924BF" w:rsidRPr="000868C4">
              <w:rPr>
                <w:rFonts w:asciiTheme="minorHAnsi" w:hAnsiTheme="minorHAnsi" w:cstheme="minorHAnsi"/>
                <w:b/>
                <w:bCs/>
              </w:rPr>
              <w:t xml:space="preserve"> </w:t>
            </w:r>
            <w:r w:rsidR="00495DBE" w:rsidRPr="000868C4">
              <w:rPr>
                <w:rFonts w:asciiTheme="minorHAnsi" w:hAnsiTheme="minorHAnsi" w:cstheme="minorHAnsi"/>
                <w:b/>
                <w:bCs/>
              </w:rPr>
              <w:t>A</w:t>
            </w:r>
            <w:r w:rsidR="00E924BF" w:rsidRPr="000868C4">
              <w:rPr>
                <w:rFonts w:asciiTheme="minorHAnsi" w:hAnsiTheme="minorHAnsi" w:cstheme="minorHAnsi"/>
                <w:b/>
                <w:bCs/>
              </w:rPr>
              <w:t xml:space="preserve">ssessment will be against the Teachers Standards. </w:t>
            </w:r>
          </w:p>
          <w:p w14:paraId="3C03C7DD" w14:textId="77777777" w:rsidR="00443ABF" w:rsidRPr="000868C4" w:rsidRDefault="00443ABF" w:rsidP="00CB4CE2">
            <w:pPr>
              <w:rPr>
                <w:rFonts w:asciiTheme="minorHAnsi" w:hAnsiTheme="minorHAnsi" w:cstheme="minorHAnsi"/>
              </w:rPr>
            </w:pPr>
          </w:p>
          <w:p w14:paraId="6A2DACD7" w14:textId="7032C814" w:rsidR="00E924BF" w:rsidRPr="000868C4" w:rsidRDefault="00E924BF" w:rsidP="00CB4CE2">
            <w:pPr>
              <w:rPr>
                <w:rFonts w:asciiTheme="minorHAnsi" w:hAnsiTheme="minorHAnsi" w:cstheme="minorHAnsi"/>
              </w:rPr>
            </w:pPr>
            <w:r w:rsidRPr="000868C4">
              <w:rPr>
                <w:rFonts w:asciiTheme="minorHAnsi" w:hAnsiTheme="minorHAnsi" w:cstheme="minorHAnsi"/>
              </w:rPr>
              <w:t xml:space="preserve">Please note that </w:t>
            </w:r>
            <w:r w:rsidR="0039752E" w:rsidRPr="000868C4">
              <w:rPr>
                <w:rFonts w:asciiTheme="minorHAnsi" w:hAnsiTheme="minorHAnsi" w:cstheme="minorHAnsi"/>
              </w:rPr>
              <w:t xml:space="preserve">School </w:t>
            </w:r>
            <w:r w:rsidRPr="000868C4">
              <w:rPr>
                <w:rFonts w:asciiTheme="minorHAnsi" w:hAnsiTheme="minorHAnsi" w:cstheme="minorHAnsi"/>
              </w:rPr>
              <w:t xml:space="preserve">Mentor comments are used to inform the </w:t>
            </w:r>
            <w:r w:rsidR="004D26D9" w:rsidRPr="000868C4">
              <w:rPr>
                <w:rFonts w:asciiTheme="minorHAnsi" w:hAnsiTheme="minorHAnsi" w:cstheme="minorHAnsi"/>
              </w:rPr>
              <w:t>Trainee</w:t>
            </w:r>
            <w:r w:rsidRPr="000868C4">
              <w:rPr>
                <w:rFonts w:asciiTheme="minorHAnsi" w:hAnsiTheme="minorHAnsi" w:cstheme="minorHAnsi"/>
              </w:rPr>
              <w:t xml:space="preserve">’s reference. </w:t>
            </w:r>
          </w:p>
          <w:p w14:paraId="1CFBE925" w14:textId="5FEC70A3" w:rsidR="1ECD67C3" w:rsidRPr="000868C4" w:rsidRDefault="1ECD67C3" w:rsidP="00CB4CE2">
            <w:pPr>
              <w:pStyle w:val="ListParagraph"/>
              <w:numPr>
                <w:ilvl w:val="0"/>
                <w:numId w:val="49"/>
              </w:numPr>
              <w:rPr>
                <w:rFonts w:asciiTheme="minorHAnsi" w:hAnsiTheme="minorHAnsi" w:cstheme="minorHAnsi"/>
              </w:rPr>
            </w:pPr>
            <w:r w:rsidRPr="000868C4">
              <w:rPr>
                <w:rStyle w:val="normaltextrun"/>
                <w:rFonts w:asciiTheme="minorHAnsi" w:hAnsiTheme="minorHAnsi" w:cstheme="minorHAnsi"/>
              </w:rPr>
              <w:t>The Class teacher/School Mentor will carry out a weekly observation every week. The observation will be recorded on Abyasa by the end of each week.</w:t>
            </w:r>
          </w:p>
          <w:p w14:paraId="754C9D4D" w14:textId="7C315C02" w:rsidR="00E924BF" w:rsidRPr="000868C4" w:rsidRDefault="00E924BF" w:rsidP="00CB4CE2">
            <w:pPr>
              <w:pStyle w:val="ListParagraph"/>
              <w:numPr>
                <w:ilvl w:val="0"/>
                <w:numId w:val="17"/>
              </w:numPr>
              <w:rPr>
                <w:rFonts w:asciiTheme="minorHAnsi" w:hAnsiTheme="minorHAnsi" w:cstheme="minorHAnsi"/>
              </w:rPr>
            </w:pPr>
            <w:r w:rsidRPr="000868C4">
              <w:rPr>
                <w:rFonts w:asciiTheme="minorHAnsi" w:hAnsiTheme="minorHAnsi" w:cstheme="minorHAnsi"/>
              </w:rPr>
              <w:t xml:space="preserve">Ensure that the </w:t>
            </w:r>
            <w:r w:rsidR="004D26D9" w:rsidRPr="000868C4">
              <w:rPr>
                <w:rFonts w:asciiTheme="minorHAnsi" w:hAnsiTheme="minorHAnsi" w:cstheme="minorHAnsi"/>
              </w:rPr>
              <w:t>Trainee</w:t>
            </w:r>
            <w:r w:rsidRPr="000868C4">
              <w:rPr>
                <w:rFonts w:asciiTheme="minorHAnsi" w:hAnsiTheme="minorHAnsi" w:cstheme="minorHAnsi"/>
              </w:rPr>
              <w:t xml:space="preserve"> is aware of what they will be expected to teach in the following week and that they have appropriate access to planning/resources. </w:t>
            </w:r>
          </w:p>
          <w:p w14:paraId="173B9414" w14:textId="4E9CBA68" w:rsidR="00E924BF" w:rsidRPr="000868C4" w:rsidRDefault="00860420" w:rsidP="00CB4CE2">
            <w:pPr>
              <w:pStyle w:val="ListParagraph"/>
              <w:numPr>
                <w:ilvl w:val="0"/>
                <w:numId w:val="17"/>
              </w:numPr>
              <w:rPr>
                <w:rFonts w:asciiTheme="minorHAnsi" w:hAnsiTheme="minorHAnsi" w:cstheme="minorHAnsi"/>
              </w:rPr>
            </w:pPr>
            <w:r w:rsidRPr="000868C4">
              <w:rPr>
                <w:rFonts w:asciiTheme="minorHAnsi" w:hAnsiTheme="minorHAnsi" w:cstheme="minorHAnsi"/>
              </w:rPr>
              <w:t xml:space="preserve">School </w:t>
            </w:r>
            <w:r w:rsidR="00E924BF" w:rsidRPr="000868C4">
              <w:rPr>
                <w:rFonts w:asciiTheme="minorHAnsi" w:hAnsiTheme="minorHAnsi" w:cstheme="minorHAnsi"/>
              </w:rPr>
              <w:t xml:space="preserve">Mentors need to arrange to meet with the </w:t>
            </w:r>
            <w:r w:rsidR="004D26D9" w:rsidRPr="000868C4">
              <w:rPr>
                <w:rFonts w:asciiTheme="minorHAnsi" w:hAnsiTheme="minorHAnsi" w:cstheme="minorHAnsi"/>
              </w:rPr>
              <w:t>Trainee</w:t>
            </w:r>
            <w:r w:rsidR="00E924BF" w:rsidRPr="000868C4">
              <w:rPr>
                <w:rFonts w:asciiTheme="minorHAnsi" w:hAnsiTheme="minorHAnsi" w:cstheme="minorHAnsi"/>
              </w:rPr>
              <w:t xml:space="preserve"> to review evidence against each of</w:t>
            </w:r>
            <w:r w:rsidR="00E924BF" w:rsidRPr="000868C4">
              <w:rPr>
                <w:rFonts w:asciiTheme="minorHAnsi" w:hAnsiTheme="minorHAnsi" w:cstheme="minorHAnsi"/>
                <w:i/>
                <w:iCs/>
              </w:rPr>
              <w:t xml:space="preserve"> </w:t>
            </w:r>
            <w:r w:rsidR="00E924BF" w:rsidRPr="000868C4">
              <w:rPr>
                <w:rFonts w:asciiTheme="minorHAnsi" w:hAnsiTheme="minorHAnsi" w:cstheme="minorHAnsi"/>
              </w:rPr>
              <w:t xml:space="preserve">the Teachers’ Standards and identify strengths and areas for development. </w:t>
            </w:r>
          </w:p>
          <w:p w14:paraId="6C4EF541" w14:textId="5B8C0AE6" w:rsidR="002F5200" w:rsidRPr="000868C4" w:rsidRDefault="00E924BF" w:rsidP="00CB4CE2">
            <w:pPr>
              <w:pStyle w:val="ListParagraph"/>
              <w:numPr>
                <w:ilvl w:val="0"/>
                <w:numId w:val="17"/>
              </w:numPr>
              <w:rPr>
                <w:rFonts w:asciiTheme="minorHAnsi" w:hAnsiTheme="minorHAnsi" w:cstheme="minorHAnsi"/>
              </w:rPr>
            </w:pPr>
            <w:r w:rsidRPr="000868C4">
              <w:rPr>
                <w:rFonts w:asciiTheme="minorHAnsi" w:hAnsiTheme="minorHAnsi" w:cstheme="minorHAnsi"/>
              </w:rPr>
              <w:t xml:space="preserve">Please complete the </w:t>
            </w:r>
            <w:r w:rsidR="002F5200" w:rsidRPr="000868C4">
              <w:rPr>
                <w:rFonts w:asciiTheme="minorHAnsi" w:hAnsiTheme="minorHAnsi" w:cstheme="minorHAnsi"/>
              </w:rPr>
              <w:t xml:space="preserve">School Experience </w:t>
            </w:r>
            <w:r w:rsidRPr="000868C4">
              <w:rPr>
                <w:rFonts w:asciiTheme="minorHAnsi" w:hAnsiTheme="minorHAnsi" w:cstheme="minorHAnsi"/>
              </w:rPr>
              <w:t xml:space="preserve">Evaluation. </w:t>
            </w:r>
          </w:p>
          <w:p w14:paraId="70B2BCCF" w14:textId="2935A775" w:rsidR="00E924BF" w:rsidRPr="000868C4" w:rsidRDefault="00E924BF" w:rsidP="00CB4CE2">
            <w:pPr>
              <w:pStyle w:val="ListParagraph"/>
              <w:numPr>
                <w:ilvl w:val="0"/>
                <w:numId w:val="17"/>
              </w:numPr>
              <w:rPr>
                <w:rFonts w:asciiTheme="minorHAnsi" w:hAnsiTheme="minorHAnsi" w:cstheme="minorHAnsi"/>
              </w:rPr>
            </w:pPr>
            <w:r w:rsidRPr="000868C4">
              <w:rPr>
                <w:rFonts w:asciiTheme="minorHAnsi" w:hAnsiTheme="minorHAnsi" w:cstheme="minorHAnsi"/>
              </w:rPr>
              <w:lastRenderedPageBreak/>
              <w:t xml:space="preserve">The </w:t>
            </w:r>
            <w:r w:rsidR="00AC1A66" w:rsidRPr="000868C4">
              <w:rPr>
                <w:rFonts w:asciiTheme="minorHAnsi" w:hAnsiTheme="minorHAnsi" w:cstheme="minorHAnsi"/>
              </w:rPr>
              <w:t>Lead Mentor</w:t>
            </w:r>
            <w:r w:rsidRPr="000868C4">
              <w:rPr>
                <w:rFonts w:asciiTheme="minorHAnsi" w:hAnsiTheme="minorHAnsi" w:cstheme="minorHAnsi"/>
              </w:rPr>
              <w:t xml:space="preserve"> will review the Assessment Report, adding their testimonial.</w:t>
            </w:r>
          </w:p>
          <w:p w14:paraId="3061275F" w14:textId="77777777" w:rsidR="00495DBE" w:rsidRPr="000868C4" w:rsidRDefault="00495DBE" w:rsidP="00CB4CE2">
            <w:pPr>
              <w:rPr>
                <w:rFonts w:asciiTheme="minorHAnsi" w:hAnsiTheme="minorHAnsi" w:cstheme="minorHAnsi"/>
              </w:rPr>
            </w:pPr>
          </w:p>
          <w:p w14:paraId="075B2971" w14:textId="46BBFC5A" w:rsidR="002F5200" w:rsidRPr="000868C4" w:rsidRDefault="00495DBE" w:rsidP="00CB4CE2">
            <w:pPr>
              <w:rPr>
                <w:rFonts w:asciiTheme="minorHAnsi" w:hAnsiTheme="minorHAnsi" w:cstheme="minorHAnsi"/>
                <w:i/>
                <w:iCs/>
              </w:rPr>
            </w:pPr>
            <w:r w:rsidRPr="000868C4">
              <w:rPr>
                <w:rFonts w:asciiTheme="minorHAnsi" w:eastAsiaTheme="minorHAnsi" w:hAnsiTheme="minorHAnsi" w:cstheme="minorHAnsi"/>
                <w:i/>
                <w:iCs/>
              </w:rPr>
              <w:t xml:space="preserve">Please contact the </w:t>
            </w:r>
            <w:r w:rsidR="00AC1A66" w:rsidRPr="000868C4">
              <w:rPr>
                <w:rFonts w:asciiTheme="minorHAnsi" w:eastAsiaTheme="minorHAnsi" w:hAnsiTheme="minorHAnsi" w:cstheme="minorHAnsi"/>
                <w:i/>
                <w:iCs/>
              </w:rPr>
              <w:t>Lead Mentor</w:t>
            </w:r>
            <w:r w:rsidRPr="000868C4">
              <w:rPr>
                <w:rFonts w:asciiTheme="minorHAnsi" w:eastAsiaTheme="minorHAnsi" w:hAnsiTheme="minorHAnsi" w:cstheme="minorHAnsi"/>
                <w:i/>
                <w:iCs/>
              </w:rPr>
              <w:t xml:space="preserve"> if there are significant concerns about a </w:t>
            </w:r>
            <w:r w:rsidR="004D26D9" w:rsidRPr="000868C4">
              <w:rPr>
                <w:rFonts w:asciiTheme="minorHAnsi" w:eastAsiaTheme="minorHAnsi" w:hAnsiTheme="minorHAnsi" w:cstheme="minorHAnsi"/>
                <w:i/>
                <w:iCs/>
              </w:rPr>
              <w:t>Trainee</w:t>
            </w:r>
            <w:r w:rsidRPr="000868C4">
              <w:rPr>
                <w:rFonts w:asciiTheme="minorHAnsi" w:eastAsiaTheme="minorHAnsi" w:hAnsiTheme="minorHAnsi" w:cstheme="minorHAnsi"/>
                <w:i/>
                <w:iCs/>
              </w:rPr>
              <w:t xml:space="preserve">’s professional conduct or performance </w:t>
            </w:r>
            <w:proofErr w:type="gramStart"/>
            <w:r w:rsidRPr="000868C4">
              <w:rPr>
                <w:rFonts w:asciiTheme="minorHAnsi" w:eastAsiaTheme="minorHAnsi" w:hAnsiTheme="minorHAnsi" w:cstheme="minorHAnsi"/>
                <w:i/>
                <w:iCs/>
              </w:rPr>
              <w:t>at this time</w:t>
            </w:r>
            <w:proofErr w:type="gramEnd"/>
            <w:r w:rsidRPr="000868C4">
              <w:rPr>
                <w:rFonts w:asciiTheme="minorHAnsi" w:eastAsiaTheme="minorHAnsi" w:hAnsiTheme="minorHAnsi" w:cstheme="minorHAnsi"/>
                <w:i/>
                <w:iCs/>
              </w:rPr>
              <w:t xml:space="preserve">.  </w:t>
            </w:r>
          </w:p>
        </w:tc>
      </w:tr>
    </w:tbl>
    <w:p w14:paraId="04A3E4E9" w14:textId="77777777" w:rsidR="008558CE" w:rsidRDefault="008558CE" w:rsidP="00CB4CE2"/>
    <w:tbl>
      <w:tblPr>
        <w:tblStyle w:val="TableGrid"/>
        <w:tblW w:w="9776" w:type="dxa"/>
        <w:tblLook w:val="04A0" w:firstRow="1" w:lastRow="0" w:firstColumn="1" w:lastColumn="0" w:noHBand="0" w:noVBand="1"/>
      </w:tblPr>
      <w:tblGrid>
        <w:gridCol w:w="4945"/>
        <w:gridCol w:w="4831"/>
      </w:tblGrid>
      <w:tr w:rsidR="00BE37E0" w:rsidRPr="005E2A4E" w14:paraId="14204FE0" w14:textId="77777777" w:rsidTr="15B488C9">
        <w:trPr>
          <w:trHeight w:val="309"/>
        </w:trPr>
        <w:tc>
          <w:tcPr>
            <w:tcW w:w="9776" w:type="dxa"/>
            <w:gridSpan w:val="2"/>
            <w:shd w:val="clear" w:color="auto" w:fill="FFF2CC" w:themeFill="accent4" w:themeFillTint="33"/>
          </w:tcPr>
          <w:p w14:paraId="000327F3" w14:textId="5165258D" w:rsidR="00BE37E0" w:rsidRPr="000868C4" w:rsidRDefault="16578E1F" w:rsidP="00CB4CE2">
            <w:pPr>
              <w:rPr>
                <w:b/>
                <w:bCs/>
                <w:color w:val="000000"/>
              </w:rPr>
            </w:pPr>
            <w:r w:rsidRPr="000868C4">
              <w:rPr>
                <w:b/>
                <w:bCs/>
              </w:rPr>
              <w:t xml:space="preserve">Week Commencing </w:t>
            </w:r>
            <w:r w:rsidR="00683C7D" w:rsidRPr="000868C4">
              <w:rPr>
                <w:b/>
                <w:bCs/>
              </w:rPr>
              <w:t>29</w:t>
            </w:r>
            <w:r w:rsidR="00683C7D" w:rsidRPr="000868C4">
              <w:rPr>
                <w:b/>
                <w:bCs/>
                <w:vertAlign w:val="superscript"/>
              </w:rPr>
              <w:t>th</w:t>
            </w:r>
            <w:r w:rsidR="00683C7D" w:rsidRPr="000868C4">
              <w:rPr>
                <w:b/>
                <w:bCs/>
              </w:rPr>
              <w:t xml:space="preserve"> </w:t>
            </w:r>
            <w:r w:rsidRPr="000868C4">
              <w:rPr>
                <w:b/>
                <w:bCs/>
              </w:rPr>
              <w:t>Ju</w:t>
            </w:r>
            <w:r w:rsidR="00683C7D" w:rsidRPr="000868C4">
              <w:rPr>
                <w:b/>
                <w:bCs/>
              </w:rPr>
              <w:t>ne</w:t>
            </w:r>
            <w:r w:rsidRPr="000868C4">
              <w:rPr>
                <w:b/>
                <w:bCs/>
              </w:rPr>
              <w:t xml:space="preserve"> </w:t>
            </w:r>
          </w:p>
        </w:tc>
      </w:tr>
      <w:tr w:rsidR="00BE37E0" w:rsidRPr="005E2A4E" w14:paraId="4C83648E" w14:textId="77777777" w:rsidTr="00765E40">
        <w:trPr>
          <w:trHeight w:val="309"/>
        </w:trPr>
        <w:tc>
          <w:tcPr>
            <w:tcW w:w="4945" w:type="dxa"/>
            <w:shd w:val="clear" w:color="auto" w:fill="FFF2CC" w:themeFill="accent4" w:themeFillTint="33"/>
          </w:tcPr>
          <w:p w14:paraId="52F72443" w14:textId="2E159104" w:rsidR="00BE37E0" w:rsidRPr="000868C4" w:rsidRDefault="00BE37E0" w:rsidP="000868C4">
            <w:pPr>
              <w:jc w:val="center"/>
              <w:rPr>
                <w:b/>
                <w:bCs/>
              </w:rPr>
            </w:pPr>
            <w:r w:rsidRPr="000868C4">
              <w:rPr>
                <w:b/>
                <w:bCs/>
              </w:rPr>
              <w:br w:type="page"/>
            </w:r>
            <w:r w:rsidR="004D26D9" w:rsidRPr="000868C4">
              <w:rPr>
                <w:b/>
                <w:bCs/>
              </w:rPr>
              <w:t>Trainee</w:t>
            </w:r>
            <w:r w:rsidRPr="000868C4">
              <w:rPr>
                <w:b/>
                <w:bCs/>
              </w:rPr>
              <w:t xml:space="preserve"> Teaching Expectations</w:t>
            </w:r>
          </w:p>
        </w:tc>
        <w:tc>
          <w:tcPr>
            <w:tcW w:w="4831" w:type="dxa"/>
            <w:shd w:val="clear" w:color="auto" w:fill="FFF2CC" w:themeFill="accent4" w:themeFillTint="33"/>
          </w:tcPr>
          <w:p w14:paraId="1E917006" w14:textId="3C23F41D" w:rsidR="00BE37E0" w:rsidRPr="000868C4" w:rsidRDefault="00860420" w:rsidP="000868C4">
            <w:pPr>
              <w:jc w:val="center"/>
              <w:rPr>
                <w:rFonts w:eastAsiaTheme="minorHAnsi" w:cstheme="minorHAnsi"/>
                <w:b/>
                <w:bCs/>
                <w:color w:val="000000"/>
              </w:rPr>
            </w:pPr>
            <w:r w:rsidRPr="000868C4">
              <w:rPr>
                <w:b/>
                <w:bCs/>
              </w:rPr>
              <w:t xml:space="preserve">School </w:t>
            </w:r>
            <w:r w:rsidR="00BE37E0" w:rsidRPr="000868C4">
              <w:rPr>
                <w:b/>
                <w:bCs/>
              </w:rPr>
              <w:t>Mentor/Class Teacher Expectations</w:t>
            </w:r>
          </w:p>
        </w:tc>
      </w:tr>
      <w:tr w:rsidR="008558CE" w:rsidRPr="005E2A4E" w14:paraId="469BD4F5" w14:textId="77777777" w:rsidTr="00765E40">
        <w:trPr>
          <w:trHeight w:val="60"/>
        </w:trPr>
        <w:tc>
          <w:tcPr>
            <w:tcW w:w="4945" w:type="dxa"/>
          </w:tcPr>
          <w:p w14:paraId="73A27AA1" w14:textId="7F81097A" w:rsidR="00CB4F6B" w:rsidRPr="000868C4" w:rsidRDefault="000868C4" w:rsidP="00CB4CE2">
            <w:pPr>
              <w:pStyle w:val="paragraph"/>
              <w:rPr>
                <w:rStyle w:val="normaltextrun"/>
                <w:rFonts w:asciiTheme="minorHAnsi" w:hAnsiTheme="minorHAnsi" w:cstheme="minorHAnsi"/>
              </w:rPr>
            </w:pPr>
            <w:r>
              <w:rPr>
                <w:rStyle w:val="normaltextrun"/>
                <w:rFonts w:asciiTheme="minorHAnsi" w:hAnsiTheme="minorHAnsi" w:cstheme="minorHAnsi"/>
              </w:rPr>
              <w:br/>
            </w:r>
            <w:r w:rsidR="00CB4F6B" w:rsidRPr="000868C4">
              <w:rPr>
                <w:rStyle w:val="normaltextrun"/>
                <w:rFonts w:asciiTheme="minorHAnsi" w:hAnsiTheme="minorHAnsi" w:cstheme="minorHAnsi"/>
              </w:rPr>
              <w:t xml:space="preserve">All </w:t>
            </w:r>
            <w:r w:rsidR="00195A37" w:rsidRPr="000868C4">
              <w:rPr>
                <w:rStyle w:val="normaltextrun"/>
                <w:rFonts w:asciiTheme="minorHAnsi" w:hAnsiTheme="minorHAnsi" w:cstheme="minorHAnsi"/>
              </w:rPr>
              <w:t>Trainees</w:t>
            </w:r>
            <w:r w:rsidR="00CB4F6B" w:rsidRPr="000868C4">
              <w:rPr>
                <w:rStyle w:val="normaltextrun"/>
                <w:rFonts w:asciiTheme="minorHAnsi" w:hAnsiTheme="minorHAnsi" w:cstheme="minorHAnsi"/>
              </w:rPr>
              <w:t xml:space="preserve"> will take on the responsibilities of an Early Career Teacher (ECT) within their class or setting, demonstrating increasing independence in their teaching practice.</w:t>
            </w:r>
          </w:p>
          <w:p w14:paraId="117268BE" w14:textId="77777777" w:rsidR="00683C7D" w:rsidRPr="000868C4" w:rsidRDefault="00683C7D" w:rsidP="00CB4CE2">
            <w:pPr>
              <w:pStyle w:val="paragraph"/>
              <w:rPr>
                <w:rStyle w:val="normaltextrun"/>
                <w:rFonts w:asciiTheme="minorHAnsi" w:hAnsiTheme="minorHAnsi" w:cstheme="minorHAnsi"/>
              </w:rPr>
            </w:pPr>
          </w:p>
          <w:p w14:paraId="0EDF312E" w14:textId="0B47BC31" w:rsidR="008558CE" w:rsidRPr="000868C4" w:rsidRDefault="00CB4F6B" w:rsidP="00CB4CE2">
            <w:pPr>
              <w:pStyle w:val="paragraph"/>
              <w:rPr>
                <w:rStyle w:val="normaltextrun"/>
                <w:rFonts w:asciiTheme="minorHAnsi" w:hAnsiTheme="minorHAnsi" w:cstheme="minorHAnsi"/>
              </w:rPr>
            </w:pPr>
            <w:r w:rsidRPr="000868C4">
              <w:rPr>
                <w:rStyle w:val="normaltextrun"/>
                <w:rFonts w:asciiTheme="minorHAnsi" w:hAnsiTheme="minorHAnsi" w:cstheme="minorHAnsi"/>
              </w:rPr>
              <w:t>You will be expected to plan, resource, and lead learning with confidence, ensuring that all aspects of the learning environment are well-prepared, engaging, and inclusive for pupils each day. This includes thoughtful lesson planning, effective resource management, and proactive leadership, fostering a structured and supportive classroom that meets the needs of all learners.</w:t>
            </w:r>
            <w:r w:rsidR="000868C4">
              <w:rPr>
                <w:rStyle w:val="normaltextrun"/>
                <w:rFonts w:asciiTheme="minorHAnsi" w:hAnsiTheme="minorHAnsi" w:cstheme="minorHAnsi"/>
              </w:rPr>
              <w:br/>
            </w:r>
          </w:p>
        </w:tc>
        <w:tc>
          <w:tcPr>
            <w:tcW w:w="4831" w:type="dxa"/>
            <w:shd w:val="clear" w:color="auto" w:fill="FFFFFF" w:themeFill="background1"/>
          </w:tcPr>
          <w:p w14:paraId="3F554D79" w14:textId="4573EC94" w:rsidR="000868C4" w:rsidRPr="000868C4" w:rsidRDefault="000868C4" w:rsidP="000868C4">
            <w:pPr>
              <w:rPr>
                <w:rStyle w:val="normaltextrun"/>
                <w:rFonts w:cstheme="minorHAnsi"/>
              </w:rPr>
            </w:pPr>
          </w:p>
          <w:p w14:paraId="30C9955F" w14:textId="30120BA4" w:rsidR="00683C7D" w:rsidRPr="000868C4" w:rsidRDefault="00683C7D" w:rsidP="00CB4CE2">
            <w:pPr>
              <w:pStyle w:val="ListParagraph"/>
              <w:numPr>
                <w:ilvl w:val="0"/>
                <w:numId w:val="49"/>
              </w:numPr>
              <w:rPr>
                <w:rFonts w:cstheme="minorHAnsi"/>
              </w:rPr>
            </w:pPr>
            <w:r w:rsidRPr="000868C4">
              <w:rPr>
                <w:rStyle w:val="normaltextrun"/>
              </w:rPr>
              <w:t xml:space="preserve">If appropriate, the Class teacher/School Mentor will carry out a weekly observation this week. </w:t>
            </w:r>
            <w:r w:rsidRPr="000868C4">
              <w:rPr>
                <w:rStyle w:val="normaltextrun"/>
                <w:rFonts w:cstheme="minorHAnsi"/>
              </w:rPr>
              <w:t>The observation will be recorded on Abyasa</w:t>
            </w:r>
            <w:r w:rsidRPr="000868C4">
              <w:rPr>
                <w:rStyle w:val="normaltextrun"/>
              </w:rPr>
              <w:t>.</w:t>
            </w:r>
          </w:p>
          <w:p w14:paraId="482A8F4E" w14:textId="77777777" w:rsidR="00683C7D" w:rsidRPr="000868C4" w:rsidRDefault="00683C7D" w:rsidP="00CB4CE2"/>
          <w:p w14:paraId="656FA0C0" w14:textId="45682A46" w:rsidR="00C17406" w:rsidRPr="000868C4" w:rsidRDefault="417CC638" w:rsidP="00CB4CE2">
            <w:pPr>
              <w:rPr>
                <w:color w:val="000000"/>
              </w:rPr>
            </w:pPr>
            <w:r w:rsidRPr="000868C4">
              <w:t xml:space="preserve">Please ensure that the </w:t>
            </w:r>
            <w:r w:rsidR="004D26D9" w:rsidRPr="000868C4">
              <w:t>Trainee</w:t>
            </w:r>
            <w:r w:rsidRPr="000868C4">
              <w:t xml:space="preserve"> has completed all aspects of their S</w:t>
            </w:r>
            <w:r w:rsidR="161D3967" w:rsidRPr="000868C4">
              <w:t xml:space="preserve">chool Experience </w:t>
            </w:r>
            <w:r w:rsidRPr="000868C4">
              <w:t>and that their documentation</w:t>
            </w:r>
            <w:r w:rsidR="161D3967" w:rsidRPr="000868C4">
              <w:t xml:space="preserve"> on Abyasa </w:t>
            </w:r>
            <w:r w:rsidRPr="000868C4">
              <w:t>is complete.</w:t>
            </w:r>
            <w:r w:rsidR="6D6D61F6" w:rsidRPr="000868C4">
              <w:rPr>
                <w:i/>
                <w:iCs/>
              </w:rPr>
              <w:t xml:space="preserve"> </w:t>
            </w:r>
          </w:p>
          <w:p w14:paraId="0676D206" w14:textId="77777777" w:rsidR="00C17406" w:rsidRPr="000868C4" w:rsidRDefault="00C17406" w:rsidP="00CB4CE2">
            <w:pPr>
              <w:rPr>
                <w:rFonts w:eastAsiaTheme="minorHAnsi"/>
              </w:rPr>
            </w:pPr>
          </w:p>
          <w:p w14:paraId="1763F5B7" w14:textId="77777777" w:rsidR="00C17406" w:rsidRPr="000868C4" w:rsidRDefault="00C17406" w:rsidP="00CB4CE2">
            <w:pPr>
              <w:rPr>
                <w:rFonts w:eastAsiaTheme="minorHAnsi"/>
              </w:rPr>
            </w:pPr>
          </w:p>
          <w:p w14:paraId="4D8201A0" w14:textId="77777777" w:rsidR="008558CE" w:rsidRPr="000868C4" w:rsidRDefault="008558CE" w:rsidP="00CB4CE2">
            <w:pPr>
              <w:rPr>
                <w:rFonts w:eastAsiaTheme="minorHAnsi"/>
              </w:rPr>
            </w:pPr>
          </w:p>
          <w:p w14:paraId="5F9DCE7C" w14:textId="77777777" w:rsidR="00765E40" w:rsidRPr="000868C4" w:rsidRDefault="00765E40" w:rsidP="00CB4CE2">
            <w:pPr>
              <w:rPr>
                <w:rFonts w:eastAsiaTheme="minorHAnsi"/>
              </w:rPr>
            </w:pPr>
          </w:p>
          <w:p w14:paraId="0A998D58" w14:textId="77777777" w:rsidR="00765E40" w:rsidRPr="000868C4" w:rsidRDefault="00765E40" w:rsidP="00CB4CE2">
            <w:pPr>
              <w:rPr>
                <w:rFonts w:eastAsiaTheme="minorHAnsi"/>
              </w:rPr>
            </w:pPr>
          </w:p>
          <w:p w14:paraId="03DCBF19" w14:textId="0B1DA18C" w:rsidR="00765E40" w:rsidRPr="000868C4" w:rsidRDefault="00765E40" w:rsidP="00CB4CE2">
            <w:pPr>
              <w:rPr>
                <w:rFonts w:eastAsiaTheme="minorHAnsi"/>
              </w:rPr>
            </w:pPr>
          </w:p>
        </w:tc>
      </w:tr>
    </w:tbl>
    <w:p w14:paraId="308A3DB9" w14:textId="74664864" w:rsidR="00FD0166" w:rsidRPr="00532107" w:rsidRDefault="00FD0166" w:rsidP="00CB4CE2"/>
    <w:sectPr w:rsidR="00FD0166" w:rsidRPr="00532107" w:rsidSect="00866E61">
      <w:pgSz w:w="11906" w:h="16838" w:code="9"/>
      <w:pgMar w:top="720" w:right="1152" w:bottom="720" w:left="1152"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788E2" w14:textId="77777777" w:rsidR="00DC3893" w:rsidRDefault="00DC3893" w:rsidP="00CB4CE2">
      <w:r>
        <w:separator/>
      </w:r>
    </w:p>
  </w:endnote>
  <w:endnote w:type="continuationSeparator" w:id="0">
    <w:p w14:paraId="20155355" w14:textId="77777777" w:rsidR="00DC3893" w:rsidRDefault="00DC3893" w:rsidP="00CB4CE2">
      <w:r>
        <w:continuationSeparator/>
      </w:r>
    </w:p>
  </w:endnote>
  <w:endnote w:type="continuationNotice" w:id="1">
    <w:p w14:paraId="18CBEF67" w14:textId="77777777" w:rsidR="00DC3893" w:rsidRDefault="00DC3893" w:rsidP="00CB4C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0058362"/>
      <w:docPartObj>
        <w:docPartGallery w:val="Page Numbers (Bottom of Page)"/>
        <w:docPartUnique/>
      </w:docPartObj>
    </w:sdtPr>
    <w:sdtEndPr/>
    <w:sdtContent>
      <w:p w14:paraId="07E9CFD1" w14:textId="1FAEBBDC" w:rsidR="00F143A4" w:rsidRDefault="00F143A4">
        <w:pPr>
          <w:pStyle w:val="Footer"/>
          <w:jc w:val="right"/>
        </w:pPr>
        <w:r>
          <w:fldChar w:fldCharType="begin"/>
        </w:r>
        <w:r>
          <w:instrText>PAGE   \* MERGEFORMAT</w:instrText>
        </w:r>
        <w:r>
          <w:fldChar w:fldCharType="separate"/>
        </w:r>
        <w:r>
          <w:t>2</w:t>
        </w:r>
        <w:r>
          <w:fldChar w:fldCharType="end"/>
        </w:r>
      </w:p>
    </w:sdtContent>
  </w:sdt>
  <w:p w14:paraId="39955E47" w14:textId="715FC6B2" w:rsidR="00705DF3" w:rsidRPr="00765E40" w:rsidRDefault="00705DF3" w:rsidP="00CB4C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07013" w14:textId="340097F6" w:rsidR="00C402D5" w:rsidRPr="00C402D5" w:rsidRDefault="00C402D5" w:rsidP="00CB4C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394962"/>
      <w:docPartObj>
        <w:docPartGallery w:val="Page Numbers (Bottom of Page)"/>
        <w:docPartUnique/>
      </w:docPartObj>
    </w:sdtPr>
    <w:sdtEndPr/>
    <w:sdtContent>
      <w:p w14:paraId="40645364" w14:textId="3B384E71" w:rsidR="00F143A4" w:rsidRDefault="00F143A4">
        <w:pPr>
          <w:pStyle w:val="Footer"/>
          <w:jc w:val="right"/>
        </w:pPr>
        <w:r>
          <w:fldChar w:fldCharType="begin"/>
        </w:r>
        <w:r>
          <w:instrText>PAGE   \* MERGEFORMAT</w:instrText>
        </w:r>
        <w:r>
          <w:fldChar w:fldCharType="separate"/>
        </w:r>
        <w:r>
          <w:t>2</w:t>
        </w:r>
        <w:r>
          <w:fldChar w:fldCharType="end"/>
        </w:r>
      </w:p>
    </w:sdtContent>
  </w:sdt>
  <w:p w14:paraId="543AD187" w14:textId="04FB8685" w:rsidR="00C402D5" w:rsidRDefault="00C402D5" w:rsidP="00CB4CE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2793942"/>
      <w:docPartObj>
        <w:docPartGallery w:val="Page Numbers (Bottom of Page)"/>
        <w:docPartUnique/>
      </w:docPartObj>
    </w:sdtPr>
    <w:sdtEndPr/>
    <w:sdtContent>
      <w:p w14:paraId="13678541" w14:textId="65744E22" w:rsidR="00F143A4" w:rsidRDefault="00F143A4">
        <w:pPr>
          <w:pStyle w:val="Footer"/>
          <w:jc w:val="right"/>
        </w:pPr>
        <w:r>
          <w:fldChar w:fldCharType="begin"/>
        </w:r>
        <w:r>
          <w:instrText>PAGE   \* MERGEFORMAT</w:instrText>
        </w:r>
        <w:r>
          <w:fldChar w:fldCharType="separate"/>
        </w:r>
        <w:r>
          <w:t>2</w:t>
        </w:r>
        <w:r>
          <w:fldChar w:fldCharType="end"/>
        </w:r>
      </w:p>
    </w:sdtContent>
  </w:sdt>
  <w:p w14:paraId="4FD5203E" w14:textId="64EBB9A2" w:rsidR="00005B3C" w:rsidRDefault="00005B3C" w:rsidP="00CB4C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684EA" w14:textId="77777777" w:rsidR="00DC3893" w:rsidRDefault="00DC3893" w:rsidP="00CB4CE2">
      <w:r>
        <w:separator/>
      </w:r>
    </w:p>
  </w:footnote>
  <w:footnote w:type="continuationSeparator" w:id="0">
    <w:p w14:paraId="236F08EC" w14:textId="77777777" w:rsidR="00DC3893" w:rsidRDefault="00DC3893" w:rsidP="00CB4CE2">
      <w:r>
        <w:continuationSeparator/>
      </w:r>
    </w:p>
  </w:footnote>
  <w:footnote w:type="continuationNotice" w:id="1">
    <w:p w14:paraId="62E10A5F" w14:textId="77777777" w:rsidR="00DC3893" w:rsidRDefault="00DC3893" w:rsidP="00CB4C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B4B55" w14:textId="7AA733AC" w:rsidR="00921957" w:rsidRDefault="00921957">
    <w:pPr>
      <w:pStyle w:val="Header"/>
    </w:pPr>
    <w:r>
      <w:rPr>
        <w:rFonts w:eastAsia="SimSun"/>
        <w:noProof/>
      </w:rPr>
      <w:drawing>
        <wp:inline distT="0" distB="0" distL="0" distR="0" wp14:anchorId="7B764C7C" wp14:editId="72259D25">
          <wp:extent cx="1845425" cy="635962"/>
          <wp:effectExtent l="0" t="0" r="0" b="0"/>
          <wp:docPr id="12986222" name="Picture 1" descr="Leeds Trinity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6222" name="Picture 1" descr="Leeds Trinity University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5425" cy="63596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00A1E" w14:textId="77777777" w:rsidR="00B614E2" w:rsidRDefault="00B614E2" w:rsidP="00CB4CE2">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ivRprskw" int2:invalidationBookmarkName="" int2:hashCode="bAlSIgC2kH3EHe" int2:id="HXCBTuJ4">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4A54"/>
    <w:multiLevelType w:val="hybridMultilevel"/>
    <w:tmpl w:val="73A4E48E"/>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1" w15:restartNumberingAfterBreak="0">
    <w:nsid w:val="01C46C36"/>
    <w:multiLevelType w:val="hybridMultilevel"/>
    <w:tmpl w:val="34C01DB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823747"/>
    <w:multiLevelType w:val="hybridMultilevel"/>
    <w:tmpl w:val="F35496C2"/>
    <w:lvl w:ilvl="0" w:tplc="23D86EAE">
      <w:start w:val="1"/>
      <w:numFmt w:val="bullet"/>
      <w:lvlText w:val="·"/>
      <w:lvlJc w:val="left"/>
      <w:pPr>
        <w:ind w:left="720" w:hanging="360"/>
      </w:pPr>
      <w:rPr>
        <w:rFonts w:ascii="Symbol" w:hAnsi="Symbol" w:hint="default"/>
      </w:rPr>
    </w:lvl>
    <w:lvl w:ilvl="1" w:tplc="83A84CCA">
      <w:start w:val="1"/>
      <w:numFmt w:val="bullet"/>
      <w:lvlText w:val="o"/>
      <w:lvlJc w:val="left"/>
      <w:pPr>
        <w:ind w:left="1440" w:hanging="360"/>
      </w:pPr>
      <w:rPr>
        <w:rFonts w:ascii="Courier New" w:hAnsi="Courier New" w:hint="default"/>
      </w:rPr>
    </w:lvl>
    <w:lvl w:ilvl="2" w:tplc="3D9047DC">
      <w:start w:val="1"/>
      <w:numFmt w:val="bullet"/>
      <w:lvlText w:val=""/>
      <w:lvlJc w:val="left"/>
      <w:pPr>
        <w:ind w:left="2160" w:hanging="360"/>
      </w:pPr>
      <w:rPr>
        <w:rFonts w:ascii="Wingdings" w:hAnsi="Wingdings" w:hint="default"/>
      </w:rPr>
    </w:lvl>
    <w:lvl w:ilvl="3" w:tplc="2FA63AB8">
      <w:start w:val="1"/>
      <w:numFmt w:val="bullet"/>
      <w:lvlText w:val=""/>
      <w:lvlJc w:val="left"/>
      <w:pPr>
        <w:ind w:left="2880" w:hanging="360"/>
      </w:pPr>
      <w:rPr>
        <w:rFonts w:ascii="Symbol" w:hAnsi="Symbol" w:hint="default"/>
      </w:rPr>
    </w:lvl>
    <w:lvl w:ilvl="4" w:tplc="F30A5434">
      <w:start w:val="1"/>
      <w:numFmt w:val="bullet"/>
      <w:lvlText w:val="o"/>
      <w:lvlJc w:val="left"/>
      <w:pPr>
        <w:ind w:left="3600" w:hanging="360"/>
      </w:pPr>
      <w:rPr>
        <w:rFonts w:ascii="Courier New" w:hAnsi="Courier New" w:hint="default"/>
      </w:rPr>
    </w:lvl>
    <w:lvl w:ilvl="5" w:tplc="B8D2C5FA">
      <w:start w:val="1"/>
      <w:numFmt w:val="bullet"/>
      <w:lvlText w:val=""/>
      <w:lvlJc w:val="left"/>
      <w:pPr>
        <w:ind w:left="4320" w:hanging="360"/>
      </w:pPr>
      <w:rPr>
        <w:rFonts w:ascii="Wingdings" w:hAnsi="Wingdings" w:hint="default"/>
      </w:rPr>
    </w:lvl>
    <w:lvl w:ilvl="6" w:tplc="AB94EDE4">
      <w:start w:val="1"/>
      <w:numFmt w:val="bullet"/>
      <w:lvlText w:val=""/>
      <w:lvlJc w:val="left"/>
      <w:pPr>
        <w:ind w:left="5040" w:hanging="360"/>
      </w:pPr>
      <w:rPr>
        <w:rFonts w:ascii="Symbol" w:hAnsi="Symbol" w:hint="default"/>
      </w:rPr>
    </w:lvl>
    <w:lvl w:ilvl="7" w:tplc="E42C2394">
      <w:start w:val="1"/>
      <w:numFmt w:val="bullet"/>
      <w:lvlText w:val="o"/>
      <w:lvlJc w:val="left"/>
      <w:pPr>
        <w:ind w:left="5760" w:hanging="360"/>
      </w:pPr>
      <w:rPr>
        <w:rFonts w:ascii="Courier New" w:hAnsi="Courier New" w:hint="default"/>
      </w:rPr>
    </w:lvl>
    <w:lvl w:ilvl="8" w:tplc="5F20E12E">
      <w:start w:val="1"/>
      <w:numFmt w:val="bullet"/>
      <w:lvlText w:val=""/>
      <w:lvlJc w:val="left"/>
      <w:pPr>
        <w:ind w:left="6480" w:hanging="360"/>
      </w:pPr>
      <w:rPr>
        <w:rFonts w:ascii="Wingdings" w:hAnsi="Wingdings" w:hint="default"/>
      </w:rPr>
    </w:lvl>
  </w:abstractNum>
  <w:abstractNum w:abstractNumId="3" w15:restartNumberingAfterBreak="0">
    <w:nsid w:val="02B621A9"/>
    <w:multiLevelType w:val="hybridMultilevel"/>
    <w:tmpl w:val="9556A81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3865DC7"/>
    <w:multiLevelType w:val="hybridMultilevel"/>
    <w:tmpl w:val="C3AA0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716DEB"/>
    <w:multiLevelType w:val="hybridMultilevel"/>
    <w:tmpl w:val="D3366084"/>
    <w:lvl w:ilvl="0" w:tplc="0809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57C64F8"/>
    <w:multiLevelType w:val="hybridMultilevel"/>
    <w:tmpl w:val="058AE628"/>
    <w:lvl w:ilvl="0" w:tplc="0D605B7A">
      <w:start w:val="1"/>
      <w:numFmt w:val="bullet"/>
      <w:lvlText w:val=""/>
      <w:lvlJc w:val="left"/>
      <w:pPr>
        <w:ind w:left="720" w:hanging="360"/>
      </w:pPr>
      <w:rPr>
        <w:rFonts w:ascii="Symbol" w:hAnsi="Symbol" w:hint="default"/>
      </w:rPr>
    </w:lvl>
    <w:lvl w:ilvl="1" w:tplc="AB7AE0A6">
      <w:start w:val="1"/>
      <w:numFmt w:val="bullet"/>
      <w:lvlText w:val="o"/>
      <w:lvlJc w:val="left"/>
      <w:pPr>
        <w:ind w:left="1440" w:hanging="360"/>
      </w:pPr>
      <w:rPr>
        <w:rFonts w:ascii="Courier New" w:hAnsi="Courier New" w:hint="default"/>
      </w:rPr>
    </w:lvl>
    <w:lvl w:ilvl="2" w:tplc="EEF6E660">
      <w:start w:val="1"/>
      <w:numFmt w:val="bullet"/>
      <w:lvlText w:val=""/>
      <w:lvlJc w:val="left"/>
      <w:pPr>
        <w:ind w:left="2160" w:hanging="360"/>
      </w:pPr>
      <w:rPr>
        <w:rFonts w:ascii="Wingdings" w:hAnsi="Wingdings" w:hint="default"/>
      </w:rPr>
    </w:lvl>
    <w:lvl w:ilvl="3" w:tplc="B2305A0C">
      <w:start w:val="1"/>
      <w:numFmt w:val="bullet"/>
      <w:lvlText w:val=""/>
      <w:lvlJc w:val="left"/>
      <w:pPr>
        <w:ind w:left="2880" w:hanging="360"/>
      </w:pPr>
      <w:rPr>
        <w:rFonts w:ascii="Symbol" w:hAnsi="Symbol" w:hint="default"/>
      </w:rPr>
    </w:lvl>
    <w:lvl w:ilvl="4" w:tplc="FEFA8A5A">
      <w:start w:val="1"/>
      <w:numFmt w:val="bullet"/>
      <w:lvlText w:val="o"/>
      <w:lvlJc w:val="left"/>
      <w:pPr>
        <w:ind w:left="3600" w:hanging="360"/>
      </w:pPr>
      <w:rPr>
        <w:rFonts w:ascii="Courier New" w:hAnsi="Courier New" w:hint="default"/>
      </w:rPr>
    </w:lvl>
    <w:lvl w:ilvl="5" w:tplc="379A9F0C">
      <w:start w:val="1"/>
      <w:numFmt w:val="bullet"/>
      <w:lvlText w:val=""/>
      <w:lvlJc w:val="left"/>
      <w:pPr>
        <w:ind w:left="4320" w:hanging="360"/>
      </w:pPr>
      <w:rPr>
        <w:rFonts w:ascii="Wingdings" w:hAnsi="Wingdings" w:hint="default"/>
      </w:rPr>
    </w:lvl>
    <w:lvl w:ilvl="6" w:tplc="1FA20C28">
      <w:start w:val="1"/>
      <w:numFmt w:val="bullet"/>
      <w:lvlText w:val=""/>
      <w:lvlJc w:val="left"/>
      <w:pPr>
        <w:ind w:left="5040" w:hanging="360"/>
      </w:pPr>
      <w:rPr>
        <w:rFonts w:ascii="Symbol" w:hAnsi="Symbol" w:hint="default"/>
      </w:rPr>
    </w:lvl>
    <w:lvl w:ilvl="7" w:tplc="B3F8BA66">
      <w:start w:val="1"/>
      <w:numFmt w:val="bullet"/>
      <w:lvlText w:val="o"/>
      <w:lvlJc w:val="left"/>
      <w:pPr>
        <w:ind w:left="5760" w:hanging="360"/>
      </w:pPr>
      <w:rPr>
        <w:rFonts w:ascii="Courier New" w:hAnsi="Courier New" w:hint="default"/>
      </w:rPr>
    </w:lvl>
    <w:lvl w:ilvl="8" w:tplc="4FA01B6A">
      <w:start w:val="1"/>
      <w:numFmt w:val="bullet"/>
      <w:lvlText w:val=""/>
      <w:lvlJc w:val="left"/>
      <w:pPr>
        <w:ind w:left="6480" w:hanging="360"/>
      </w:pPr>
      <w:rPr>
        <w:rFonts w:ascii="Wingdings" w:hAnsi="Wingdings" w:hint="default"/>
      </w:rPr>
    </w:lvl>
  </w:abstractNum>
  <w:abstractNum w:abstractNumId="7" w15:restartNumberingAfterBreak="0">
    <w:nsid w:val="07709206"/>
    <w:multiLevelType w:val="hybridMultilevel"/>
    <w:tmpl w:val="0A7A3B3A"/>
    <w:lvl w:ilvl="0" w:tplc="91BE8CAC">
      <w:start w:val="1"/>
      <w:numFmt w:val="decimal"/>
      <w:lvlText w:val="%1."/>
      <w:lvlJc w:val="left"/>
      <w:pPr>
        <w:ind w:left="720" w:hanging="360"/>
      </w:pPr>
    </w:lvl>
    <w:lvl w:ilvl="1" w:tplc="0CDEDE8E">
      <w:start w:val="1"/>
      <w:numFmt w:val="lowerLetter"/>
      <w:lvlText w:val="%2."/>
      <w:lvlJc w:val="left"/>
      <w:pPr>
        <w:ind w:left="1440" w:hanging="360"/>
      </w:pPr>
    </w:lvl>
    <w:lvl w:ilvl="2" w:tplc="A6384136">
      <w:start w:val="1"/>
      <w:numFmt w:val="lowerRoman"/>
      <w:lvlText w:val="%3."/>
      <w:lvlJc w:val="right"/>
      <w:pPr>
        <w:ind w:left="2160" w:hanging="180"/>
      </w:pPr>
    </w:lvl>
    <w:lvl w:ilvl="3" w:tplc="3C22428A">
      <w:start w:val="1"/>
      <w:numFmt w:val="decimal"/>
      <w:lvlText w:val="%4."/>
      <w:lvlJc w:val="left"/>
      <w:pPr>
        <w:ind w:left="2880" w:hanging="360"/>
      </w:pPr>
    </w:lvl>
    <w:lvl w:ilvl="4" w:tplc="3D460DDA">
      <w:start w:val="1"/>
      <w:numFmt w:val="lowerLetter"/>
      <w:lvlText w:val="%5."/>
      <w:lvlJc w:val="left"/>
      <w:pPr>
        <w:ind w:left="3600" w:hanging="360"/>
      </w:pPr>
    </w:lvl>
    <w:lvl w:ilvl="5" w:tplc="CBCCEA3C">
      <w:start w:val="1"/>
      <w:numFmt w:val="lowerRoman"/>
      <w:lvlText w:val="%6."/>
      <w:lvlJc w:val="right"/>
      <w:pPr>
        <w:ind w:left="4320" w:hanging="180"/>
      </w:pPr>
    </w:lvl>
    <w:lvl w:ilvl="6" w:tplc="8A94F66C">
      <w:start w:val="1"/>
      <w:numFmt w:val="decimal"/>
      <w:lvlText w:val="%7."/>
      <w:lvlJc w:val="left"/>
      <w:pPr>
        <w:ind w:left="5040" w:hanging="360"/>
      </w:pPr>
    </w:lvl>
    <w:lvl w:ilvl="7" w:tplc="2E2C9AB6">
      <w:start w:val="1"/>
      <w:numFmt w:val="lowerLetter"/>
      <w:lvlText w:val="%8."/>
      <w:lvlJc w:val="left"/>
      <w:pPr>
        <w:ind w:left="5760" w:hanging="360"/>
      </w:pPr>
    </w:lvl>
    <w:lvl w:ilvl="8" w:tplc="CD9C5B4C">
      <w:start w:val="1"/>
      <w:numFmt w:val="lowerRoman"/>
      <w:lvlText w:val="%9."/>
      <w:lvlJc w:val="right"/>
      <w:pPr>
        <w:ind w:left="6480" w:hanging="180"/>
      </w:pPr>
    </w:lvl>
  </w:abstractNum>
  <w:abstractNum w:abstractNumId="8" w15:restartNumberingAfterBreak="0">
    <w:nsid w:val="08C21B09"/>
    <w:multiLevelType w:val="hybridMultilevel"/>
    <w:tmpl w:val="CE066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92337BE"/>
    <w:multiLevelType w:val="hybridMultilevel"/>
    <w:tmpl w:val="15EEAEDA"/>
    <w:lvl w:ilvl="0" w:tplc="D10E91D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335727"/>
    <w:multiLevelType w:val="hybridMultilevel"/>
    <w:tmpl w:val="568CADC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105C8D"/>
    <w:multiLevelType w:val="hybridMultilevel"/>
    <w:tmpl w:val="6108CEC4"/>
    <w:lvl w:ilvl="0" w:tplc="B116142C">
      <w:start w:val="1"/>
      <w:numFmt w:val="bullet"/>
      <w:lvlText w:val="o"/>
      <w:lvlJc w:val="left"/>
      <w:pPr>
        <w:ind w:left="720" w:hanging="360"/>
      </w:pPr>
      <w:rPr>
        <w:rFonts w:ascii="Courier New" w:hAnsi="Courier New" w:hint="default"/>
      </w:rPr>
    </w:lvl>
    <w:lvl w:ilvl="1" w:tplc="5C6629B8">
      <w:start w:val="1"/>
      <w:numFmt w:val="bullet"/>
      <w:lvlText w:val="o"/>
      <w:lvlJc w:val="left"/>
      <w:pPr>
        <w:ind w:left="1440" w:hanging="360"/>
      </w:pPr>
      <w:rPr>
        <w:rFonts w:ascii="Courier New" w:hAnsi="Courier New" w:hint="default"/>
      </w:rPr>
    </w:lvl>
    <w:lvl w:ilvl="2" w:tplc="EA649C92">
      <w:start w:val="1"/>
      <w:numFmt w:val="bullet"/>
      <w:lvlText w:val=""/>
      <w:lvlJc w:val="left"/>
      <w:pPr>
        <w:ind w:left="2160" w:hanging="360"/>
      </w:pPr>
      <w:rPr>
        <w:rFonts w:ascii="Wingdings" w:hAnsi="Wingdings" w:hint="default"/>
      </w:rPr>
    </w:lvl>
    <w:lvl w:ilvl="3" w:tplc="229AD008">
      <w:start w:val="1"/>
      <w:numFmt w:val="bullet"/>
      <w:lvlText w:val=""/>
      <w:lvlJc w:val="left"/>
      <w:pPr>
        <w:ind w:left="2880" w:hanging="360"/>
      </w:pPr>
      <w:rPr>
        <w:rFonts w:ascii="Symbol" w:hAnsi="Symbol" w:hint="default"/>
      </w:rPr>
    </w:lvl>
    <w:lvl w:ilvl="4" w:tplc="540A538A">
      <w:start w:val="1"/>
      <w:numFmt w:val="bullet"/>
      <w:lvlText w:val="o"/>
      <w:lvlJc w:val="left"/>
      <w:pPr>
        <w:ind w:left="3600" w:hanging="360"/>
      </w:pPr>
      <w:rPr>
        <w:rFonts w:ascii="Courier New" w:hAnsi="Courier New" w:hint="default"/>
      </w:rPr>
    </w:lvl>
    <w:lvl w:ilvl="5" w:tplc="56CAF8D2">
      <w:start w:val="1"/>
      <w:numFmt w:val="bullet"/>
      <w:lvlText w:val=""/>
      <w:lvlJc w:val="left"/>
      <w:pPr>
        <w:ind w:left="4320" w:hanging="360"/>
      </w:pPr>
      <w:rPr>
        <w:rFonts w:ascii="Wingdings" w:hAnsi="Wingdings" w:hint="default"/>
      </w:rPr>
    </w:lvl>
    <w:lvl w:ilvl="6" w:tplc="19CE60F8">
      <w:start w:val="1"/>
      <w:numFmt w:val="bullet"/>
      <w:lvlText w:val=""/>
      <w:lvlJc w:val="left"/>
      <w:pPr>
        <w:ind w:left="5040" w:hanging="360"/>
      </w:pPr>
      <w:rPr>
        <w:rFonts w:ascii="Symbol" w:hAnsi="Symbol" w:hint="default"/>
      </w:rPr>
    </w:lvl>
    <w:lvl w:ilvl="7" w:tplc="73D64B76">
      <w:start w:val="1"/>
      <w:numFmt w:val="bullet"/>
      <w:lvlText w:val="o"/>
      <w:lvlJc w:val="left"/>
      <w:pPr>
        <w:ind w:left="5760" w:hanging="360"/>
      </w:pPr>
      <w:rPr>
        <w:rFonts w:ascii="Courier New" w:hAnsi="Courier New" w:hint="default"/>
      </w:rPr>
    </w:lvl>
    <w:lvl w:ilvl="8" w:tplc="3A9CFD9A">
      <w:start w:val="1"/>
      <w:numFmt w:val="bullet"/>
      <w:lvlText w:val=""/>
      <w:lvlJc w:val="left"/>
      <w:pPr>
        <w:ind w:left="6480" w:hanging="360"/>
      </w:pPr>
      <w:rPr>
        <w:rFonts w:ascii="Wingdings" w:hAnsi="Wingdings" w:hint="default"/>
      </w:rPr>
    </w:lvl>
  </w:abstractNum>
  <w:abstractNum w:abstractNumId="12" w15:restartNumberingAfterBreak="0">
    <w:nsid w:val="0CB86E35"/>
    <w:multiLevelType w:val="hybridMultilevel"/>
    <w:tmpl w:val="F72C1A68"/>
    <w:lvl w:ilvl="0" w:tplc="52F284BA">
      <w:start w:val="1"/>
      <w:numFmt w:val="decimal"/>
      <w:lvlText w:val="%1."/>
      <w:lvlJc w:val="left"/>
      <w:pPr>
        <w:ind w:left="720" w:hanging="360"/>
      </w:pPr>
    </w:lvl>
    <w:lvl w:ilvl="1" w:tplc="8B2CA246">
      <w:start w:val="1"/>
      <w:numFmt w:val="decimal"/>
      <w:lvlText w:val="%2."/>
      <w:lvlJc w:val="left"/>
      <w:pPr>
        <w:ind w:left="1440" w:hanging="360"/>
      </w:pPr>
      <w:rPr>
        <w:b/>
        <w:bCs/>
      </w:rPr>
    </w:lvl>
    <w:lvl w:ilvl="2" w:tplc="BC0EEFA6">
      <w:start w:val="1"/>
      <w:numFmt w:val="lowerRoman"/>
      <w:lvlText w:val="%3."/>
      <w:lvlJc w:val="right"/>
      <w:pPr>
        <w:ind w:left="2160" w:hanging="180"/>
      </w:pPr>
    </w:lvl>
    <w:lvl w:ilvl="3" w:tplc="7A8CBB88">
      <w:start w:val="1"/>
      <w:numFmt w:val="decimal"/>
      <w:lvlText w:val="%4."/>
      <w:lvlJc w:val="left"/>
      <w:pPr>
        <w:ind w:left="2880" w:hanging="360"/>
      </w:pPr>
    </w:lvl>
    <w:lvl w:ilvl="4" w:tplc="D70466CE">
      <w:start w:val="1"/>
      <w:numFmt w:val="lowerLetter"/>
      <w:lvlText w:val="%5."/>
      <w:lvlJc w:val="left"/>
      <w:pPr>
        <w:ind w:left="3600" w:hanging="360"/>
      </w:pPr>
    </w:lvl>
    <w:lvl w:ilvl="5" w:tplc="612896C2">
      <w:start w:val="1"/>
      <w:numFmt w:val="lowerRoman"/>
      <w:lvlText w:val="%6."/>
      <w:lvlJc w:val="right"/>
      <w:pPr>
        <w:ind w:left="4320" w:hanging="180"/>
      </w:pPr>
    </w:lvl>
    <w:lvl w:ilvl="6" w:tplc="0F883DAC">
      <w:start w:val="1"/>
      <w:numFmt w:val="decimal"/>
      <w:lvlText w:val="%7."/>
      <w:lvlJc w:val="left"/>
      <w:pPr>
        <w:ind w:left="5040" w:hanging="360"/>
      </w:pPr>
    </w:lvl>
    <w:lvl w:ilvl="7" w:tplc="6824ABDA">
      <w:start w:val="1"/>
      <w:numFmt w:val="lowerLetter"/>
      <w:lvlText w:val="%8."/>
      <w:lvlJc w:val="left"/>
      <w:pPr>
        <w:ind w:left="5760" w:hanging="360"/>
      </w:pPr>
    </w:lvl>
    <w:lvl w:ilvl="8" w:tplc="37D65852">
      <w:start w:val="1"/>
      <w:numFmt w:val="lowerRoman"/>
      <w:lvlText w:val="%9."/>
      <w:lvlJc w:val="right"/>
      <w:pPr>
        <w:ind w:left="6480" w:hanging="180"/>
      </w:pPr>
    </w:lvl>
  </w:abstractNum>
  <w:abstractNum w:abstractNumId="13" w15:restartNumberingAfterBreak="0">
    <w:nsid w:val="0D2740A9"/>
    <w:multiLevelType w:val="hybridMultilevel"/>
    <w:tmpl w:val="8DEE6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10806CD"/>
    <w:multiLevelType w:val="hybridMultilevel"/>
    <w:tmpl w:val="4404D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2FE4F0E"/>
    <w:multiLevelType w:val="hybridMultilevel"/>
    <w:tmpl w:val="4614E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5A75854"/>
    <w:multiLevelType w:val="hybridMultilevel"/>
    <w:tmpl w:val="9E64E25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83318D9"/>
    <w:multiLevelType w:val="hybridMultilevel"/>
    <w:tmpl w:val="749E43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B8D374A"/>
    <w:multiLevelType w:val="hybridMultilevel"/>
    <w:tmpl w:val="9C8E7DE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DA61C17"/>
    <w:multiLevelType w:val="hybridMultilevel"/>
    <w:tmpl w:val="1F0EE086"/>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228633A6"/>
    <w:multiLevelType w:val="hybridMultilevel"/>
    <w:tmpl w:val="C93CBA5A"/>
    <w:lvl w:ilvl="0" w:tplc="08090001">
      <w:start w:val="1"/>
      <w:numFmt w:val="bullet"/>
      <w:lvlText w:val=""/>
      <w:lvlJc w:val="left"/>
      <w:pPr>
        <w:ind w:left="786"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237AE646"/>
    <w:multiLevelType w:val="hybridMultilevel"/>
    <w:tmpl w:val="5262056A"/>
    <w:lvl w:ilvl="0" w:tplc="35B24AA2">
      <w:start w:val="1"/>
      <w:numFmt w:val="bullet"/>
      <w:lvlText w:val="·"/>
      <w:lvlJc w:val="left"/>
      <w:pPr>
        <w:ind w:left="360" w:hanging="360"/>
      </w:pPr>
      <w:rPr>
        <w:rFonts w:ascii="Symbol" w:hAnsi="Symbol" w:hint="default"/>
      </w:rPr>
    </w:lvl>
    <w:lvl w:ilvl="1" w:tplc="7D42F1DE">
      <w:start w:val="1"/>
      <w:numFmt w:val="bullet"/>
      <w:lvlText w:val="o"/>
      <w:lvlJc w:val="left"/>
      <w:pPr>
        <w:ind w:left="1080" w:hanging="360"/>
      </w:pPr>
      <w:rPr>
        <w:rFonts w:ascii="Courier New" w:hAnsi="Courier New" w:hint="default"/>
      </w:rPr>
    </w:lvl>
    <w:lvl w:ilvl="2" w:tplc="79A64B8A">
      <w:start w:val="1"/>
      <w:numFmt w:val="bullet"/>
      <w:lvlText w:val=""/>
      <w:lvlJc w:val="left"/>
      <w:pPr>
        <w:ind w:left="1800" w:hanging="360"/>
      </w:pPr>
      <w:rPr>
        <w:rFonts w:ascii="Wingdings" w:hAnsi="Wingdings" w:hint="default"/>
      </w:rPr>
    </w:lvl>
    <w:lvl w:ilvl="3" w:tplc="7A4888A8">
      <w:start w:val="1"/>
      <w:numFmt w:val="bullet"/>
      <w:lvlText w:val=""/>
      <w:lvlJc w:val="left"/>
      <w:pPr>
        <w:ind w:left="2520" w:hanging="360"/>
      </w:pPr>
      <w:rPr>
        <w:rFonts w:ascii="Symbol" w:hAnsi="Symbol" w:hint="default"/>
      </w:rPr>
    </w:lvl>
    <w:lvl w:ilvl="4" w:tplc="02B2D6E0">
      <w:start w:val="1"/>
      <w:numFmt w:val="bullet"/>
      <w:lvlText w:val="o"/>
      <w:lvlJc w:val="left"/>
      <w:pPr>
        <w:ind w:left="3240" w:hanging="360"/>
      </w:pPr>
      <w:rPr>
        <w:rFonts w:ascii="Courier New" w:hAnsi="Courier New" w:hint="default"/>
      </w:rPr>
    </w:lvl>
    <w:lvl w:ilvl="5" w:tplc="DDD8244A">
      <w:start w:val="1"/>
      <w:numFmt w:val="bullet"/>
      <w:lvlText w:val=""/>
      <w:lvlJc w:val="left"/>
      <w:pPr>
        <w:ind w:left="3960" w:hanging="360"/>
      </w:pPr>
      <w:rPr>
        <w:rFonts w:ascii="Wingdings" w:hAnsi="Wingdings" w:hint="default"/>
      </w:rPr>
    </w:lvl>
    <w:lvl w:ilvl="6" w:tplc="71043FBC">
      <w:start w:val="1"/>
      <w:numFmt w:val="bullet"/>
      <w:lvlText w:val=""/>
      <w:lvlJc w:val="left"/>
      <w:pPr>
        <w:ind w:left="4680" w:hanging="360"/>
      </w:pPr>
      <w:rPr>
        <w:rFonts w:ascii="Symbol" w:hAnsi="Symbol" w:hint="default"/>
      </w:rPr>
    </w:lvl>
    <w:lvl w:ilvl="7" w:tplc="899E172C">
      <w:start w:val="1"/>
      <w:numFmt w:val="bullet"/>
      <w:lvlText w:val="o"/>
      <w:lvlJc w:val="left"/>
      <w:pPr>
        <w:ind w:left="5400" w:hanging="360"/>
      </w:pPr>
      <w:rPr>
        <w:rFonts w:ascii="Courier New" w:hAnsi="Courier New" w:hint="default"/>
      </w:rPr>
    </w:lvl>
    <w:lvl w:ilvl="8" w:tplc="6140329C">
      <w:start w:val="1"/>
      <w:numFmt w:val="bullet"/>
      <w:lvlText w:val=""/>
      <w:lvlJc w:val="left"/>
      <w:pPr>
        <w:ind w:left="6120" w:hanging="360"/>
      </w:pPr>
      <w:rPr>
        <w:rFonts w:ascii="Wingdings" w:hAnsi="Wingdings" w:hint="default"/>
      </w:rPr>
    </w:lvl>
  </w:abstractNum>
  <w:abstractNum w:abstractNumId="22" w15:restartNumberingAfterBreak="0">
    <w:nsid w:val="24F87D91"/>
    <w:multiLevelType w:val="hybridMultilevel"/>
    <w:tmpl w:val="F71209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50E4643"/>
    <w:multiLevelType w:val="hybridMultilevel"/>
    <w:tmpl w:val="7D56E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59D3F15"/>
    <w:multiLevelType w:val="hybridMultilevel"/>
    <w:tmpl w:val="9B742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61E104F"/>
    <w:multiLevelType w:val="hybridMultilevel"/>
    <w:tmpl w:val="A49C9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8044DE3"/>
    <w:multiLevelType w:val="hybridMultilevel"/>
    <w:tmpl w:val="FD58B01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D61291F"/>
    <w:multiLevelType w:val="hybridMultilevel"/>
    <w:tmpl w:val="D116B32C"/>
    <w:lvl w:ilvl="0" w:tplc="4CEA2D72">
      <w:start w:val="1"/>
      <w:numFmt w:val="bullet"/>
      <w:lvlText w:val="·"/>
      <w:lvlJc w:val="left"/>
      <w:pPr>
        <w:ind w:left="720" w:hanging="360"/>
      </w:pPr>
      <w:rPr>
        <w:rFonts w:ascii="Symbol" w:hAnsi="Symbol" w:hint="default"/>
      </w:rPr>
    </w:lvl>
    <w:lvl w:ilvl="1" w:tplc="FAC4FD0E">
      <w:start w:val="1"/>
      <w:numFmt w:val="bullet"/>
      <w:lvlText w:val="o"/>
      <w:lvlJc w:val="left"/>
      <w:pPr>
        <w:ind w:left="1440" w:hanging="360"/>
      </w:pPr>
      <w:rPr>
        <w:rFonts w:ascii="Courier New" w:hAnsi="Courier New" w:hint="default"/>
      </w:rPr>
    </w:lvl>
    <w:lvl w:ilvl="2" w:tplc="ABB49C0C">
      <w:start w:val="1"/>
      <w:numFmt w:val="bullet"/>
      <w:lvlText w:val=""/>
      <w:lvlJc w:val="left"/>
      <w:pPr>
        <w:ind w:left="2160" w:hanging="360"/>
      </w:pPr>
      <w:rPr>
        <w:rFonts w:ascii="Wingdings" w:hAnsi="Wingdings" w:hint="default"/>
      </w:rPr>
    </w:lvl>
    <w:lvl w:ilvl="3" w:tplc="12524FC6">
      <w:start w:val="1"/>
      <w:numFmt w:val="bullet"/>
      <w:lvlText w:val=""/>
      <w:lvlJc w:val="left"/>
      <w:pPr>
        <w:ind w:left="2880" w:hanging="360"/>
      </w:pPr>
      <w:rPr>
        <w:rFonts w:ascii="Symbol" w:hAnsi="Symbol" w:hint="default"/>
      </w:rPr>
    </w:lvl>
    <w:lvl w:ilvl="4" w:tplc="BAE68B0E">
      <w:start w:val="1"/>
      <w:numFmt w:val="bullet"/>
      <w:lvlText w:val="o"/>
      <w:lvlJc w:val="left"/>
      <w:pPr>
        <w:ind w:left="3600" w:hanging="360"/>
      </w:pPr>
      <w:rPr>
        <w:rFonts w:ascii="Courier New" w:hAnsi="Courier New" w:hint="default"/>
      </w:rPr>
    </w:lvl>
    <w:lvl w:ilvl="5" w:tplc="12A6C624">
      <w:start w:val="1"/>
      <w:numFmt w:val="bullet"/>
      <w:lvlText w:val=""/>
      <w:lvlJc w:val="left"/>
      <w:pPr>
        <w:ind w:left="4320" w:hanging="360"/>
      </w:pPr>
      <w:rPr>
        <w:rFonts w:ascii="Wingdings" w:hAnsi="Wingdings" w:hint="default"/>
      </w:rPr>
    </w:lvl>
    <w:lvl w:ilvl="6" w:tplc="FBA20A5E">
      <w:start w:val="1"/>
      <w:numFmt w:val="bullet"/>
      <w:lvlText w:val=""/>
      <w:lvlJc w:val="left"/>
      <w:pPr>
        <w:ind w:left="5040" w:hanging="360"/>
      </w:pPr>
      <w:rPr>
        <w:rFonts w:ascii="Symbol" w:hAnsi="Symbol" w:hint="default"/>
      </w:rPr>
    </w:lvl>
    <w:lvl w:ilvl="7" w:tplc="3D7641F8">
      <w:start w:val="1"/>
      <w:numFmt w:val="bullet"/>
      <w:lvlText w:val="o"/>
      <w:lvlJc w:val="left"/>
      <w:pPr>
        <w:ind w:left="5760" w:hanging="360"/>
      </w:pPr>
      <w:rPr>
        <w:rFonts w:ascii="Courier New" w:hAnsi="Courier New" w:hint="default"/>
      </w:rPr>
    </w:lvl>
    <w:lvl w:ilvl="8" w:tplc="296C9870">
      <w:start w:val="1"/>
      <w:numFmt w:val="bullet"/>
      <w:lvlText w:val=""/>
      <w:lvlJc w:val="left"/>
      <w:pPr>
        <w:ind w:left="6480" w:hanging="360"/>
      </w:pPr>
      <w:rPr>
        <w:rFonts w:ascii="Wingdings" w:hAnsi="Wingdings" w:hint="default"/>
      </w:rPr>
    </w:lvl>
  </w:abstractNum>
  <w:abstractNum w:abstractNumId="28" w15:restartNumberingAfterBreak="0">
    <w:nsid w:val="2FF8692F"/>
    <w:multiLevelType w:val="hybridMultilevel"/>
    <w:tmpl w:val="E02E0760"/>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9" w15:restartNumberingAfterBreak="0">
    <w:nsid w:val="321AAD98"/>
    <w:multiLevelType w:val="hybridMultilevel"/>
    <w:tmpl w:val="FF503780"/>
    <w:lvl w:ilvl="0" w:tplc="8E26AF08">
      <w:start w:val="1"/>
      <w:numFmt w:val="bullet"/>
      <w:lvlText w:val="·"/>
      <w:lvlJc w:val="left"/>
      <w:pPr>
        <w:ind w:left="720" w:hanging="360"/>
      </w:pPr>
      <w:rPr>
        <w:rFonts w:ascii="Symbol" w:hAnsi="Symbol" w:hint="default"/>
      </w:rPr>
    </w:lvl>
    <w:lvl w:ilvl="1" w:tplc="37AAD7E8">
      <w:start w:val="1"/>
      <w:numFmt w:val="bullet"/>
      <w:lvlText w:val="o"/>
      <w:lvlJc w:val="left"/>
      <w:pPr>
        <w:ind w:left="1440" w:hanging="360"/>
      </w:pPr>
      <w:rPr>
        <w:rFonts w:ascii="Courier New" w:hAnsi="Courier New" w:hint="default"/>
      </w:rPr>
    </w:lvl>
    <w:lvl w:ilvl="2" w:tplc="80B8A7A0">
      <w:start w:val="1"/>
      <w:numFmt w:val="bullet"/>
      <w:lvlText w:val=""/>
      <w:lvlJc w:val="left"/>
      <w:pPr>
        <w:ind w:left="2160" w:hanging="360"/>
      </w:pPr>
      <w:rPr>
        <w:rFonts w:ascii="Wingdings" w:hAnsi="Wingdings" w:hint="default"/>
      </w:rPr>
    </w:lvl>
    <w:lvl w:ilvl="3" w:tplc="3DB249F0">
      <w:start w:val="1"/>
      <w:numFmt w:val="bullet"/>
      <w:lvlText w:val=""/>
      <w:lvlJc w:val="left"/>
      <w:pPr>
        <w:ind w:left="2880" w:hanging="360"/>
      </w:pPr>
      <w:rPr>
        <w:rFonts w:ascii="Symbol" w:hAnsi="Symbol" w:hint="default"/>
      </w:rPr>
    </w:lvl>
    <w:lvl w:ilvl="4" w:tplc="0A12BDD6">
      <w:start w:val="1"/>
      <w:numFmt w:val="bullet"/>
      <w:lvlText w:val="o"/>
      <w:lvlJc w:val="left"/>
      <w:pPr>
        <w:ind w:left="3600" w:hanging="360"/>
      </w:pPr>
      <w:rPr>
        <w:rFonts w:ascii="Courier New" w:hAnsi="Courier New" w:hint="default"/>
      </w:rPr>
    </w:lvl>
    <w:lvl w:ilvl="5" w:tplc="54C80C50">
      <w:start w:val="1"/>
      <w:numFmt w:val="bullet"/>
      <w:lvlText w:val=""/>
      <w:lvlJc w:val="left"/>
      <w:pPr>
        <w:ind w:left="4320" w:hanging="360"/>
      </w:pPr>
      <w:rPr>
        <w:rFonts w:ascii="Wingdings" w:hAnsi="Wingdings" w:hint="default"/>
      </w:rPr>
    </w:lvl>
    <w:lvl w:ilvl="6" w:tplc="B8AC4EEC">
      <w:start w:val="1"/>
      <w:numFmt w:val="bullet"/>
      <w:lvlText w:val=""/>
      <w:lvlJc w:val="left"/>
      <w:pPr>
        <w:ind w:left="5040" w:hanging="360"/>
      </w:pPr>
      <w:rPr>
        <w:rFonts w:ascii="Symbol" w:hAnsi="Symbol" w:hint="default"/>
      </w:rPr>
    </w:lvl>
    <w:lvl w:ilvl="7" w:tplc="4B78AE84">
      <w:start w:val="1"/>
      <w:numFmt w:val="bullet"/>
      <w:lvlText w:val="o"/>
      <w:lvlJc w:val="left"/>
      <w:pPr>
        <w:ind w:left="5760" w:hanging="360"/>
      </w:pPr>
      <w:rPr>
        <w:rFonts w:ascii="Courier New" w:hAnsi="Courier New" w:hint="default"/>
      </w:rPr>
    </w:lvl>
    <w:lvl w:ilvl="8" w:tplc="7402E9D0">
      <w:start w:val="1"/>
      <w:numFmt w:val="bullet"/>
      <w:lvlText w:val=""/>
      <w:lvlJc w:val="left"/>
      <w:pPr>
        <w:ind w:left="6480" w:hanging="360"/>
      </w:pPr>
      <w:rPr>
        <w:rFonts w:ascii="Wingdings" w:hAnsi="Wingdings" w:hint="default"/>
      </w:rPr>
    </w:lvl>
  </w:abstractNum>
  <w:abstractNum w:abstractNumId="30" w15:restartNumberingAfterBreak="0">
    <w:nsid w:val="37147351"/>
    <w:multiLevelType w:val="hybridMultilevel"/>
    <w:tmpl w:val="986CCB54"/>
    <w:lvl w:ilvl="0" w:tplc="D10E91D4">
      <w:start w:val="1"/>
      <w:numFmt w:val="bullet"/>
      <w:lvlText w:val=""/>
      <w:lvlJc w:val="left"/>
      <w:pPr>
        <w:ind w:left="720" w:hanging="360"/>
      </w:pPr>
      <w:rPr>
        <w:rFonts w:ascii="Wingdings" w:hAnsi="Wingdings" w:hint="default"/>
      </w:rPr>
    </w:lvl>
    <w:lvl w:ilvl="1" w:tplc="DB1ED24A">
      <w:start w:val="1"/>
      <w:numFmt w:val="bullet"/>
      <w:lvlText w:val="o"/>
      <w:lvlJc w:val="left"/>
      <w:pPr>
        <w:ind w:left="1440" w:hanging="360"/>
      </w:pPr>
      <w:rPr>
        <w:rFonts w:ascii="Courier New" w:hAnsi="Courier New" w:hint="default"/>
      </w:rPr>
    </w:lvl>
    <w:lvl w:ilvl="2" w:tplc="09405E4C">
      <w:start w:val="1"/>
      <w:numFmt w:val="bullet"/>
      <w:lvlText w:val=""/>
      <w:lvlJc w:val="left"/>
      <w:pPr>
        <w:ind w:left="2160" w:hanging="360"/>
      </w:pPr>
      <w:rPr>
        <w:rFonts w:ascii="Wingdings" w:hAnsi="Wingdings" w:hint="default"/>
      </w:rPr>
    </w:lvl>
    <w:lvl w:ilvl="3" w:tplc="E5D4774A">
      <w:start w:val="1"/>
      <w:numFmt w:val="bullet"/>
      <w:lvlText w:val=""/>
      <w:lvlJc w:val="left"/>
      <w:pPr>
        <w:ind w:left="2880" w:hanging="360"/>
      </w:pPr>
      <w:rPr>
        <w:rFonts w:ascii="Symbol" w:hAnsi="Symbol" w:hint="default"/>
      </w:rPr>
    </w:lvl>
    <w:lvl w:ilvl="4" w:tplc="B1745A76">
      <w:start w:val="1"/>
      <w:numFmt w:val="bullet"/>
      <w:lvlText w:val="o"/>
      <w:lvlJc w:val="left"/>
      <w:pPr>
        <w:ind w:left="3600" w:hanging="360"/>
      </w:pPr>
      <w:rPr>
        <w:rFonts w:ascii="Courier New" w:hAnsi="Courier New" w:hint="default"/>
      </w:rPr>
    </w:lvl>
    <w:lvl w:ilvl="5" w:tplc="DB748FD6">
      <w:start w:val="1"/>
      <w:numFmt w:val="bullet"/>
      <w:lvlText w:val=""/>
      <w:lvlJc w:val="left"/>
      <w:pPr>
        <w:ind w:left="4320" w:hanging="360"/>
      </w:pPr>
      <w:rPr>
        <w:rFonts w:ascii="Wingdings" w:hAnsi="Wingdings" w:hint="default"/>
      </w:rPr>
    </w:lvl>
    <w:lvl w:ilvl="6" w:tplc="A8EC062E">
      <w:start w:val="1"/>
      <w:numFmt w:val="bullet"/>
      <w:lvlText w:val=""/>
      <w:lvlJc w:val="left"/>
      <w:pPr>
        <w:ind w:left="5040" w:hanging="360"/>
      </w:pPr>
      <w:rPr>
        <w:rFonts w:ascii="Symbol" w:hAnsi="Symbol" w:hint="default"/>
      </w:rPr>
    </w:lvl>
    <w:lvl w:ilvl="7" w:tplc="916C7A60">
      <w:start w:val="1"/>
      <w:numFmt w:val="bullet"/>
      <w:lvlText w:val="o"/>
      <w:lvlJc w:val="left"/>
      <w:pPr>
        <w:ind w:left="5760" w:hanging="360"/>
      </w:pPr>
      <w:rPr>
        <w:rFonts w:ascii="Courier New" w:hAnsi="Courier New" w:hint="default"/>
      </w:rPr>
    </w:lvl>
    <w:lvl w:ilvl="8" w:tplc="1AB04EFC">
      <w:start w:val="1"/>
      <w:numFmt w:val="bullet"/>
      <w:lvlText w:val=""/>
      <w:lvlJc w:val="left"/>
      <w:pPr>
        <w:ind w:left="6480" w:hanging="360"/>
      </w:pPr>
      <w:rPr>
        <w:rFonts w:ascii="Wingdings" w:hAnsi="Wingdings" w:hint="default"/>
      </w:rPr>
    </w:lvl>
  </w:abstractNum>
  <w:abstractNum w:abstractNumId="31" w15:restartNumberingAfterBreak="0">
    <w:nsid w:val="371C771F"/>
    <w:multiLevelType w:val="hybridMultilevel"/>
    <w:tmpl w:val="59C41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8A52455"/>
    <w:multiLevelType w:val="hybridMultilevel"/>
    <w:tmpl w:val="74B84ECC"/>
    <w:lvl w:ilvl="0" w:tplc="774C22C4">
      <w:start w:val="1"/>
      <w:numFmt w:val="bullet"/>
      <w:lvlText w:val="·"/>
      <w:lvlJc w:val="left"/>
      <w:pPr>
        <w:ind w:left="720" w:hanging="360"/>
      </w:pPr>
      <w:rPr>
        <w:rFonts w:ascii="Symbol" w:hAnsi="Symbol" w:hint="default"/>
      </w:rPr>
    </w:lvl>
    <w:lvl w:ilvl="1" w:tplc="1264EE9E">
      <w:start w:val="1"/>
      <w:numFmt w:val="bullet"/>
      <w:lvlText w:val="o"/>
      <w:lvlJc w:val="left"/>
      <w:pPr>
        <w:ind w:left="1440" w:hanging="360"/>
      </w:pPr>
      <w:rPr>
        <w:rFonts w:ascii="Courier New" w:hAnsi="Courier New" w:hint="default"/>
      </w:rPr>
    </w:lvl>
    <w:lvl w:ilvl="2" w:tplc="EC50637C">
      <w:start w:val="1"/>
      <w:numFmt w:val="bullet"/>
      <w:lvlText w:val=""/>
      <w:lvlJc w:val="left"/>
      <w:pPr>
        <w:ind w:left="2160" w:hanging="360"/>
      </w:pPr>
      <w:rPr>
        <w:rFonts w:ascii="Wingdings" w:hAnsi="Wingdings" w:hint="default"/>
      </w:rPr>
    </w:lvl>
    <w:lvl w:ilvl="3" w:tplc="F934EB62">
      <w:start w:val="1"/>
      <w:numFmt w:val="bullet"/>
      <w:lvlText w:val=""/>
      <w:lvlJc w:val="left"/>
      <w:pPr>
        <w:ind w:left="2880" w:hanging="360"/>
      </w:pPr>
      <w:rPr>
        <w:rFonts w:ascii="Symbol" w:hAnsi="Symbol" w:hint="default"/>
      </w:rPr>
    </w:lvl>
    <w:lvl w:ilvl="4" w:tplc="D528F066">
      <w:start w:val="1"/>
      <w:numFmt w:val="bullet"/>
      <w:lvlText w:val="o"/>
      <w:lvlJc w:val="left"/>
      <w:pPr>
        <w:ind w:left="3600" w:hanging="360"/>
      </w:pPr>
      <w:rPr>
        <w:rFonts w:ascii="Courier New" w:hAnsi="Courier New" w:hint="default"/>
      </w:rPr>
    </w:lvl>
    <w:lvl w:ilvl="5" w:tplc="1BEED9EE">
      <w:start w:val="1"/>
      <w:numFmt w:val="bullet"/>
      <w:lvlText w:val=""/>
      <w:lvlJc w:val="left"/>
      <w:pPr>
        <w:ind w:left="4320" w:hanging="360"/>
      </w:pPr>
      <w:rPr>
        <w:rFonts w:ascii="Wingdings" w:hAnsi="Wingdings" w:hint="default"/>
      </w:rPr>
    </w:lvl>
    <w:lvl w:ilvl="6" w:tplc="15A6FAD0">
      <w:start w:val="1"/>
      <w:numFmt w:val="bullet"/>
      <w:lvlText w:val=""/>
      <w:lvlJc w:val="left"/>
      <w:pPr>
        <w:ind w:left="5040" w:hanging="360"/>
      </w:pPr>
      <w:rPr>
        <w:rFonts w:ascii="Symbol" w:hAnsi="Symbol" w:hint="default"/>
      </w:rPr>
    </w:lvl>
    <w:lvl w:ilvl="7" w:tplc="9028B614">
      <w:start w:val="1"/>
      <w:numFmt w:val="bullet"/>
      <w:lvlText w:val="o"/>
      <w:lvlJc w:val="left"/>
      <w:pPr>
        <w:ind w:left="5760" w:hanging="360"/>
      </w:pPr>
      <w:rPr>
        <w:rFonts w:ascii="Courier New" w:hAnsi="Courier New" w:hint="default"/>
      </w:rPr>
    </w:lvl>
    <w:lvl w:ilvl="8" w:tplc="A5427A06">
      <w:start w:val="1"/>
      <w:numFmt w:val="bullet"/>
      <w:lvlText w:val=""/>
      <w:lvlJc w:val="left"/>
      <w:pPr>
        <w:ind w:left="6480" w:hanging="360"/>
      </w:pPr>
      <w:rPr>
        <w:rFonts w:ascii="Wingdings" w:hAnsi="Wingdings" w:hint="default"/>
      </w:rPr>
    </w:lvl>
  </w:abstractNum>
  <w:abstractNum w:abstractNumId="33" w15:restartNumberingAfterBreak="0">
    <w:nsid w:val="38F8493D"/>
    <w:multiLevelType w:val="hybridMultilevel"/>
    <w:tmpl w:val="B50E75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9DD074C"/>
    <w:multiLevelType w:val="hybridMultilevel"/>
    <w:tmpl w:val="7AEE76C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B740BC9"/>
    <w:multiLevelType w:val="hybridMultilevel"/>
    <w:tmpl w:val="829E7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255DE5"/>
    <w:multiLevelType w:val="hybridMultilevel"/>
    <w:tmpl w:val="E918C1D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E4052E5"/>
    <w:multiLevelType w:val="hybridMultilevel"/>
    <w:tmpl w:val="B7687E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0832F00"/>
    <w:multiLevelType w:val="hybridMultilevel"/>
    <w:tmpl w:val="A342A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33C223F"/>
    <w:multiLevelType w:val="hybridMultilevel"/>
    <w:tmpl w:val="25405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40808ED"/>
    <w:multiLevelType w:val="hybridMultilevel"/>
    <w:tmpl w:val="2FDC50BE"/>
    <w:lvl w:ilvl="0" w:tplc="008EA8E8">
      <w:start w:val="1"/>
      <w:numFmt w:val="bullet"/>
      <w:lvlText w:val="·"/>
      <w:lvlJc w:val="left"/>
      <w:pPr>
        <w:ind w:left="720" w:hanging="360"/>
      </w:pPr>
      <w:rPr>
        <w:rFonts w:ascii="Symbol" w:hAnsi="Symbol" w:hint="default"/>
      </w:rPr>
    </w:lvl>
    <w:lvl w:ilvl="1" w:tplc="36888A8E">
      <w:start w:val="1"/>
      <w:numFmt w:val="bullet"/>
      <w:lvlText w:val="o"/>
      <w:lvlJc w:val="left"/>
      <w:pPr>
        <w:ind w:left="1440" w:hanging="360"/>
      </w:pPr>
      <w:rPr>
        <w:rFonts w:ascii="Courier New" w:hAnsi="Courier New" w:hint="default"/>
      </w:rPr>
    </w:lvl>
    <w:lvl w:ilvl="2" w:tplc="D83AE7CA">
      <w:start w:val="1"/>
      <w:numFmt w:val="bullet"/>
      <w:lvlText w:val=""/>
      <w:lvlJc w:val="left"/>
      <w:pPr>
        <w:ind w:left="2160" w:hanging="360"/>
      </w:pPr>
      <w:rPr>
        <w:rFonts w:ascii="Wingdings" w:hAnsi="Wingdings" w:hint="default"/>
      </w:rPr>
    </w:lvl>
    <w:lvl w:ilvl="3" w:tplc="C7407E74">
      <w:start w:val="1"/>
      <w:numFmt w:val="bullet"/>
      <w:lvlText w:val=""/>
      <w:lvlJc w:val="left"/>
      <w:pPr>
        <w:ind w:left="2880" w:hanging="360"/>
      </w:pPr>
      <w:rPr>
        <w:rFonts w:ascii="Symbol" w:hAnsi="Symbol" w:hint="default"/>
      </w:rPr>
    </w:lvl>
    <w:lvl w:ilvl="4" w:tplc="8F34656C">
      <w:start w:val="1"/>
      <w:numFmt w:val="bullet"/>
      <w:lvlText w:val="o"/>
      <w:lvlJc w:val="left"/>
      <w:pPr>
        <w:ind w:left="3600" w:hanging="360"/>
      </w:pPr>
      <w:rPr>
        <w:rFonts w:ascii="Courier New" w:hAnsi="Courier New" w:hint="default"/>
      </w:rPr>
    </w:lvl>
    <w:lvl w:ilvl="5" w:tplc="595811B8">
      <w:start w:val="1"/>
      <w:numFmt w:val="bullet"/>
      <w:lvlText w:val=""/>
      <w:lvlJc w:val="left"/>
      <w:pPr>
        <w:ind w:left="4320" w:hanging="360"/>
      </w:pPr>
      <w:rPr>
        <w:rFonts w:ascii="Wingdings" w:hAnsi="Wingdings" w:hint="default"/>
      </w:rPr>
    </w:lvl>
    <w:lvl w:ilvl="6" w:tplc="03820538">
      <w:start w:val="1"/>
      <w:numFmt w:val="bullet"/>
      <w:lvlText w:val=""/>
      <w:lvlJc w:val="left"/>
      <w:pPr>
        <w:ind w:left="5040" w:hanging="360"/>
      </w:pPr>
      <w:rPr>
        <w:rFonts w:ascii="Symbol" w:hAnsi="Symbol" w:hint="default"/>
      </w:rPr>
    </w:lvl>
    <w:lvl w:ilvl="7" w:tplc="6E86AB1C">
      <w:start w:val="1"/>
      <w:numFmt w:val="bullet"/>
      <w:lvlText w:val="o"/>
      <w:lvlJc w:val="left"/>
      <w:pPr>
        <w:ind w:left="5760" w:hanging="360"/>
      </w:pPr>
      <w:rPr>
        <w:rFonts w:ascii="Courier New" w:hAnsi="Courier New" w:hint="default"/>
      </w:rPr>
    </w:lvl>
    <w:lvl w:ilvl="8" w:tplc="DF009BF0">
      <w:start w:val="1"/>
      <w:numFmt w:val="bullet"/>
      <w:lvlText w:val=""/>
      <w:lvlJc w:val="left"/>
      <w:pPr>
        <w:ind w:left="6480" w:hanging="360"/>
      </w:pPr>
      <w:rPr>
        <w:rFonts w:ascii="Wingdings" w:hAnsi="Wingdings" w:hint="default"/>
      </w:rPr>
    </w:lvl>
  </w:abstractNum>
  <w:abstractNum w:abstractNumId="41" w15:restartNumberingAfterBreak="0">
    <w:nsid w:val="4446B474"/>
    <w:multiLevelType w:val="hybridMultilevel"/>
    <w:tmpl w:val="DCF07714"/>
    <w:lvl w:ilvl="0" w:tplc="DCA2D0CE">
      <w:start w:val="1"/>
      <w:numFmt w:val="bullet"/>
      <w:lvlText w:val="·"/>
      <w:lvlJc w:val="left"/>
      <w:pPr>
        <w:ind w:left="720" w:hanging="360"/>
      </w:pPr>
      <w:rPr>
        <w:rFonts w:ascii="Symbol" w:hAnsi="Symbol" w:hint="default"/>
      </w:rPr>
    </w:lvl>
    <w:lvl w:ilvl="1" w:tplc="26169730">
      <w:start w:val="1"/>
      <w:numFmt w:val="bullet"/>
      <w:lvlText w:val="o"/>
      <w:lvlJc w:val="left"/>
      <w:pPr>
        <w:ind w:left="1440" w:hanging="360"/>
      </w:pPr>
      <w:rPr>
        <w:rFonts w:ascii="Courier New" w:hAnsi="Courier New" w:hint="default"/>
      </w:rPr>
    </w:lvl>
    <w:lvl w:ilvl="2" w:tplc="BC20963E">
      <w:start w:val="1"/>
      <w:numFmt w:val="bullet"/>
      <w:lvlText w:val=""/>
      <w:lvlJc w:val="left"/>
      <w:pPr>
        <w:ind w:left="2160" w:hanging="360"/>
      </w:pPr>
      <w:rPr>
        <w:rFonts w:ascii="Wingdings" w:hAnsi="Wingdings" w:hint="default"/>
      </w:rPr>
    </w:lvl>
    <w:lvl w:ilvl="3" w:tplc="507031FE">
      <w:start w:val="1"/>
      <w:numFmt w:val="bullet"/>
      <w:lvlText w:val=""/>
      <w:lvlJc w:val="left"/>
      <w:pPr>
        <w:ind w:left="2880" w:hanging="360"/>
      </w:pPr>
      <w:rPr>
        <w:rFonts w:ascii="Symbol" w:hAnsi="Symbol" w:hint="default"/>
      </w:rPr>
    </w:lvl>
    <w:lvl w:ilvl="4" w:tplc="48EACB0C">
      <w:start w:val="1"/>
      <w:numFmt w:val="bullet"/>
      <w:lvlText w:val="o"/>
      <w:lvlJc w:val="left"/>
      <w:pPr>
        <w:ind w:left="3600" w:hanging="360"/>
      </w:pPr>
      <w:rPr>
        <w:rFonts w:ascii="Courier New" w:hAnsi="Courier New" w:hint="default"/>
      </w:rPr>
    </w:lvl>
    <w:lvl w:ilvl="5" w:tplc="384622B8">
      <w:start w:val="1"/>
      <w:numFmt w:val="bullet"/>
      <w:lvlText w:val=""/>
      <w:lvlJc w:val="left"/>
      <w:pPr>
        <w:ind w:left="4320" w:hanging="360"/>
      </w:pPr>
      <w:rPr>
        <w:rFonts w:ascii="Wingdings" w:hAnsi="Wingdings" w:hint="default"/>
      </w:rPr>
    </w:lvl>
    <w:lvl w:ilvl="6" w:tplc="2ECC8EDE">
      <w:start w:val="1"/>
      <w:numFmt w:val="bullet"/>
      <w:lvlText w:val=""/>
      <w:lvlJc w:val="left"/>
      <w:pPr>
        <w:ind w:left="5040" w:hanging="360"/>
      </w:pPr>
      <w:rPr>
        <w:rFonts w:ascii="Symbol" w:hAnsi="Symbol" w:hint="default"/>
      </w:rPr>
    </w:lvl>
    <w:lvl w:ilvl="7" w:tplc="42DC77B2">
      <w:start w:val="1"/>
      <w:numFmt w:val="bullet"/>
      <w:lvlText w:val="o"/>
      <w:lvlJc w:val="left"/>
      <w:pPr>
        <w:ind w:left="5760" w:hanging="360"/>
      </w:pPr>
      <w:rPr>
        <w:rFonts w:ascii="Courier New" w:hAnsi="Courier New" w:hint="default"/>
      </w:rPr>
    </w:lvl>
    <w:lvl w:ilvl="8" w:tplc="5A1C4E72">
      <w:start w:val="1"/>
      <w:numFmt w:val="bullet"/>
      <w:lvlText w:val=""/>
      <w:lvlJc w:val="left"/>
      <w:pPr>
        <w:ind w:left="6480" w:hanging="360"/>
      </w:pPr>
      <w:rPr>
        <w:rFonts w:ascii="Wingdings" w:hAnsi="Wingdings" w:hint="default"/>
      </w:rPr>
    </w:lvl>
  </w:abstractNum>
  <w:abstractNum w:abstractNumId="42" w15:restartNumberingAfterBreak="0">
    <w:nsid w:val="45B4002C"/>
    <w:multiLevelType w:val="hybridMultilevel"/>
    <w:tmpl w:val="19D0B786"/>
    <w:lvl w:ilvl="0" w:tplc="161EEA0A">
      <w:start w:val="1"/>
      <w:numFmt w:val="bullet"/>
      <w:lvlText w:val="·"/>
      <w:lvlJc w:val="left"/>
      <w:pPr>
        <w:ind w:left="1800" w:hanging="360"/>
      </w:pPr>
      <w:rPr>
        <w:rFonts w:ascii="Symbol" w:hAnsi="Symbol" w:hint="default"/>
      </w:rPr>
    </w:lvl>
    <w:lvl w:ilvl="1" w:tplc="14EE5E6E">
      <w:start w:val="1"/>
      <w:numFmt w:val="bullet"/>
      <w:lvlText w:val="o"/>
      <w:lvlJc w:val="left"/>
      <w:pPr>
        <w:ind w:left="2520" w:hanging="360"/>
      </w:pPr>
      <w:rPr>
        <w:rFonts w:ascii="Courier New" w:hAnsi="Courier New" w:hint="default"/>
      </w:rPr>
    </w:lvl>
    <w:lvl w:ilvl="2" w:tplc="1E1EEE94">
      <w:start w:val="1"/>
      <w:numFmt w:val="bullet"/>
      <w:lvlText w:val=""/>
      <w:lvlJc w:val="left"/>
      <w:pPr>
        <w:ind w:left="3240" w:hanging="360"/>
      </w:pPr>
      <w:rPr>
        <w:rFonts w:ascii="Wingdings" w:hAnsi="Wingdings" w:hint="default"/>
      </w:rPr>
    </w:lvl>
    <w:lvl w:ilvl="3" w:tplc="6860AA8E">
      <w:start w:val="1"/>
      <w:numFmt w:val="bullet"/>
      <w:lvlText w:val=""/>
      <w:lvlJc w:val="left"/>
      <w:pPr>
        <w:ind w:left="3960" w:hanging="360"/>
      </w:pPr>
      <w:rPr>
        <w:rFonts w:ascii="Symbol" w:hAnsi="Symbol" w:hint="default"/>
      </w:rPr>
    </w:lvl>
    <w:lvl w:ilvl="4" w:tplc="88BAA78C">
      <w:start w:val="1"/>
      <w:numFmt w:val="bullet"/>
      <w:lvlText w:val="o"/>
      <w:lvlJc w:val="left"/>
      <w:pPr>
        <w:ind w:left="4680" w:hanging="360"/>
      </w:pPr>
      <w:rPr>
        <w:rFonts w:ascii="Courier New" w:hAnsi="Courier New" w:hint="default"/>
      </w:rPr>
    </w:lvl>
    <w:lvl w:ilvl="5" w:tplc="260A9F76">
      <w:start w:val="1"/>
      <w:numFmt w:val="bullet"/>
      <w:lvlText w:val=""/>
      <w:lvlJc w:val="left"/>
      <w:pPr>
        <w:ind w:left="5400" w:hanging="360"/>
      </w:pPr>
      <w:rPr>
        <w:rFonts w:ascii="Wingdings" w:hAnsi="Wingdings" w:hint="default"/>
      </w:rPr>
    </w:lvl>
    <w:lvl w:ilvl="6" w:tplc="193C962E">
      <w:start w:val="1"/>
      <w:numFmt w:val="bullet"/>
      <w:lvlText w:val=""/>
      <w:lvlJc w:val="left"/>
      <w:pPr>
        <w:ind w:left="6120" w:hanging="360"/>
      </w:pPr>
      <w:rPr>
        <w:rFonts w:ascii="Symbol" w:hAnsi="Symbol" w:hint="default"/>
      </w:rPr>
    </w:lvl>
    <w:lvl w:ilvl="7" w:tplc="0D5CEDDC">
      <w:start w:val="1"/>
      <w:numFmt w:val="bullet"/>
      <w:lvlText w:val="o"/>
      <w:lvlJc w:val="left"/>
      <w:pPr>
        <w:ind w:left="6840" w:hanging="360"/>
      </w:pPr>
      <w:rPr>
        <w:rFonts w:ascii="Courier New" w:hAnsi="Courier New" w:hint="default"/>
      </w:rPr>
    </w:lvl>
    <w:lvl w:ilvl="8" w:tplc="D800F964">
      <w:start w:val="1"/>
      <w:numFmt w:val="bullet"/>
      <w:lvlText w:val=""/>
      <w:lvlJc w:val="left"/>
      <w:pPr>
        <w:ind w:left="7560" w:hanging="360"/>
      </w:pPr>
      <w:rPr>
        <w:rFonts w:ascii="Wingdings" w:hAnsi="Wingdings" w:hint="default"/>
      </w:rPr>
    </w:lvl>
  </w:abstractNum>
  <w:abstractNum w:abstractNumId="43" w15:restartNumberingAfterBreak="0">
    <w:nsid w:val="46317ADE"/>
    <w:multiLevelType w:val="hybridMultilevel"/>
    <w:tmpl w:val="BC5A4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73D27D0"/>
    <w:multiLevelType w:val="hybridMultilevel"/>
    <w:tmpl w:val="155A7B8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AA777FA"/>
    <w:multiLevelType w:val="hybridMultilevel"/>
    <w:tmpl w:val="B6488F34"/>
    <w:lvl w:ilvl="0" w:tplc="30EC3F82">
      <w:start w:val="1"/>
      <w:numFmt w:val="bullet"/>
      <w:lvlText w:val=""/>
      <w:lvlJc w:val="left"/>
      <w:pPr>
        <w:ind w:left="786" w:hanging="360"/>
      </w:pPr>
      <w:rPr>
        <w:rFonts w:ascii="Symbol" w:hAnsi="Symbol" w:hint="default"/>
      </w:rPr>
    </w:lvl>
    <w:lvl w:ilvl="1" w:tplc="E9529BB0">
      <w:start w:val="1"/>
      <w:numFmt w:val="bullet"/>
      <w:lvlText w:val="o"/>
      <w:lvlJc w:val="left"/>
      <w:pPr>
        <w:ind w:left="1440" w:hanging="360"/>
      </w:pPr>
      <w:rPr>
        <w:rFonts w:ascii="Courier New" w:hAnsi="Courier New" w:hint="default"/>
      </w:rPr>
    </w:lvl>
    <w:lvl w:ilvl="2" w:tplc="553AE360">
      <w:start w:val="1"/>
      <w:numFmt w:val="bullet"/>
      <w:lvlText w:val=""/>
      <w:lvlJc w:val="left"/>
      <w:pPr>
        <w:ind w:left="2160" w:hanging="360"/>
      </w:pPr>
      <w:rPr>
        <w:rFonts w:ascii="Wingdings" w:hAnsi="Wingdings" w:hint="default"/>
      </w:rPr>
    </w:lvl>
    <w:lvl w:ilvl="3" w:tplc="597A19E6">
      <w:start w:val="1"/>
      <w:numFmt w:val="bullet"/>
      <w:lvlText w:val=""/>
      <w:lvlJc w:val="left"/>
      <w:pPr>
        <w:ind w:left="2880" w:hanging="360"/>
      </w:pPr>
      <w:rPr>
        <w:rFonts w:ascii="Symbol" w:hAnsi="Symbol" w:hint="default"/>
      </w:rPr>
    </w:lvl>
    <w:lvl w:ilvl="4" w:tplc="04EC27EE">
      <w:start w:val="1"/>
      <w:numFmt w:val="bullet"/>
      <w:lvlText w:val="o"/>
      <w:lvlJc w:val="left"/>
      <w:pPr>
        <w:ind w:left="3600" w:hanging="360"/>
      </w:pPr>
      <w:rPr>
        <w:rFonts w:ascii="Courier New" w:hAnsi="Courier New" w:hint="default"/>
      </w:rPr>
    </w:lvl>
    <w:lvl w:ilvl="5" w:tplc="61C2AEA0">
      <w:start w:val="1"/>
      <w:numFmt w:val="bullet"/>
      <w:lvlText w:val=""/>
      <w:lvlJc w:val="left"/>
      <w:pPr>
        <w:ind w:left="4320" w:hanging="360"/>
      </w:pPr>
      <w:rPr>
        <w:rFonts w:ascii="Wingdings" w:hAnsi="Wingdings" w:hint="default"/>
      </w:rPr>
    </w:lvl>
    <w:lvl w:ilvl="6" w:tplc="9F9A8550">
      <w:start w:val="1"/>
      <w:numFmt w:val="bullet"/>
      <w:lvlText w:val=""/>
      <w:lvlJc w:val="left"/>
      <w:pPr>
        <w:ind w:left="5040" w:hanging="360"/>
      </w:pPr>
      <w:rPr>
        <w:rFonts w:ascii="Symbol" w:hAnsi="Symbol" w:hint="default"/>
      </w:rPr>
    </w:lvl>
    <w:lvl w:ilvl="7" w:tplc="CCDE00A6">
      <w:start w:val="1"/>
      <w:numFmt w:val="bullet"/>
      <w:lvlText w:val="o"/>
      <w:lvlJc w:val="left"/>
      <w:pPr>
        <w:ind w:left="5760" w:hanging="360"/>
      </w:pPr>
      <w:rPr>
        <w:rFonts w:ascii="Courier New" w:hAnsi="Courier New" w:hint="default"/>
      </w:rPr>
    </w:lvl>
    <w:lvl w:ilvl="8" w:tplc="45D449D6">
      <w:start w:val="1"/>
      <w:numFmt w:val="bullet"/>
      <w:lvlText w:val=""/>
      <w:lvlJc w:val="left"/>
      <w:pPr>
        <w:ind w:left="6480" w:hanging="360"/>
      </w:pPr>
      <w:rPr>
        <w:rFonts w:ascii="Wingdings" w:hAnsi="Wingdings" w:hint="default"/>
      </w:rPr>
    </w:lvl>
  </w:abstractNum>
  <w:abstractNum w:abstractNumId="46" w15:restartNumberingAfterBreak="0">
    <w:nsid w:val="4BE26E37"/>
    <w:multiLevelType w:val="hybridMultilevel"/>
    <w:tmpl w:val="1ABC107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5751092A"/>
    <w:multiLevelType w:val="hybridMultilevel"/>
    <w:tmpl w:val="8886F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7AA2BC7"/>
    <w:multiLevelType w:val="hybridMultilevel"/>
    <w:tmpl w:val="40A45916"/>
    <w:lvl w:ilvl="0" w:tplc="265022DE">
      <w:start w:val="1"/>
      <w:numFmt w:val="bullet"/>
      <w:lvlText w:val="·"/>
      <w:lvlJc w:val="left"/>
      <w:pPr>
        <w:ind w:left="720" w:hanging="360"/>
      </w:pPr>
      <w:rPr>
        <w:rFonts w:ascii="Symbol" w:hAnsi="Symbol" w:hint="default"/>
      </w:rPr>
    </w:lvl>
    <w:lvl w:ilvl="1" w:tplc="2266EFF4">
      <w:start w:val="1"/>
      <w:numFmt w:val="bullet"/>
      <w:lvlText w:val="o"/>
      <w:lvlJc w:val="left"/>
      <w:pPr>
        <w:ind w:left="1440" w:hanging="360"/>
      </w:pPr>
      <w:rPr>
        <w:rFonts w:ascii="Courier New" w:hAnsi="Courier New" w:hint="default"/>
      </w:rPr>
    </w:lvl>
    <w:lvl w:ilvl="2" w:tplc="2DFEE822">
      <w:start w:val="1"/>
      <w:numFmt w:val="bullet"/>
      <w:lvlText w:val=""/>
      <w:lvlJc w:val="left"/>
      <w:pPr>
        <w:ind w:left="2160" w:hanging="360"/>
      </w:pPr>
      <w:rPr>
        <w:rFonts w:ascii="Wingdings" w:hAnsi="Wingdings" w:hint="default"/>
      </w:rPr>
    </w:lvl>
    <w:lvl w:ilvl="3" w:tplc="1BE2F000">
      <w:start w:val="1"/>
      <w:numFmt w:val="bullet"/>
      <w:lvlText w:val=""/>
      <w:lvlJc w:val="left"/>
      <w:pPr>
        <w:ind w:left="2880" w:hanging="360"/>
      </w:pPr>
      <w:rPr>
        <w:rFonts w:ascii="Symbol" w:hAnsi="Symbol" w:hint="default"/>
      </w:rPr>
    </w:lvl>
    <w:lvl w:ilvl="4" w:tplc="D37CE30E">
      <w:start w:val="1"/>
      <w:numFmt w:val="bullet"/>
      <w:lvlText w:val="o"/>
      <w:lvlJc w:val="left"/>
      <w:pPr>
        <w:ind w:left="3600" w:hanging="360"/>
      </w:pPr>
      <w:rPr>
        <w:rFonts w:ascii="Courier New" w:hAnsi="Courier New" w:hint="default"/>
      </w:rPr>
    </w:lvl>
    <w:lvl w:ilvl="5" w:tplc="3C2E29E0">
      <w:start w:val="1"/>
      <w:numFmt w:val="bullet"/>
      <w:lvlText w:val=""/>
      <w:lvlJc w:val="left"/>
      <w:pPr>
        <w:ind w:left="4320" w:hanging="360"/>
      </w:pPr>
      <w:rPr>
        <w:rFonts w:ascii="Wingdings" w:hAnsi="Wingdings" w:hint="default"/>
      </w:rPr>
    </w:lvl>
    <w:lvl w:ilvl="6" w:tplc="FAEA84DA">
      <w:start w:val="1"/>
      <w:numFmt w:val="bullet"/>
      <w:lvlText w:val=""/>
      <w:lvlJc w:val="left"/>
      <w:pPr>
        <w:ind w:left="5040" w:hanging="360"/>
      </w:pPr>
      <w:rPr>
        <w:rFonts w:ascii="Symbol" w:hAnsi="Symbol" w:hint="default"/>
      </w:rPr>
    </w:lvl>
    <w:lvl w:ilvl="7" w:tplc="3AA645B2">
      <w:start w:val="1"/>
      <w:numFmt w:val="bullet"/>
      <w:lvlText w:val="o"/>
      <w:lvlJc w:val="left"/>
      <w:pPr>
        <w:ind w:left="5760" w:hanging="360"/>
      </w:pPr>
      <w:rPr>
        <w:rFonts w:ascii="Courier New" w:hAnsi="Courier New" w:hint="default"/>
      </w:rPr>
    </w:lvl>
    <w:lvl w:ilvl="8" w:tplc="0FE64E92">
      <w:start w:val="1"/>
      <w:numFmt w:val="bullet"/>
      <w:lvlText w:val=""/>
      <w:lvlJc w:val="left"/>
      <w:pPr>
        <w:ind w:left="6480" w:hanging="360"/>
      </w:pPr>
      <w:rPr>
        <w:rFonts w:ascii="Wingdings" w:hAnsi="Wingdings" w:hint="default"/>
      </w:rPr>
    </w:lvl>
  </w:abstractNum>
  <w:abstractNum w:abstractNumId="49" w15:restartNumberingAfterBreak="0">
    <w:nsid w:val="59EB2E6B"/>
    <w:multiLevelType w:val="hybridMultilevel"/>
    <w:tmpl w:val="38045548"/>
    <w:lvl w:ilvl="0" w:tplc="46824C2C">
      <w:start w:val="1"/>
      <w:numFmt w:val="bullet"/>
      <w:lvlText w:val="·"/>
      <w:lvlJc w:val="left"/>
      <w:pPr>
        <w:ind w:left="720" w:hanging="360"/>
      </w:pPr>
      <w:rPr>
        <w:rFonts w:ascii="Symbol" w:hAnsi="Symbol" w:hint="default"/>
      </w:rPr>
    </w:lvl>
    <w:lvl w:ilvl="1" w:tplc="A9BC24D4">
      <w:start w:val="1"/>
      <w:numFmt w:val="bullet"/>
      <w:lvlText w:val="o"/>
      <w:lvlJc w:val="left"/>
      <w:pPr>
        <w:ind w:left="1440" w:hanging="360"/>
      </w:pPr>
      <w:rPr>
        <w:rFonts w:ascii="Courier New" w:hAnsi="Courier New" w:hint="default"/>
      </w:rPr>
    </w:lvl>
    <w:lvl w:ilvl="2" w:tplc="44FC0B7A">
      <w:start w:val="1"/>
      <w:numFmt w:val="bullet"/>
      <w:lvlText w:val=""/>
      <w:lvlJc w:val="left"/>
      <w:pPr>
        <w:ind w:left="2160" w:hanging="360"/>
      </w:pPr>
      <w:rPr>
        <w:rFonts w:ascii="Wingdings" w:hAnsi="Wingdings" w:hint="default"/>
      </w:rPr>
    </w:lvl>
    <w:lvl w:ilvl="3" w:tplc="9B4A0E12">
      <w:start w:val="1"/>
      <w:numFmt w:val="bullet"/>
      <w:lvlText w:val=""/>
      <w:lvlJc w:val="left"/>
      <w:pPr>
        <w:ind w:left="2880" w:hanging="360"/>
      </w:pPr>
      <w:rPr>
        <w:rFonts w:ascii="Symbol" w:hAnsi="Symbol" w:hint="default"/>
      </w:rPr>
    </w:lvl>
    <w:lvl w:ilvl="4" w:tplc="46DA8B0A">
      <w:start w:val="1"/>
      <w:numFmt w:val="bullet"/>
      <w:lvlText w:val="o"/>
      <w:lvlJc w:val="left"/>
      <w:pPr>
        <w:ind w:left="3600" w:hanging="360"/>
      </w:pPr>
      <w:rPr>
        <w:rFonts w:ascii="Courier New" w:hAnsi="Courier New" w:hint="default"/>
      </w:rPr>
    </w:lvl>
    <w:lvl w:ilvl="5" w:tplc="82EAEDE2">
      <w:start w:val="1"/>
      <w:numFmt w:val="bullet"/>
      <w:lvlText w:val=""/>
      <w:lvlJc w:val="left"/>
      <w:pPr>
        <w:ind w:left="4320" w:hanging="360"/>
      </w:pPr>
      <w:rPr>
        <w:rFonts w:ascii="Wingdings" w:hAnsi="Wingdings" w:hint="default"/>
      </w:rPr>
    </w:lvl>
    <w:lvl w:ilvl="6" w:tplc="7A5C924C">
      <w:start w:val="1"/>
      <w:numFmt w:val="bullet"/>
      <w:lvlText w:val=""/>
      <w:lvlJc w:val="left"/>
      <w:pPr>
        <w:ind w:left="5040" w:hanging="360"/>
      </w:pPr>
      <w:rPr>
        <w:rFonts w:ascii="Symbol" w:hAnsi="Symbol" w:hint="default"/>
      </w:rPr>
    </w:lvl>
    <w:lvl w:ilvl="7" w:tplc="E50806A8">
      <w:start w:val="1"/>
      <w:numFmt w:val="bullet"/>
      <w:lvlText w:val="o"/>
      <w:lvlJc w:val="left"/>
      <w:pPr>
        <w:ind w:left="5760" w:hanging="360"/>
      </w:pPr>
      <w:rPr>
        <w:rFonts w:ascii="Courier New" w:hAnsi="Courier New" w:hint="default"/>
      </w:rPr>
    </w:lvl>
    <w:lvl w:ilvl="8" w:tplc="A412CAE6">
      <w:start w:val="1"/>
      <w:numFmt w:val="bullet"/>
      <w:lvlText w:val=""/>
      <w:lvlJc w:val="left"/>
      <w:pPr>
        <w:ind w:left="6480" w:hanging="360"/>
      </w:pPr>
      <w:rPr>
        <w:rFonts w:ascii="Wingdings" w:hAnsi="Wingdings" w:hint="default"/>
      </w:rPr>
    </w:lvl>
  </w:abstractNum>
  <w:abstractNum w:abstractNumId="50" w15:restartNumberingAfterBreak="0">
    <w:nsid w:val="5AB921B6"/>
    <w:multiLevelType w:val="hybridMultilevel"/>
    <w:tmpl w:val="D3E47D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CCF3364"/>
    <w:multiLevelType w:val="hybridMultilevel"/>
    <w:tmpl w:val="8CF89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DD75162"/>
    <w:multiLevelType w:val="hybridMultilevel"/>
    <w:tmpl w:val="BF56FA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E617B07"/>
    <w:multiLevelType w:val="hybridMultilevel"/>
    <w:tmpl w:val="37121E86"/>
    <w:lvl w:ilvl="0" w:tplc="08090003">
      <w:start w:val="1"/>
      <w:numFmt w:val="bullet"/>
      <w:lvlText w:val="o"/>
      <w:lvlJc w:val="left"/>
      <w:pPr>
        <w:ind w:left="491" w:hanging="360"/>
      </w:pPr>
      <w:rPr>
        <w:rFonts w:ascii="Courier New" w:hAnsi="Courier New" w:cs="Courier New" w:hint="default"/>
      </w:rPr>
    </w:lvl>
    <w:lvl w:ilvl="1" w:tplc="08090003" w:tentative="1">
      <w:start w:val="1"/>
      <w:numFmt w:val="bullet"/>
      <w:lvlText w:val="o"/>
      <w:lvlJc w:val="left"/>
      <w:pPr>
        <w:ind w:left="1211" w:hanging="360"/>
      </w:pPr>
      <w:rPr>
        <w:rFonts w:ascii="Courier New" w:hAnsi="Courier New" w:cs="Courier New" w:hint="default"/>
      </w:rPr>
    </w:lvl>
    <w:lvl w:ilvl="2" w:tplc="08090005" w:tentative="1">
      <w:start w:val="1"/>
      <w:numFmt w:val="bullet"/>
      <w:lvlText w:val=""/>
      <w:lvlJc w:val="left"/>
      <w:pPr>
        <w:ind w:left="1931" w:hanging="360"/>
      </w:pPr>
      <w:rPr>
        <w:rFonts w:ascii="Wingdings" w:hAnsi="Wingdings" w:hint="default"/>
      </w:rPr>
    </w:lvl>
    <w:lvl w:ilvl="3" w:tplc="08090001" w:tentative="1">
      <w:start w:val="1"/>
      <w:numFmt w:val="bullet"/>
      <w:lvlText w:val=""/>
      <w:lvlJc w:val="left"/>
      <w:pPr>
        <w:ind w:left="2651" w:hanging="360"/>
      </w:pPr>
      <w:rPr>
        <w:rFonts w:ascii="Symbol" w:hAnsi="Symbol" w:hint="default"/>
      </w:rPr>
    </w:lvl>
    <w:lvl w:ilvl="4" w:tplc="08090003" w:tentative="1">
      <w:start w:val="1"/>
      <w:numFmt w:val="bullet"/>
      <w:lvlText w:val="o"/>
      <w:lvlJc w:val="left"/>
      <w:pPr>
        <w:ind w:left="3371" w:hanging="360"/>
      </w:pPr>
      <w:rPr>
        <w:rFonts w:ascii="Courier New" w:hAnsi="Courier New" w:cs="Courier New" w:hint="default"/>
      </w:rPr>
    </w:lvl>
    <w:lvl w:ilvl="5" w:tplc="08090005" w:tentative="1">
      <w:start w:val="1"/>
      <w:numFmt w:val="bullet"/>
      <w:lvlText w:val=""/>
      <w:lvlJc w:val="left"/>
      <w:pPr>
        <w:ind w:left="4091" w:hanging="360"/>
      </w:pPr>
      <w:rPr>
        <w:rFonts w:ascii="Wingdings" w:hAnsi="Wingdings" w:hint="default"/>
      </w:rPr>
    </w:lvl>
    <w:lvl w:ilvl="6" w:tplc="08090001" w:tentative="1">
      <w:start w:val="1"/>
      <w:numFmt w:val="bullet"/>
      <w:lvlText w:val=""/>
      <w:lvlJc w:val="left"/>
      <w:pPr>
        <w:ind w:left="4811" w:hanging="360"/>
      </w:pPr>
      <w:rPr>
        <w:rFonts w:ascii="Symbol" w:hAnsi="Symbol" w:hint="default"/>
      </w:rPr>
    </w:lvl>
    <w:lvl w:ilvl="7" w:tplc="08090003" w:tentative="1">
      <w:start w:val="1"/>
      <w:numFmt w:val="bullet"/>
      <w:lvlText w:val="o"/>
      <w:lvlJc w:val="left"/>
      <w:pPr>
        <w:ind w:left="5531" w:hanging="360"/>
      </w:pPr>
      <w:rPr>
        <w:rFonts w:ascii="Courier New" w:hAnsi="Courier New" w:cs="Courier New" w:hint="default"/>
      </w:rPr>
    </w:lvl>
    <w:lvl w:ilvl="8" w:tplc="08090005" w:tentative="1">
      <w:start w:val="1"/>
      <w:numFmt w:val="bullet"/>
      <w:lvlText w:val=""/>
      <w:lvlJc w:val="left"/>
      <w:pPr>
        <w:ind w:left="6251" w:hanging="360"/>
      </w:pPr>
      <w:rPr>
        <w:rFonts w:ascii="Wingdings" w:hAnsi="Wingdings" w:hint="default"/>
      </w:rPr>
    </w:lvl>
  </w:abstractNum>
  <w:abstractNum w:abstractNumId="54" w15:restartNumberingAfterBreak="0">
    <w:nsid w:val="61DA25FE"/>
    <w:multiLevelType w:val="hybridMultilevel"/>
    <w:tmpl w:val="5EEC197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65147673"/>
    <w:multiLevelType w:val="hybridMultilevel"/>
    <w:tmpl w:val="D444B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5193093"/>
    <w:multiLevelType w:val="hybridMultilevel"/>
    <w:tmpl w:val="4EE663C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51A120B"/>
    <w:multiLevelType w:val="hybridMultilevel"/>
    <w:tmpl w:val="22987FBA"/>
    <w:lvl w:ilvl="0" w:tplc="9CBAFC4C">
      <w:start w:val="1"/>
      <w:numFmt w:val="bullet"/>
      <w:lvlText w:val=""/>
      <w:lvlJc w:val="left"/>
      <w:pPr>
        <w:ind w:left="720" w:hanging="360"/>
      </w:pPr>
      <w:rPr>
        <w:rFonts w:ascii="Symbol" w:hAnsi="Symbol" w:hint="default"/>
      </w:rPr>
    </w:lvl>
    <w:lvl w:ilvl="1" w:tplc="8D0A5BA2">
      <w:start w:val="1"/>
      <w:numFmt w:val="bullet"/>
      <w:lvlText w:val="o"/>
      <w:lvlJc w:val="left"/>
      <w:pPr>
        <w:ind w:left="1440" w:hanging="360"/>
      </w:pPr>
      <w:rPr>
        <w:rFonts w:ascii="Courier New" w:hAnsi="Courier New" w:hint="default"/>
      </w:rPr>
    </w:lvl>
    <w:lvl w:ilvl="2" w:tplc="C7603A76">
      <w:start w:val="1"/>
      <w:numFmt w:val="bullet"/>
      <w:lvlText w:val=""/>
      <w:lvlJc w:val="left"/>
      <w:pPr>
        <w:ind w:left="2160" w:hanging="360"/>
      </w:pPr>
      <w:rPr>
        <w:rFonts w:ascii="Wingdings" w:hAnsi="Wingdings" w:hint="default"/>
      </w:rPr>
    </w:lvl>
    <w:lvl w:ilvl="3" w:tplc="39DC1048">
      <w:start w:val="1"/>
      <w:numFmt w:val="bullet"/>
      <w:lvlText w:val=""/>
      <w:lvlJc w:val="left"/>
      <w:pPr>
        <w:ind w:left="2880" w:hanging="360"/>
      </w:pPr>
      <w:rPr>
        <w:rFonts w:ascii="Symbol" w:hAnsi="Symbol" w:hint="default"/>
      </w:rPr>
    </w:lvl>
    <w:lvl w:ilvl="4" w:tplc="F672FB0C">
      <w:start w:val="1"/>
      <w:numFmt w:val="bullet"/>
      <w:lvlText w:val="o"/>
      <w:lvlJc w:val="left"/>
      <w:pPr>
        <w:ind w:left="3600" w:hanging="360"/>
      </w:pPr>
      <w:rPr>
        <w:rFonts w:ascii="Courier New" w:hAnsi="Courier New" w:hint="default"/>
      </w:rPr>
    </w:lvl>
    <w:lvl w:ilvl="5" w:tplc="B6D6A904">
      <w:start w:val="1"/>
      <w:numFmt w:val="bullet"/>
      <w:lvlText w:val=""/>
      <w:lvlJc w:val="left"/>
      <w:pPr>
        <w:ind w:left="4320" w:hanging="360"/>
      </w:pPr>
      <w:rPr>
        <w:rFonts w:ascii="Wingdings" w:hAnsi="Wingdings" w:hint="default"/>
      </w:rPr>
    </w:lvl>
    <w:lvl w:ilvl="6" w:tplc="8D8A7D62">
      <w:start w:val="1"/>
      <w:numFmt w:val="bullet"/>
      <w:lvlText w:val=""/>
      <w:lvlJc w:val="left"/>
      <w:pPr>
        <w:ind w:left="5040" w:hanging="360"/>
      </w:pPr>
      <w:rPr>
        <w:rFonts w:ascii="Symbol" w:hAnsi="Symbol" w:hint="default"/>
      </w:rPr>
    </w:lvl>
    <w:lvl w:ilvl="7" w:tplc="8756722A">
      <w:start w:val="1"/>
      <w:numFmt w:val="bullet"/>
      <w:lvlText w:val="o"/>
      <w:lvlJc w:val="left"/>
      <w:pPr>
        <w:ind w:left="5760" w:hanging="360"/>
      </w:pPr>
      <w:rPr>
        <w:rFonts w:ascii="Courier New" w:hAnsi="Courier New" w:hint="default"/>
      </w:rPr>
    </w:lvl>
    <w:lvl w:ilvl="8" w:tplc="4B08FA30">
      <w:start w:val="1"/>
      <w:numFmt w:val="bullet"/>
      <w:lvlText w:val=""/>
      <w:lvlJc w:val="left"/>
      <w:pPr>
        <w:ind w:left="6480" w:hanging="360"/>
      </w:pPr>
      <w:rPr>
        <w:rFonts w:ascii="Wingdings" w:hAnsi="Wingdings" w:hint="default"/>
      </w:rPr>
    </w:lvl>
  </w:abstractNum>
  <w:abstractNum w:abstractNumId="58" w15:restartNumberingAfterBreak="0">
    <w:nsid w:val="68542BFE"/>
    <w:multiLevelType w:val="hybridMultilevel"/>
    <w:tmpl w:val="FA6EF34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A690AB0"/>
    <w:multiLevelType w:val="hybridMultilevel"/>
    <w:tmpl w:val="41F272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A841AB4"/>
    <w:multiLevelType w:val="hybridMultilevel"/>
    <w:tmpl w:val="59FA20D6"/>
    <w:lvl w:ilvl="0" w:tplc="08090001">
      <w:start w:val="1"/>
      <w:numFmt w:val="bullet"/>
      <w:lvlText w:val=""/>
      <w:lvlJc w:val="left"/>
      <w:pPr>
        <w:ind w:left="643" w:hanging="360"/>
      </w:pPr>
      <w:rPr>
        <w:rFonts w:ascii="Symbol" w:hAnsi="Symbol" w:hint="default"/>
      </w:rPr>
    </w:lvl>
    <w:lvl w:ilvl="1" w:tplc="FFFFFFFF">
      <w:start w:val="1"/>
      <w:numFmt w:val="bullet"/>
      <w:lvlText w:val="o"/>
      <w:lvlJc w:val="left"/>
      <w:pPr>
        <w:ind w:left="1363" w:hanging="360"/>
      </w:pPr>
      <w:rPr>
        <w:rFonts w:ascii="Courier New" w:hAnsi="Courier New" w:hint="default"/>
      </w:rPr>
    </w:lvl>
    <w:lvl w:ilvl="2" w:tplc="FFFFFFFF">
      <w:start w:val="1"/>
      <w:numFmt w:val="bullet"/>
      <w:lvlText w:val=""/>
      <w:lvlJc w:val="left"/>
      <w:pPr>
        <w:ind w:left="2083" w:hanging="360"/>
      </w:pPr>
      <w:rPr>
        <w:rFonts w:ascii="Wingdings" w:hAnsi="Wingdings" w:hint="default"/>
      </w:rPr>
    </w:lvl>
    <w:lvl w:ilvl="3" w:tplc="FFFFFFFF">
      <w:start w:val="1"/>
      <w:numFmt w:val="bullet"/>
      <w:lvlText w:val=""/>
      <w:lvlJc w:val="left"/>
      <w:pPr>
        <w:ind w:left="2803" w:hanging="360"/>
      </w:pPr>
      <w:rPr>
        <w:rFonts w:ascii="Symbol" w:hAnsi="Symbol" w:hint="default"/>
      </w:rPr>
    </w:lvl>
    <w:lvl w:ilvl="4" w:tplc="FFFFFFFF">
      <w:start w:val="1"/>
      <w:numFmt w:val="bullet"/>
      <w:lvlText w:val="o"/>
      <w:lvlJc w:val="left"/>
      <w:pPr>
        <w:ind w:left="3523" w:hanging="360"/>
      </w:pPr>
      <w:rPr>
        <w:rFonts w:ascii="Courier New" w:hAnsi="Courier New" w:hint="default"/>
      </w:rPr>
    </w:lvl>
    <w:lvl w:ilvl="5" w:tplc="FFFFFFFF">
      <w:start w:val="1"/>
      <w:numFmt w:val="bullet"/>
      <w:lvlText w:val=""/>
      <w:lvlJc w:val="left"/>
      <w:pPr>
        <w:ind w:left="4243" w:hanging="360"/>
      </w:pPr>
      <w:rPr>
        <w:rFonts w:ascii="Wingdings" w:hAnsi="Wingdings" w:hint="default"/>
      </w:rPr>
    </w:lvl>
    <w:lvl w:ilvl="6" w:tplc="FFFFFFFF">
      <w:start w:val="1"/>
      <w:numFmt w:val="bullet"/>
      <w:lvlText w:val=""/>
      <w:lvlJc w:val="left"/>
      <w:pPr>
        <w:ind w:left="4963" w:hanging="360"/>
      </w:pPr>
      <w:rPr>
        <w:rFonts w:ascii="Symbol" w:hAnsi="Symbol" w:hint="default"/>
      </w:rPr>
    </w:lvl>
    <w:lvl w:ilvl="7" w:tplc="FFFFFFFF">
      <w:start w:val="1"/>
      <w:numFmt w:val="bullet"/>
      <w:lvlText w:val="o"/>
      <w:lvlJc w:val="left"/>
      <w:pPr>
        <w:ind w:left="5683" w:hanging="360"/>
      </w:pPr>
      <w:rPr>
        <w:rFonts w:ascii="Courier New" w:hAnsi="Courier New" w:hint="default"/>
      </w:rPr>
    </w:lvl>
    <w:lvl w:ilvl="8" w:tplc="FFFFFFFF">
      <w:start w:val="1"/>
      <w:numFmt w:val="bullet"/>
      <w:lvlText w:val=""/>
      <w:lvlJc w:val="left"/>
      <w:pPr>
        <w:ind w:left="6403" w:hanging="360"/>
      </w:pPr>
      <w:rPr>
        <w:rFonts w:ascii="Wingdings" w:hAnsi="Wingdings" w:hint="default"/>
      </w:rPr>
    </w:lvl>
  </w:abstractNum>
  <w:abstractNum w:abstractNumId="61" w15:restartNumberingAfterBreak="0">
    <w:nsid w:val="732F10D0"/>
    <w:multiLevelType w:val="hybridMultilevel"/>
    <w:tmpl w:val="BC40741A"/>
    <w:lvl w:ilvl="0" w:tplc="834674EE">
      <w:start w:val="1"/>
      <w:numFmt w:val="bullet"/>
      <w:lvlText w:val="·"/>
      <w:lvlJc w:val="left"/>
      <w:pPr>
        <w:ind w:left="720" w:hanging="360"/>
      </w:pPr>
      <w:rPr>
        <w:rFonts w:ascii="Symbol" w:hAnsi="Symbol" w:hint="default"/>
      </w:rPr>
    </w:lvl>
    <w:lvl w:ilvl="1" w:tplc="3E8853C2">
      <w:start w:val="1"/>
      <w:numFmt w:val="bullet"/>
      <w:lvlText w:val="o"/>
      <w:lvlJc w:val="left"/>
      <w:pPr>
        <w:ind w:left="1440" w:hanging="360"/>
      </w:pPr>
      <w:rPr>
        <w:rFonts w:ascii="Courier New" w:hAnsi="Courier New" w:hint="default"/>
      </w:rPr>
    </w:lvl>
    <w:lvl w:ilvl="2" w:tplc="BCD6155E">
      <w:start w:val="1"/>
      <w:numFmt w:val="bullet"/>
      <w:lvlText w:val=""/>
      <w:lvlJc w:val="left"/>
      <w:pPr>
        <w:ind w:left="2160" w:hanging="360"/>
      </w:pPr>
      <w:rPr>
        <w:rFonts w:ascii="Wingdings" w:hAnsi="Wingdings" w:hint="default"/>
      </w:rPr>
    </w:lvl>
    <w:lvl w:ilvl="3" w:tplc="19DC52FA">
      <w:start w:val="1"/>
      <w:numFmt w:val="bullet"/>
      <w:lvlText w:val=""/>
      <w:lvlJc w:val="left"/>
      <w:pPr>
        <w:ind w:left="2880" w:hanging="360"/>
      </w:pPr>
      <w:rPr>
        <w:rFonts w:ascii="Symbol" w:hAnsi="Symbol" w:hint="default"/>
      </w:rPr>
    </w:lvl>
    <w:lvl w:ilvl="4" w:tplc="B5E0EF36">
      <w:start w:val="1"/>
      <w:numFmt w:val="bullet"/>
      <w:lvlText w:val="o"/>
      <w:lvlJc w:val="left"/>
      <w:pPr>
        <w:ind w:left="3600" w:hanging="360"/>
      </w:pPr>
      <w:rPr>
        <w:rFonts w:ascii="Courier New" w:hAnsi="Courier New" w:hint="default"/>
      </w:rPr>
    </w:lvl>
    <w:lvl w:ilvl="5" w:tplc="6C042E82">
      <w:start w:val="1"/>
      <w:numFmt w:val="bullet"/>
      <w:lvlText w:val=""/>
      <w:lvlJc w:val="left"/>
      <w:pPr>
        <w:ind w:left="4320" w:hanging="360"/>
      </w:pPr>
      <w:rPr>
        <w:rFonts w:ascii="Wingdings" w:hAnsi="Wingdings" w:hint="default"/>
      </w:rPr>
    </w:lvl>
    <w:lvl w:ilvl="6" w:tplc="7570DB42">
      <w:start w:val="1"/>
      <w:numFmt w:val="bullet"/>
      <w:lvlText w:val=""/>
      <w:lvlJc w:val="left"/>
      <w:pPr>
        <w:ind w:left="5040" w:hanging="360"/>
      </w:pPr>
      <w:rPr>
        <w:rFonts w:ascii="Symbol" w:hAnsi="Symbol" w:hint="default"/>
      </w:rPr>
    </w:lvl>
    <w:lvl w:ilvl="7" w:tplc="F84AE1DA">
      <w:start w:val="1"/>
      <w:numFmt w:val="bullet"/>
      <w:lvlText w:val="o"/>
      <w:lvlJc w:val="left"/>
      <w:pPr>
        <w:ind w:left="5760" w:hanging="360"/>
      </w:pPr>
      <w:rPr>
        <w:rFonts w:ascii="Courier New" w:hAnsi="Courier New" w:hint="default"/>
      </w:rPr>
    </w:lvl>
    <w:lvl w:ilvl="8" w:tplc="02FA7B42">
      <w:start w:val="1"/>
      <w:numFmt w:val="bullet"/>
      <w:lvlText w:val=""/>
      <w:lvlJc w:val="left"/>
      <w:pPr>
        <w:ind w:left="6480" w:hanging="360"/>
      </w:pPr>
      <w:rPr>
        <w:rFonts w:ascii="Wingdings" w:hAnsi="Wingdings" w:hint="default"/>
      </w:rPr>
    </w:lvl>
  </w:abstractNum>
  <w:abstractNum w:abstractNumId="62" w15:restartNumberingAfterBreak="0">
    <w:nsid w:val="7858B7F5"/>
    <w:multiLevelType w:val="hybridMultilevel"/>
    <w:tmpl w:val="E74CD91E"/>
    <w:lvl w:ilvl="0" w:tplc="D854C6DA">
      <w:start w:val="1"/>
      <w:numFmt w:val="bullet"/>
      <w:lvlText w:val="·"/>
      <w:lvlJc w:val="left"/>
      <w:pPr>
        <w:ind w:left="720" w:hanging="360"/>
      </w:pPr>
      <w:rPr>
        <w:rFonts w:ascii="Symbol" w:hAnsi="Symbol" w:hint="default"/>
      </w:rPr>
    </w:lvl>
    <w:lvl w:ilvl="1" w:tplc="10D87B54">
      <w:start w:val="1"/>
      <w:numFmt w:val="bullet"/>
      <w:lvlText w:val="o"/>
      <w:lvlJc w:val="left"/>
      <w:pPr>
        <w:ind w:left="1440" w:hanging="360"/>
      </w:pPr>
      <w:rPr>
        <w:rFonts w:ascii="Courier New" w:hAnsi="Courier New" w:hint="default"/>
      </w:rPr>
    </w:lvl>
    <w:lvl w:ilvl="2" w:tplc="C85642CE">
      <w:start w:val="1"/>
      <w:numFmt w:val="bullet"/>
      <w:lvlText w:val=""/>
      <w:lvlJc w:val="left"/>
      <w:pPr>
        <w:ind w:left="2160" w:hanging="360"/>
      </w:pPr>
      <w:rPr>
        <w:rFonts w:ascii="Wingdings" w:hAnsi="Wingdings" w:hint="default"/>
      </w:rPr>
    </w:lvl>
    <w:lvl w:ilvl="3" w:tplc="6932FEC6">
      <w:start w:val="1"/>
      <w:numFmt w:val="bullet"/>
      <w:lvlText w:val=""/>
      <w:lvlJc w:val="left"/>
      <w:pPr>
        <w:ind w:left="2880" w:hanging="360"/>
      </w:pPr>
      <w:rPr>
        <w:rFonts w:ascii="Symbol" w:hAnsi="Symbol" w:hint="default"/>
      </w:rPr>
    </w:lvl>
    <w:lvl w:ilvl="4" w:tplc="B594756E">
      <w:start w:val="1"/>
      <w:numFmt w:val="bullet"/>
      <w:lvlText w:val="o"/>
      <w:lvlJc w:val="left"/>
      <w:pPr>
        <w:ind w:left="3600" w:hanging="360"/>
      </w:pPr>
      <w:rPr>
        <w:rFonts w:ascii="Courier New" w:hAnsi="Courier New" w:hint="default"/>
      </w:rPr>
    </w:lvl>
    <w:lvl w:ilvl="5" w:tplc="56F0BF10">
      <w:start w:val="1"/>
      <w:numFmt w:val="bullet"/>
      <w:lvlText w:val=""/>
      <w:lvlJc w:val="left"/>
      <w:pPr>
        <w:ind w:left="4320" w:hanging="360"/>
      </w:pPr>
      <w:rPr>
        <w:rFonts w:ascii="Wingdings" w:hAnsi="Wingdings" w:hint="default"/>
      </w:rPr>
    </w:lvl>
    <w:lvl w:ilvl="6" w:tplc="65282FAA">
      <w:start w:val="1"/>
      <w:numFmt w:val="bullet"/>
      <w:lvlText w:val=""/>
      <w:lvlJc w:val="left"/>
      <w:pPr>
        <w:ind w:left="5040" w:hanging="360"/>
      </w:pPr>
      <w:rPr>
        <w:rFonts w:ascii="Symbol" w:hAnsi="Symbol" w:hint="default"/>
      </w:rPr>
    </w:lvl>
    <w:lvl w:ilvl="7" w:tplc="0D68B712">
      <w:start w:val="1"/>
      <w:numFmt w:val="bullet"/>
      <w:lvlText w:val="o"/>
      <w:lvlJc w:val="left"/>
      <w:pPr>
        <w:ind w:left="5760" w:hanging="360"/>
      </w:pPr>
      <w:rPr>
        <w:rFonts w:ascii="Courier New" w:hAnsi="Courier New" w:hint="default"/>
      </w:rPr>
    </w:lvl>
    <w:lvl w:ilvl="8" w:tplc="A9908EFE">
      <w:start w:val="1"/>
      <w:numFmt w:val="bullet"/>
      <w:lvlText w:val=""/>
      <w:lvlJc w:val="left"/>
      <w:pPr>
        <w:ind w:left="6480" w:hanging="360"/>
      </w:pPr>
      <w:rPr>
        <w:rFonts w:ascii="Wingdings" w:hAnsi="Wingdings" w:hint="default"/>
      </w:rPr>
    </w:lvl>
  </w:abstractNum>
  <w:abstractNum w:abstractNumId="63" w15:restartNumberingAfterBreak="0">
    <w:nsid w:val="79311A8D"/>
    <w:multiLevelType w:val="hybridMultilevel"/>
    <w:tmpl w:val="83AE09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797E28F5"/>
    <w:multiLevelType w:val="hybridMultilevel"/>
    <w:tmpl w:val="DC9E4C7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A514FDF"/>
    <w:multiLevelType w:val="hybridMultilevel"/>
    <w:tmpl w:val="ABB6E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A554EBB"/>
    <w:multiLevelType w:val="hybridMultilevel"/>
    <w:tmpl w:val="5E8EF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B3F0463"/>
    <w:multiLevelType w:val="hybridMultilevel"/>
    <w:tmpl w:val="8236C43C"/>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68" w15:restartNumberingAfterBreak="0">
    <w:nsid w:val="7DC240D3"/>
    <w:multiLevelType w:val="hybridMultilevel"/>
    <w:tmpl w:val="2F589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E13D899"/>
    <w:multiLevelType w:val="hybridMultilevel"/>
    <w:tmpl w:val="BEFE9018"/>
    <w:lvl w:ilvl="0" w:tplc="573E7516">
      <w:start w:val="1"/>
      <w:numFmt w:val="bullet"/>
      <w:lvlText w:val="·"/>
      <w:lvlJc w:val="left"/>
      <w:pPr>
        <w:ind w:left="720" w:hanging="360"/>
      </w:pPr>
      <w:rPr>
        <w:rFonts w:ascii="Symbol" w:hAnsi="Symbol" w:hint="default"/>
      </w:rPr>
    </w:lvl>
    <w:lvl w:ilvl="1" w:tplc="4352ED90">
      <w:start w:val="1"/>
      <w:numFmt w:val="bullet"/>
      <w:lvlText w:val="o"/>
      <w:lvlJc w:val="left"/>
      <w:pPr>
        <w:ind w:left="1440" w:hanging="360"/>
      </w:pPr>
      <w:rPr>
        <w:rFonts w:ascii="Courier New" w:hAnsi="Courier New" w:hint="default"/>
      </w:rPr>
    </w:lvl>
    <w:lvl w:ilvl="2" w:tplc="6F0EE5EE">
      <w:start w:val="1"/>
      <w:numFmt w:val="bullet"/>
      <w:lvlText w:val=""/>
      <w:lvlJc w:val="left"/>
      <w:pPr>
        <w:ind w:left="2160" w:hanging="360"/>
      </w:pPr>
      <w:rPr>
        <w:rFonts w:ascii="Wingdings" w:hAnsi="Wingdings" w:hint="default"/>
      </w:rPr>
    </w:lvl>
    <w:lvl w:ilvl="3" w:tplc="86723CE0">
      <w:start w:val="1"/>
      <w:numFmt w:val="bullet"/>
      <w:lvlText w:val=""/>
      <w:lvlJc w:val="left"/>
      <w:pPr>
        <w:ind w:left="2880" w:hanging="360"/>
      </w:pPr>
      <w:rPr>
        <w:rFonts w:ascii="Symbol" w:hAnsi="Symbol" w:hint="default"/>
      </w:rPr>
    </w:lvl>
    <w:lvl w:ilvl="4" w:tplc="E868940A">
      <w:start w:val="1"/>
      <w:numFmt w:val="bullet"/>
      <w:lvlText w:val="o"/>
      <w:lvlJc w:val="left"/>
      <w:pPr>
        <w:ind w:left="3600" w:hanging="360"/>
      </w:pPr>
      <w:rPr>
        <w:rFonts w:ascii="Courier New" w:hAnsi="Courier New" w:hint="default"/>
      </w:rPr>
    </w:lvl>
    <w:lvl w:ilvl="5" w:tplc="F16407DE">
      <w:start w:val="1"/>
      <w:numFmt w:val="bullet"/>
      <w:lvlText w:val=""/>
      <w:lvlJc w:val="left"/>
      <w:pPr>
        <w:ind w:left="4320" w:hanging="360"/>
      </w:pPr>
      <w:rPr>
        <w:rFonts w:ascii="Wingdings" w:hAnsi="Wingdings" w:hint="default"/>
      </w:rPr>
    </w:lvl>
    <w:lvl w:ilvl="6" w:tplc="2398F86E">
      <w:start w:val="1"/>
      <w:numFmt w:val="bullet"/>
      <w:lvlText w:val=""/>
      <w:lvlJc w:val="left"/>
      <w:pPr>
        <w:ind w:left="5040" w:hanging="360"/>
      </w:pPr>
      <w:rPr>
        <w:rFonts w:ascii="Symbol" w:hAnsi="Symbol" w:hint="default"/>
      </w:rPr>
    </w:lvl>
    <w:lvl w:ilvl="7" w:tplc="2C26FB3C">
      <w:start w:val="1"/>
      <w:numFmt w:val="bullet"/>
      <w:lvlText w:val="o"/>
      <w:lvlJc w:val="left"/>
      <w:pPr>
        <w:ind w:left="5760" w:hanging="360"/>
      </w:pPr>
      <w:rPr>
        <w:rFonts w:ascii="Courier New" w:hAnsi="Courier New" w:hint="default"/>
      </w:rPr>
    </w:lvl>
    <w:lvl w:ilvl="8" w:tplc="D3723FEC">
      <w:start w:val="1"/>
      <w:numFmt w:val="bullet"/>
      <w:lvlText w:val=""/>
      <w:lvlJc w:val="left"/>
      <w:pPr>
        <w:ind w:left="6480" w:hanging="360"/>
      </w:pPr>
      <w:rPr>
        <w:rFonts w:ascii="Wingdings" w:hAnsi="Wingdings" w:hint="default"/>
      </w:rPr>
    </w:lvl>
  </w:abstractNum>
  <w:num w:numId="1" w16cid:durableId="736323246">
    <w:abstractNumId w:val="27"/>
  </w:num>
  <w:num w:numId="2" w16cid:durableId="876241745">
    <w:abstractNumId w:val="41"/>
  </w:num>
  <w:num w:numId="3" w16cid:durableId="1305507943">
    <w:abstractNumId w:val="62"/>
  </w:num>
  <w:num w:numId="4" w16cid:durableId="2048800142">
    <w:abstractNumId w:val="29"/>
  </w:num>
  <w:num w:numId="5" w16cid:durableId="201016483">
    <w:abstractNumId w:val="32"/>
  </w:num>
  <w:num w:numId="6" w16cid:durableId="1701543195">
    <w:abstractNumId w:val="48"/>
  </w:num>
  <w:num w:numId="7" w16cid:durableId="1248224295">
    <w:abstractNumId w:val="21"/>
  </w:num>
  <w:num w:numId="8" w16cid:durableId="1706446509">
    <w:abstractNumId w:val="42"/>
  </w:num>
  <w:num w:numId="9" w16cid:durableId="199780229">
    <w:abstractNumId w:val="7"/>
  </w:num>
  <w:num w:numId="10" w16cid:durableId="2107849524">
    <w:abstractNumId w:val="6"/>
  </w:num>
  <w:num w:numId="11" w16cid:durableId="1146118764">
    <w:abstractNumId w:val="2"/>
  </w:num>
  <w:num w:numId="12" w16cid:durableId="2002735324">
    <w:abstractNumId w:val="40"/>
  </w:num>
  <w:num w:numId="13" w16cid:durableId="510528096">
    <w:abstractNumId w:val="49"/>
  </w:num>
  <w:num w:numId="14" w16cid:durableId="1875074431">
    <w:abstractNumId w:val="61"/>
  </w:num>
  <w:num w:numId="15" w16cid:durableId="72943866">
    <w:abstractNumId w:val="69"/>
  </w:num>
  <w:num w:numId="16" w16cid:durableId="1219391832">
    <w:abstractNumId w:val="12"/>
  </w:num>
  <w:num w:numId="17" w16cid:durableId="770900499">
    <w:abstractNumId w:val="35"/>
  </w:num>
  <w:num w:numId="18" w16cid:durableId="529342082">
    <w:abstractNumId w:val="30"/>
  </w:num>
  <w:num w:numId="19" w16cid:durableId="503667258">
    <w:abstractNumId w:val="9"/>
  </w:num>
  <w:num w:numId="20" w16cid:durableId="659816924">
    <w:abstractNumId w:val="43"/>
  </w:num>
  <w:num w:numId="21" w16cid:durableId="316963243">
    <w:abstractNumId w:val="68"/>
  </w:num>
  <w:num w:numId="22" w16cid:durableId="1651522511">
    <w:abstractNumId w:val="24"/>
  </w:num>
  <w:num w:numId="23" w16cid:durableId="1116944580">
    <w:abstractNumId w:val="25"/>
  </w:num>
  <w:num w:numId="24" w16cid:durableId="1773479066">
    <w:abstractNumId w:val="15"/>
  </w:num>
  <w:num w:numId="25" w16cid:durableId="1976252388">
    <w:abstractNumId w:val="59"/>
  </w:num>
  <w:num w:numId="26" w16cid:durableId="1857191423">
    <w:abstractNumId w:val="56"/>
  </w:num>
  <w:num w:numId="27" w16cid:durableId="1603798818">
    <w:abstractNumId w:val="53"/>
  </w:num>
  <w:num w:numId="28" w16cid:durableId="1233808572">
    <w:abstractNumId w:val="34"/>
  </w:num>
  <w:num w:numId="29" w16cid:durableId="1263880083">
    <w:abstractNumId w:val="47"/>
  </w:num>
  <w:num w:numId="30" w16cid:durableId="682319737">
    <w:abstractNumId w:val="5"/>
  </w:num>
  <w:num w:numId="31" w16cid:durableId="1159422298">
    <w:abstractNumId w:val="10"/>
  </w:num>
  <w:num w:numId="32" w16cid:durableId="1949966271">
    <w:abstractNumId w:val="8"/>
  </w:num>
  <w:num w:numId="33" w16cid:durableId="85351842">
    <w:abstractNumId w:val="3"/>
  </w:num>
  <w:num w:numId="34" w16cid:durableId="980767956">
    <w:abstractNumId w:val="16"/>
  </w:num>
  <w:num w:numId="35" w16cid:durableId="410201075">
    <w:abstractNumId w:val="31"/>
  </w:num>
  <w:num w:numId="36" w16cid:durableId="425351807">
    <w:abstractNumId w:val="66"/>
  </w:num>
  <w:num w:numId="37" w16cid:durableId="946233606">
    <w:abstractNumId w:val="65"/>
  </w:num>
  <w:num w:numId="38" w16cid:durableId="449055994">
    <w:abstractNumId w:val="4"/>
  </w:num>
  <w:num w:numId="39" w16cid:durableId="1019504459">
    <w:abstractNumId w:val="55"/>
  </w:num>
  <w:num w:numId="40" w16cid:durableId="1063139072">
    <w:abstractNumId w:val="33"/>
  </w:num>
  <w:num w:numId="41" w16cid:durableId="1821575575">
    <w:abstractNumId w:val="22"/>
  </w:num>
  <w:num w:numId="42" w16cid:durableId="1197232247">
    <w:abstractNumId w:val="37"/>
  </w:num>
  <w:num w:numId="43" w16cid:durableId="565147458">
    <w:abstractNumId w:val="52"/>
  </w:num>
  <w:num w:numId="44" w16cid:durableId="1068461073">
    <w:abstractNumId w:val="17"/>
  </w:num>
  <w:num w:numId="45" w16cid:durableId="688526658">
    <w:abstractNumId w:val="54"/>
  </w:num>
  <w:num w:numId="46" w16cid:durableId="1074666220">
    <w:abstractNumId w:val="1"/>
  </w:num>
  <w:num w:numId="47" w16cid:durableId="1102803307">
    <w:abstractNumId w:val="58"/>
  </w:num>
  <w:num w:numId="48" w16cid:durableId="1144274707">
    <w:abstractNumId w:val="26"/>
  </w:num>
  <w:num w:numId="49" w16cid:durableId="240604363">
    <w:abstractNumId w:val="39"/>
  </w:num>
  <w:num w:numId="50" w16cid:durableId="2092581966">
    <w:abstractNumId w:val="11"/>
  </w:num>
  <w:num w:numId="51" w16cid:durableId="125511210">
    <w:abstractNumId w:val="57"/>
  </w:num>
  <w:num w:numId="52" w16cid:durableId="1797405546">
    <w:abstractNumId w:val="45"/>
  </w:num>
  <w:num w:numId="53" w16cid:durableId="2045399348">
    <w:abstractNumId w:val="0"/>
  </w:num>
  <w:num w:numId="54" w16cid:durableId="2118980936">
    <w:abstractNumId w:val="14"/>
  </w:num>
  <w:num w:numId="55" w16cid:durableId="1802572648">
    <w:abstractNumId w:val="23"/>
  </w:num>
  <w:num w:numId="56" w16cid:durableId="328488624">
    <w:abstractNumId w:val="50"/>
  </w:num>
  <w:num w:numId="57" w16cid:durableId="222449378">
    <w:abstractNumId w:val="28"/>
  </w:num>
  <w:num w:numId="58" w16cid:durableId="1300266035">
    <w:abstractNumId w:val="63"/>
  </w:num>
  <w:num w:numId="59" w16cid:durableId="1208109964">
    <w:abstractNumId w:val="19"/>
  </w:num>
  <w:num w:numId="60" w16cid:durableId="421145766">
    <w:abstractNumId w:val="13"/>
  </w:num>
  <w:num w:numId="61" w16cid:durableId="625501018">
    <w:abstractNumId w:val="60"/>
  </w:num>
  <w:num w:numId="62" w16cid:durableId="2008049211">
    <w:abstractNumId w:val="67"/>
  </w:num>
  <w:num w:numId="63" w16cid:durableId="1723825205">
    <w:abstractNumId w:val="38"/>
  </w:num>
  <w:num w:numId="64" w16cid:durableId="180093860">
    <w:abstractNumId w:val="51"/>
  </w:num>
  <w:num w:numId="65" w16cid:durableId="906764295">
    <w:abstractNumId w:val="20"/>
  </w:num>
  <w:num w:numId="66" w16cid:durableId="1451363633">
    <w:abstractNumId w:val="36"/>
  </w:num>
  <w:num w:numId="67" w16cid:durableId="821889175">
    <w:abstractNumId w:val="44"/>
  </w:num>
  <w:num w:numId="68" w16cid:durableId="1449161477">
    <w:abstractNumId w:val="46"/>
  </w:num>
  <w:num w:numId="69" w16cid:durableId="1015378254">
    <w:abstractNumId w:val="18"/>
  </w:num>
  <w:num w:numId="70" w16cid:durableId="1125273898">
    <w:abstractNumId w:val="6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166"/>
    <w:rsid w:val="00001AEF"/>
    <w:rsid w:val="0000284F"/>
    <w:rsid w:val="00004202"/>
    <w:rsid w:val="00005B3C"/>
    <w:rsid w:val="00013669"/>
    <w:rsid w:val="000143EB"/>
    <w:rsid w:val="000158A2"/>
    <w:rsid w:val="0001736D"/>
    <w:rsid w:val="000207F1"/>
    <w:rsid w:val="00022FD7"/>
    <w:rsid w:val="00031A5F"/>
    <w:rsid w:val="00034EFD"/>
    <w:rsid w:val="000401FD"/>
    <w:rsid w:val="0004072B"/>
    <w:rsid w:val="000479D5"/>
    <w:rsid w:val="00050A58"/>
    <w:rsid w:val="00053CAD"/>
    <w:rsid w:val="000556A4"/>
    <w:rsid w:val="00060FCD"/>
    <w:rsid w:val="000656EC"/>
    <w:rsid w:val="000868C4"/>
    <w:rsid w:val="000945B6"/>
    <w:rsid w:val="000A4B41"/>
    <w:rsid w:val="000A5B1B"/>
    <w:rsid w:val="000A71F2"/>
    <w:rsid w:val="000B17F3"/>
    <w:rsid w:val="000B3482"/>
    <w:rsid w:val="000C11B8"/>
    <w:rsid w:val="000C1D69"/>
    <w:rsid w:val="000C27DA"/>
    <w:rsid w:val="000C3182"/>
    <w:rsid w:val="000C3D47"/>
    <w:rsid w:val="000C4061"/>
    <w:rsid w:val="000D411D"/>
    <w:rsid w:val="000E1D8B"/>
    <w:rsid w:val="000E2AF5"/>
    <w:rsid w:val="000E2B8F"/>
    <w:rsid w:val="000F30FA"/>
    <w:rsid w:val="000F38B0"/>
    <w:rsid w:val="000F5BC9"/>
    <w:rsid w:val="000F7899"/>
    <w:rsid w:val="00100EE9"/>
    <w:rsid w:val="00100F6D"/>
    <w:rsid w:val="00104CBA"/>
    <w:rsid w:val="001116E2"/>
    <w:rsid w:val="0011757C"/>
    <w:rsid w:val="00123EBE"/>
    <w:rsid w:val="00124AF6"/>
    <w:rsid w:val="00131A8A"/>
    <w:rsid w:val="00141093"/>
    <w:rsid w:val="00144CBA"/>
    <w:rsid w:val="00145898"/>
    <w:rsid w:val="00145D25"/>
    <w:rsid w:val="00146EF5"/>
    <w:rsid w:val="0014746A"/>
    <w:rsid w:val="00147F74"/>
    <w:rsid w:val="001525B8"/>
    <w:rsid w:val="0015464E"/>
    <w:rsid w:val="00160B26"/>
    <w:rsid w:val="001626AC"/>
    <w:rsid w:val="00164F22"/>
    <w:rsid w:val="0017525E"/>
    <w:rsid w:val="00177994"/>
    <w:rsid w:val="001842F0"/>
    <w:rsid w:val="00186C3F"/>
    <w:rsid w:val="00195050"/>
    <w:rsid w:val="00195A37"/>
    <w:rsid w:val="00195C60"/>
    <w:rsid w:val="001A3700"/>
    <w:rsid w:val="001A479B"/>
    <w:rsid w:val="001A79F0"/>
    <w:rsid w:val="001B0C82"/>
    <w:rsid w:val="001B2279"/>
    <w:rsid w:val="001B36E7"/>
    <w:rsid w:val="001B6BBB"/>
    <w:rsid w:val="001B6D53"/>
    <w:rsid w:val="001C67A7"/>
    <w:rsid w:val="001D0326"/>
    <w:rsid w:val="001D5C62"/>
    <w:rsid w:val="001D5D41"/>
    <w:rsid w:val="001E17AD"/>
    <w:rsid w:val="001E3267"/>
    <w:rsid w:val="001E5439"/>
    <w:rsid w:val="001F293D"/>
    <w:rsid w:val="001F3015"/>
    <w:rsid w:val="001F3C2B"/>
    <w:rsid w:val="001F73CE"/>
    <w:rsid w:val="001F7C36"/>
    <w:rsid w:val="00206222"/>
    <w:rsid w:val="002123B3"/>
    <w:rsid w:val="00212AC8"/>
    <w:rsid w:val="002145B3"/>
    <w:rsid w:val="002164FB"/>
    <w:rsid w:val="00223FA5"/>
    <w:rsid w:val="0023013B"/>
    <w:rsid w:val="00232BC0"/>
    <w:rsid w:val="00236934"/>
    <w:rsid w:val="0023792F"/>
    <w:rsid w:val="00240408"/>
    <w:rsid w:val="0024468B"/>
    <w:rsid w:val="00246F72"/>
    <w:rsid w:val="00247DA7"/>
    <w:rsid w:val="0025036B"/>
    <w:rsid w:val="00254691"/>
    <w:rsid w:val="00257F8F"/>
    <w:rsid w:val="002801BE"/>
    <w:rsid w:val="00283A49"/>
    <w:rsid w:val="00283D95"/>
    <w:rsid w:val="002860E0"/>
    <w:rsid w:val="002A3C4F"/>
    <w:rsid w:val="002A69DA"/>
    <w:rsid w:val="002B30B8"/>
    <w:rsid w:val="002C5F35"/>
    <w:rsid w:val="002D1BCF"/>
    <w:rsid w:val="002D1CFB"/>
    <w:rsid w:val="002D609D"/>
    <w:rsid w:val="002F1C4F"/>
    <w:rsid w:val="002F2409"/>
    <w:rsid w:val="002F4B0C"/>
    <w:rsid w:val="002F5200"/>
    <w:rsid w:val="002F55F2"/>
    <w:rsid w:val="002F7D1B"/>
    <w:rsid w:val="00301DB0"/>
    <w:rsid w:val="00307A6C"/>
    <w:rsid w:val="0031744C"/>
    <w:rsid w:val="003176AC"/>
    <w:rsid w:val="00320D30"/>
    <w:rsid w:val="00322579"/>
    <w:rsid w:val="00322ABF"/>
    <w:rsid w:val="00324AE4"/>
    <w:rsid w:val="003400B8"/>
    <w:rsid w:val="003410F1"/>
    <w:rsid w:val="00342580"/>
    <w:rsid w:val="00345084"/>
    <w:rsid w:val="003501A2"/>
    <w:rsid w:val="0035368C"/>
    <w:rsid w:val="00353BEE"/>
    <w:rsid w:val="00354323"/>
    <w:rsid w:val="00360387"/>
    <w:rsid w:val="00370B63"/>
    <w:rsid w:val="003714F1"/>
    <w:rsid w:val="00371ED6"/>
    <w:rsid w:val="003746FF"/>
    <w:rsid w:val="0038135A"/>
    <w:rsid w:val="00387B08"/>
    <w:rsid w:val="00387BC5"/>
    <w:rsid w:val="00391504"/>
    <w:rsid w:val="0039528C"/>
    <w:rsid w:val="003955C8"/>
    <w:rsid w:val="0039734E"/>
    <w:rsid w:val="0039752E"/>
    <w:rsid w:val="0039791F"/>
    <w:rsid w:val="003B18E7"/>
    <w:rsid w:val="003B47BF"/>
    <w:rsid w:val="003B6D85"/>
    <w:rsid w:val="003C329C"/>
    <w:rsid w:val="003C4844"/>
    <w:rsid w:val="003C77B1"/>
    <w:rsid w:val="003D3646"/>
    <w:rsid w:val="003D7748"/>
    <w:rsid w:val="003E43C7"/>
    <w:rsid w:val="003E52A3"/>
    <w:rsid w:val="003F3F29"/>
    <w:rsid w:val="00401A3A"/>
    <w:rsid w:val="0040714A"/>
    <w:rsid w:val="00413991"/>
    <w:rsid w:val="0041789D"/>
    <w:rsid w:val="004238B4"/>
    <w:rsid w:val="00423A25"/>
    <w:rsid w:val="00430885"/>
    <w:rsid w:val="00431534"/>
    <w:rsid w:val="00436B1D"/>
    <w:rsid w:val="004414D1"/>
    <w:rsid w:val="00443ABF"/>
    <w:rsid w:val="0044714E"/>
    <w:rsid w:val="00470AF0"/>
    <w:rsid w:val="0047248F"/>
    <w:rsid w:val="004725A9"/>
    <w:rsid w:val="00480D36"/>
    <w:rsid w:val="00493043"/>
    <w:rsid w:val="00495DBE"/>
    <w:rsid w:val="00497070"/>
    <w:rsid w:val="00497678"/>
    <w:rsid w:val="004A04A8"/>
    <w:rsid w:val="004B36E1"/>
    <w:rsid w:val="004C0E61"/>
    <w:rsid w:val="004C5E0B"/>
    <w:rsid w:val="004C6E3E"/>
    <w:rsid w:val="004C7975"/>
    <w:rsid w:val="004D0034"/>
    <w:rsid w:val="004D0809"/>
    <w:rsid w:val="004D19BE"/>
    <w:rsid w:val="004D26D9"/>
    <w:rsid w:val="004E0836"/>
    <w:rsid w:val="004E508B"/>
    <w:rsid w:val="004F2724"/>
    <w:rsid w:val="004F2865"/>
    <w:rsid w:val="004F7511"/>
    <w:rsid w:val="00501F40"/>
    <w:rsid w:val="005107C0"/>
    <w:rsid w:val="00510992"/>
    <w:rsid w:val="00510A0D"/>
    <w:rsid w:val="00512351"/>
    <w:rsid w:val="00515E90"/>
    <w:rsid w:val="00521A8B"/>
    <w:rsid w:val="00527CDB"/>
    <w:rsid w:val="00527ED2"/>
    <w:rsid w:val="00530C8B"/>
    <w:rsid w:val="00532107"/>
    <w:rsid w:val="005377E3"/>
    <w:rsid w:val="00540052"/>
    <w:rsid w:val="00547D44"/>
    <w:rsid w:val="0055645B"/>
    <w:rsid w:val="00557F9D"/>
    <w:rsid w:val="005619C0"/>
    <w:rsid w:val="00563F88"/>
    <w:rsid w:val="005640F1"/>
    <w:rsid w:val="00566275"/>
    <w:rsid w:val="005676E4"/>
    <w:rsid w:val="0057227C"/>
    <w:rsid w:val="00574DB7"/>
    <w:rsid w:val="00576964"/>
    <w:rsid w:val="00577AA6"/>
    <w:rsid w:val="00586557"/>
    <w:rsid w:val="005872A8"/>
    <w:rsid w:val="00593C3B"/>
    <w:rsid w:val="00593F97"/>
    <w:rsid w:val="005941CA"/>
    <w:rsid w:val="005A3066"/>
    <w:rsid w:val="005B0FEF"/>
    <w:rsid w:val="005B48C5"/>
    <w:rsid w:val="005B4910"/>
    <w:rsid w:val="005B64F6"/>
    <w:rsid w:val="005C04A0"/>
    <w:rsid w:val="005C6F26"/>
    <w:rsid w:val="005D05AF"/>
    <w:rsid w:val="005D2BA3"/>
    <w:rsid w:val="005D4452"/>
    <w:rsid w:val="005E0CE0"/>
    <w:rsid w:val="005E273D"/>
    <w:rsid w:val="005E2A4E"/>
    <w:rsid w:val="005E5337"/>
    <w:rsid w:val="005F0B6D"/>
    <w:rsid w:val="005F55D7"/>
    <w:rsid w:val="005F7438"/>
    <w:rsid w:val="00603409"/>
    <w:rsid w:val="00603440"/>
    <w:rsid w:val="006124D1"/>
    <w:rsid w:val="00612B11"/>
    <w:rsid w:val="0061300E"/>
    <w:rsid w:val="00616198"/>
    <w:rsid w:val="0061659F"/>
    <w:rsid w:val="006300A1"/>
    <w:rsid w:val="00633458"/>
    <w:rsid w:val="00634B9F"/>
    <w:rsid w:val="00636EC3"/>
    <w:rsid w:val="00640D89"/>
    <w:rsid w:val="00645951"/>
    <w:rsid w:val="006512AC"/>
    <w:rsid w:val="00652B6A"/>
    <w:rsid w:val="00662401"/>
    <w:rsid w:val="00663419"/>
    <w:rsid w:val="0066401B"/>
    <w:rsid w:val="00665BE6"/>
    <w:rsid w:val="00670057"/>
    <w:rsid w:val="00680050"/>
    <w:rsid w:val="00683C7D"/>
    <w:rsid w:val="00684C4A"/>
    <w:rsid w:val="006960E2"/>
    <w:rsid w:val="00697ACB"/>
    <w:rsid w:val="006A13FF"/>
    <w:rsid w:val="006A2F27"/>
    <w:rsid w:val="006C1E1F"/>
    <w:rsid w:val="006C2115"/>
    <w:rsid w:val="006D082F"/>
    <w:rsid w:val="006E1153"/>
    <w:rsid w:val="006E49DD"/>
    <w:rsid w:val="006E6CCD"/>
    <w:rsid w:val="006F1023"/>
    <w:rsid w:val="006F5B11"/>
    <w:rsid w:val="00701564"/>
    <w:rsid w:val="00704630"/>
    <w:rsid w:val="00705DF3"/>
    <w:rsid w:val="00707EFE"/>
    <w:rsid w:val="00710C33"/>
    <w:rsid w:val="0071110C"/>
    <w:rsid w:val="00711E65"/>
    <w:rsid w:val="00716160"/>
    <w:rsid w:val="007238B6"/>
    <w:rsid w:val="00731E91"/>
    <w:rsid w:val="00732EE5"/>
    <w:rsid w:val="007428CB"/>
    <w:rsid w:val="00747816"/>
    <w:rsid w:val="00750A76"/>
    <w:rsid w:val="007563C7"/>
    <w:rsid w:val="00757560"/>
    <w:rsid w:val="00765E40"/>
    <w:rsid w:val="00767DBC"/>
    <w:rsid w:val="007714D9"/>
    <w:rsid w:val="00784D45"/>
    <w:rsid w:val="007875F1"/>
    <w:rsid w:val="0079154E"/>
    <w:rsid w:val="00792213"/>
    <w:rsid w:val="007A434E"/>
    <w:rsid w:val="007B3910"/>
    <w:rsid w:val="007B4032"/>
    <w:rsid w:val="007B4566"/>
    <w:rsid w:val="007B747D"/>
    <w:rsid w:val="007B91CB"/>
    <w:rsid w:val="007C499D"/>
    <w:rsid w:val="007C766C"/>
    <w:rsid w:val="007D000D"/>
    <w:rsid w:val="007D00D2"/>
    <w:rsid w:val="007D1A70"/>
    <w:rsid w:val="007D2F1D"/>
    <w:rsid w:val="007D64CB"/>
    <w:rsid w:val="007D7411"/>
    <w:rsid w:val="007E5E4E"/>
    <w:rsid w:val="007E754A"/>
    <w:rsid w:val="007F42DE"/>
    <w:rsid w:val="007F4CBE"/>
    <w:rsid w:val="00800A7B"/>
    <w:rsid w:val="00802B82"/>
    <w:rsid w:val="00807144"/>
    <w:rsid w:val="008074C6"/>
    <w:rsid w:val="00816AEA"/>
    <w:rsid w:val="00820149"/>
    <w:rsid w:val="00820B70"/>
    <w:rsid w:val="00827838"/>
    <w:rsid w:val="00830313"/>
    <w:rsid w:val="0083251F"/>
    <w:rsid w:val="008410EE"/>
    <w:rsid w:val="008558CE"/>
    <w:rsid w:val="008601F2"/>
    <w:rsid w:val="00860420"/>
    <w:rsid w:val="00860FB0"/>
    <w:rsid w:val="008610CE"/>
    <w:rsid w:val="008625F9"/>
    <w:rsid w:val="0086420E"/>
    <w:rsid w:val="00866E61"/>
    <w:rsid w:val="00870464"/>
    <w:rsid w:val="00873CE6"/>
    <w:rsid w:val="00875E52"/>
    <w:rsid w:val="00880D46"/>
    <w:rsid w:val="00883FC3"/>
    <w:rsid w:val="00885793"/>
    <w:rsid w:val="00891E7A"/>
    <w:rsid w:val="008941DC"/>
    <w:rsid w:val="00895517"/>
    <w:rsid w:val="008A544B"/>
    <w:rsid w:val="008B4FA3"/>
    <w:rsid w:val="008C7317"/>
    <w:rsid w:val="008D590F"/>
    <w:rsid w:val="008D5927"/>
    <w:rsid w:val="008D5EE5"/>
    <w:rsid w:val="008E01EE"/>
    <w:rsid w:val="008E2592"/>
    <w:rsid w:val="008E5988"/>
    <w:rsid w:val="008F334B"/>
    <w:rsid w:val="008F3863"/>
    <w:rsid w:val="00902B16"/>
    <w:rsid w:val="00915B64"/>
    <w:rsid w:val="00916372"/>
    <w:rsid w:val="00921957"/>
    <w:rsid w:val="00940012"/>
    <w:rsid w:val="00943153"/>
    <w:rsid w:val="00945DE3"/>
    <w:rsid w:val="0096318F"/>
    <w:rsid w:val="00963547"/>
    <w:rsid w:val="00965178"/>
    <w:rsid w:val="00970220"/>
    <w:rsid w:val="00975770"/>
    <w:rsid w:val="00982892"/>
    <w:rsid w:val="0099104C"/>
    <w:rsid w:val="00993115"/>
    <w:rsid w:val="00993C14"/>
    <w:rsid w:val="009A1011"/>
    <w:rsid w:val="009A2DD2"/>
    <w:rsid w:val="009B216E"/>
    <w:rsid w:val="009B57F7"/>
    <w:rsid w:val="009C10C7"/>
    <w:rsid w:val="009D01EA"/>
    <w:rsid w:val="009D4F48"/>
    <w:rsid w:val="009D5ADA"/>
    <w:rsid w:val="009D7EB2"/>
    <w:rsid w:val="009E0EEC"/>
    <w:rsid w:val="009E1919"/>
    <w:rsid w:val="009F3591"/>
    <w:rsid w:val="009F7AA1"/>
    <w:rsid w:val="00A0481D"/>
    <w:rsid w:val="00A124D1"/>
    <w:rsid w:val="00A16D8D"/>
    <w:rsid w:val="00A26ECB"/>
    <w:rsid w:val="00A27870"/>
    <w:rsid w:val="00A40194"/>
    <w:rsid w:val="00A40DF0"/>
    <w:rsid w:val="00A51387"/>
    <w:rsid w:val="00A54303"/>
    <w:rsid w:val="00A63688"/>
    <w:rsid w:val="00A64BBF"/>
    <w:rsid w:val="00A654C9"/>
    <w:rsid w:val="00A70108"/>
    <w:rsid w:val="00A71378"/>
    <w:rsid w:val="00A80B39"/>
    <w:rsid w:val="00A833EF"/>
    <w:rsid w:val="00A87010"/>
    <w:rsid w:val="00A911A3"/>
    <w:rsid w:val="00A961D3"/>
    <w:rsid w:val="00AB2400"/>
    <w:rsid w:val="00AB39A5"/>
    <w:rsid w:val="00AC0522"/>
    <w:rsid w:val="00AC1A66"/>
    <w:rsid w:val="00AC1A67"/>
    <w:rsid w:val="00AC366A"/>
    <w:rsid w:val="00AC5EAD"/>
    <w:rsid w:val="00AC6C58"/>
    <w:rsid w:val="00AD2A36"/>
    <w:rsid w:val="00AD4623"/>
    <w:rsid w:val="00AD4928"/>
    <w:rsid w:val="00AD782F"/>
    <w:rsid w:val="00AD7FA1"/>
    <w:rsid w:val="00AE24E9"/>
    <w:rsid w:val="00AE5907"/>
    <w:rsid w:val="00AF2B10"/>
    <w:rsid w:val="00B022E2"/>
    <w:rsid w:val="00B04F91"/>
    <w:rsid w:val="00B12B83"/>
    <w:rsid w:val="00B13F26"/>
    <w:rsid w:val="00B150BF"/>
    <w:rsid w:val="00B22C3D"/>
    <w:rsid w:val="00B22D14"/>
    <w:rsid w:val="00B22DE1"/>
    <w:rsid w:val="00B23A3A"/>
    <w:rsid w:val="00B36D66"/>
    <w:rsid w:val="00B43FE0"/>
    <w:rsid w:val="00B46B23"/>
    <w:rsid w:val="00B614E2"/>
    <w:rsid w:val="00B62261"/>
    <w:rsid w:val="00B66321"/>
    <w:rsid w:val="00B80735"/>
    <w:rsid w:val="00B82743"/>
    <w:rsid w:val="00B83F58"/>
    <w:rsid w:val="00B908FC"/>
    <w:rsid w:val="00BB57F3"/>
    <w:rsid w:val="00BB7FB4"/>
    <w:rsid w:val="00BB9063"/>
    <w:rsid w:val="00BC17B4"/>
    <w:rsid w:val="00BD376B"/>
    <w:rsid w:val="00BE3377"/>
    <w:rsid w:val="00BE37E0"/>
    <w:rsid w:val="00BE5E6E"/>
    <w:rsid w:val="00BF50D1"/>
    <w:rsid w:val="00BF6725"/>
    <w:rsid w:val="00C01506"/>
    <w:rsid w:val="00C024DE"/>
    <w:rsid w:val="00C06E05"/>
    <w:rsid w:val="00C106F2"/>
    <w:rsid w:val="00C17406"/>
    <w:rsid w:val="00C210B6"/>
    <w:rsid w:val="00C22FEB"/>
    <w:rsid w:val="00C24DD6"/>
    <w:rsid w:val="00C33925"/>
    <w:rsid w:val="00C359F7"/>
    <w:rsid w:val="00C402D5"/>
    <w:rsid w:val="00C40431"/>
    <w:rsid w:val="00C40F16"/>
    <w:rsid w:val="00C421CF"/>
    <w:rsid w:val="00C46163"/>
    <w:rsid w:val="00C47339"/>
    <w:rsid w:val="00C6720F"/>
    <w:rsid w:val="00C7618C"/>
    <w:rsid w:val="00C939DB"/>
    <w:rsid w:val="00CB4CE2"/>
    <w:rsid w:val="00CB4F6B"/>
    <w:rsid w:val="00CB5ABD"/>
    <w:rsid w:val="00CC1F19"/>
    <w:rsid w:val="00CC30B7"/>
    <w:rsid w:val="00CC573E"/>
    <w:rsid w:val="00CD2E19"/>
    <w:rsid w:val="00CE0C1F"/>
    <w:rsid w:val="00CE2F17"/>
    <w:rsid w:val="00D00739"/>
    <w:rsid w:val="00D03CDE"/>
    <w:rsid w:val="00D04F55"/>
    <w:rsid w:val="00D106E5"/>
    <w:rsid w:val="00D17C4E"/>
    <w:rsid w:val="00D23174"/>
    <w:rsid w:val="00D259CA"/>
    <w:rsid w:val="00D2659A"/>
    <w:rsid w:val="00D308B2"/>
    <w:rsid w:val="00D33A4A"/>
    <w:rsid w:val="00D47003"/>
    <w:rsid w:val="00D472BE"/>
    <w:rsid w:val="00D476E2"/>
    <w:rsid w:val="00D520FD"/>
    <w:rsid w:val="00D54466"/>
    <w:rsid w:val="00D56FE3"/>
    <w:rsid w:val="00D6352F"/>
    <w:rsid w:val="00D76D86"/>
    <w:rsid w:val="00D873E7"/>
    <w:rsid w:val="00D903EC"/>
    <w:rsid w:val="00D92B4E"/>
    <w:rsid w:val="00D94719"/>
    <w:rsid w:val="00D949F3"/>
    <w:rsid w:val="00D94C73"/>
    <w:rsid w:val="00D97302"/>
    <w:rsid w:val="00DA7B9A"/>
    <w:rsid w:val="00DB33CD"/>
    <w:rsid w:val="00DB5F2F"/>
    <w:rsid w:val="00DC30D8"/>
    <w:rsid w:val="00DC3893"/>
    <w:rsid w:val="00DD50C5"/>
    <w:rsid w:val="00E0142E"/>
    <w:rsid w:val="00E017C4"/>
    <w:rsid w:val="00E03BD6"/>
    <w:rsid w:val="00E042FA"/>
    <w:rsid w:val="00E04BE4"/>
    <w:rsid w:val="00E1131B"/>
    <w:rsid w:val="00E12982"/>
    <w:rsid w:val="00E167D4"/>
    <w:rsid w:val="00E1753D"/>
    <w:rsid w:val="00E17840"/>
    <w:rsid w:val="00E20826"/>
    <w:rsid w:val="00E20E6F"/>
    <w:rsid w:val="00E20FCE"/>
    <w:rsid w:val="00E22A59"/>
    <w:rsid w:val="00E23510"/>
    <w:rsid w:val="00E23ABB"/>
    <w:rsid w:val="00E248E4"/>
    <w:rsid w:val="00E36DFE"/>
    <w:rsid w:val="00E3748E"/>
    <w:rsid w:val="00E426BA"/>
    <w:rsid w:val="00E474A5"/>
    <w:rsid w:val="00E51804"/>
    <w:rsid w:val="00E556C8"/>
    <w:rsid w:val="00E61E28"/>
    <w:rsid w:val="00E7321A"/>
    <w:rsid w:val="00E860B3"/>
    <w:rsid w:val="00E924BF"/>
    <w:rsid w:val="00E96F17"/>
    <w:rsid w:val="00EA192D"/>
    <w:rsid w:val="00EA33C9"/>
    <w:rsid w:val="00EA3F0E"/>
    <w:rsid w:val="00EA7B19"/>
    <w:rsid w:val="00EB5F3B"/>
    <w:rsid w:val="00EC1E1E"/>
    <w:rsid w:val="00EC23B5"/>
    <w:rsid w:val="00ED1630"/>
    <w:rsid w:val="00F02F16"/>
    <w:rsid w:val="00F04A53"/>
    <w:rsid w:val="00F07996"/>
    <w:rsid w:val="00F13EB3"/>
    <w:rsid w:val="00F143A4"/>
    <w:rsid w:val="00F15427"/>
    <w:rsid w:val="00F15499"/>
    <w:rsid w:val="00F175C0"/>
    <w:rsid w:val="00F20C15"/>
    <w:rsid w:val="00F229A0"/>
    <w:rsid w:val="00F23074"/>
    <w:rsid w:val="00F2627D"/>
    <w:rsid w:val="00F30BC8"/>
    <w:rsid w:val="00F33F5E"/>
    <w:rsid w:val="00F372F4"/>
    <w:rsid w:val="00F44FAF"/>
    <w:rsid w:val="00F476EE"/>
    <w:rsid w:val="00F563D6"/>
    <w:rsid w:val="00F601C7"/>
    <w:rsid w:val="00F61534"/>
    <w:rsid w:val="00F62033"/>
    <w:rsid w:val="00F651EF"/>
    <w:rsid w:val="00F743AB"/>
    <w:rsid w:val="00F74F4C"/>
    <w:rsid w:val="00F75171"/>
    <w:rsid w:val="00F75F47"/>
    <w:rsid w:val="00F81BBF"/>
    <w:rsid w:val="00F83B6C"/>
    <w:rsid w:val="00F916FF"/>
    <w:rsid w:val="00FA3CC3"/>
    <w:rsid w:val="00FA5EAF"/>
    <w:rsid w:val="00FA7986"/>
    <w:rsid w:val="00FA7D1B"/>
    <w:rsid w:val="00FB42F0"/>
    <w:rsid w:val="00FB5540"/>
    <w:rsid w:val="00FB7E20"/>
    <w:rsid w:val="00FC052C"/>
    <w:rsid w:val="00FC3256"/>
    <w:rsid w:val="00FD0166"/>
    <w:rsid w:val="00FD0E68"/>
    <w:rsid w:val="00FD1ECC"/>
    <w:rsid w:val="00FD3856"/>
    <w:rsid w:val="00FD5694"/>
    <w:rsid w:val="00FD722A"/>
    <w:rsid w:val="00FD7D68"/>
    <w:rsid w:val="00FE6A73"/>
    <w:rsid w:val="00FF5B21"/>
    <w:rsid w:val="00FF73DA"/>
    <w:rsid w:val="00FF77E3"/>
    <w:rsid w:val="01B72566"/>
    <w:rsid w:val="03133B65"/>
    <w:rsid w:val="03ACF5C3"/>
    <w:rsid w:val="041A270F"/>
    <w:rsid w:val="0471B231"/>
    <w:rsid w:val="0531275C"/>
    <w:rsid w:val="05828E08"/>
    <w:rsid w:val="06CCAFA5"/>
    <w:rsid w:val="0784D85F"/>
    <w:rsid w:val="07FADB95"/>
    <w:rsid w:val="0841B18D"/>
    <w:rsid w:val="085C6EF0"/>
    <w:rsid w:val="09449ED2"/>
    <w:rsid w:val="096DE61F"/>
    <w:rsid w:val="097DEEF5"/>
    <w:rsid w:val="0AAFCA53"/>
    <w:rsid w:val="0AB2CEAD"/>
    <w:rsid w:val="0AF1A44E"/>
    <w:rsid w:val="0AF7A6DA"/>
    <w:rsid w:val="0AFCADD6"/>
    <w:rsid w:val="0BE63D2B"/>
    <w:rsid w:val="0C41D70F"/>
    <w:rsid w:val="0C9A1D27"/>
    <w:rsid w:val="0D31366A"/>
    <w:rsid w:val="0D8A2704"/>
    <w:rsid w:val="0D94363A"/>
    <w:rsid w:val="0EA3C002"/>
    <w:rsid w:val="0EE3C8F7"/>
    <w:rsid w:val="101B5A92"/>
    <w:rsid w:val="102EF232"/>
    <w:rsid w:val="109C32DA"/>
    <w:rsid w:val="10CB5F3F"/>
    <w:rsid w:val="11188640"/>
    <w:rsid w:val="11529271"/>
    <w:rsid w:val="11F38EC1"/>
    <w:rsid w:val="121C81EB"/>
    <w:rsid w:val="1233420C"/>
    <w:rsid w:val="14D60C19"/>
    <w:rsid w:val="14DF7358"/>
    <w:rsid w:val="155E5397"/>
    <w:rsid w:val="15651A7D"/>
    <w:rsid w:val="15A5BF1F"/>
    <w:rsid w:val="15B488C9"/>
    <w:rsid w:val="161BB827"/>
    <w:rsid w:val="161D3967"/>
    <w:rsid w:val="163B4F3F"/>
    <w:rsid w:val="16578E1F"/>
    <w:rsid w:val="169EB3AD"/>
    <w:rsid w:val="179C67DB"/>
    <w:rsid w:val="181D2036"/>
    <w:rsid w:val="18404A18"/>
    <w:rsid w:val="191BB9E4"/>
    <w:rsid w:val="19A65B97"/>
    <w:rsid w:val="1A5BD5AA"/>
    <w:rsid w:val="1AA23D6B"/>
    <w:rsid w:val="1B335B1D"/>
    <w:rsid w:val="1B496ED0"/>
    <w:rsid w:val="1B7D6D86"/>
    <w:rsid w:val="1B8E94C9"/>
    <w:rsid w:val="1BC35428"/>
    <w:rsid w:val="1C0DAAFB"/>
    <w:rsid w:val="1C2688D7"/>
    <w:rsid w:val="1C44A27A"/>
    <w:rsid w:val="1C58E6FF"/>
    <w:rsid w:val="1CB7D033"/>
    <w:rsid w:val="1D4E9C3D"/>
    <w:rsid w:val="1D5B56F3"/>
    <w:rsid w:val="1DFFDED0"/>
    <w:rsid w:val="1EC58ADB"/>
    <w:rsid w:val="1ECD67C3"/>
    <w:rsid w:val="1F645C14"/>
    <w:rsid w:val="20A6ECF9"/>
    <w:rsid w:val="20CE6487"/>
    <w:rsid w:val="2227D5C7"/>
    <w:rsid w:val="2303BA47"/>
    <w:rsid w:val="23500E84"/>
    <w:rsid w:val="235586E0"/>
    <w:rsid w:val="23643E5F"/>
    <w:rsid w:val="2426DD95"/>
    <w:rsid w:val="251AE86A"/>
    <w:rsid w:val="25BE829B"/>
    <w:rsid w:val="26A36433"/>
    <w:rsid w:val="26AB9A5E"/>
    <w:rsid w:val="26E81D53"/>
    <w:rsid w:val="27E42746"/>
    <w:rsid w:val="28237FA7"/>
    <w:rsid w:val="28B6AC3F"/>
    <w:rsid w:val="290F287E"/>
    <w:rsid w:val="293F336C"/>
    <w:rsid w:val="294D5A86"/>
    <w:rsid w:val="29B97B8C"/>
    <w:rsid w:val="29F89818"/>
    <w:rsid w:val="2A3DF120"/>
    <w:rsid w:val="2B062BBF"/>
    <w:rsid w:val="2B817ECE"/>
    <w:rsid w:val="2BF060D9"/>
    <w:rsid w:val="2C32B518"/>
    <w:rsid w:val="2C5C1B48"/>
    <w:rsid w:val="2CE162C9"/>
    <w:rsid w:val="2D42A164"/>
    <w:rsid w:val="2DD2250A"/>
    <w:rsid w:val="2DFC17DA"/>
    <w:rsid w:val="2F2648E6"/>
    <w:rsid w:val="2F390AAD"/>
    <w:rsid w:val="2FB4A5D5"/>
    <w:rsid w:val="30DA25BF"/>
    <w:rsid w:val="30F77097"/>
    <w:rsid w:val="31009C15"/>
    <w:rsid w:val="3261B105"/>
    <w:rsid w:val="32812D8C"/>
    <w:rsid w:val="32998D5B"/>
    <w:rsid w:val="33294BDB"/>
    <w:rsid w:val="33576356"/>
    <w:rsid w:val="341BDEAB"/>
    <w:rsid w:val="34A60DCB"/>
    <w:rsid w:val="34C87D3D"/>
    <w:rsid w:val="34E1909E"/>
    <w:rsid w:val="35D0C9B6"/>
    <w:rsid w:val="35E9104D"/>
    <w:rsid w:val="377E1747"/>
    <w:rsid w:val="37A4EDE8"/>
    <w:rsid w:val="382A72A0"/>
    <w:rsid w:val="386A785F"/>
    <w:rsid w:val="39101742"/>
    <w:rsid w:val="39B21C9E"/>
    <w:rsid w:val="39B9B3D0"/>
    <w:rsid w:val="39F79B42"/>
    <w:rsid w:val="3A3DF719"/>
    <w:rsid w:val="3AAEE12A"/>
    <w:rsid w:val="3ADCD139"/>
    <w:rsid w:val="3AFBE043"/>
    <w:rsid w:val="3B47568E"/>
    <w:rsid w:val="3BAA2C9F"/>
    <w:rsid w:val="3C2846F5"/>
    <w:rsid w:val="3C38CD36"/>
    <w:rsid w:val="3CE856DF"/>
    <w:rsid w:val="3CF529BF"/>
    <w:rsid w:val="3D18ECE4"/>
    <w:rsid w:val="3D516CD9"/>
    <w:rsid w:val="3D705137"/>
    <w:rsid w:val="3DADDEB7"/>
    <w:rsid w:val="3DCA5DBE"/>
    <w:rsid w:val="3EF83F10"/>
    <w:rsid w:val="40923B89"/>
    <w:rsid w:val="40DC990B"/>
    <w:rsid w:val="40FFD9B5"/>
    <w:rsid w:val="417CC638"/>
    <w:rsid w:val="4193B53F"/>
    <w:rsid w:val="41A8059A"/>
    <w:rsid w:val="41E8733D"/>
    <w:rsid w:val="41FDC460"/>
    <w:rsid w:val="43124034"/>
    <w:rsid w:val="439CBAA7"/>
    <w:rsid w:val="43E43D9D"/>
    <w:rsid w:val="4535C059"/>
    <w:rsid w:val="45AAABE7"/>
    <w:rsid w:val="45AF8268"/>
    <w:rsid w:val="45C875D1"/>
    <w:rsid w:val="46BF0149"/>
    <w:rsid w:val="46C53E83"/>
    <w:rsid w:val="47E36F99"/>
    <w:rsid w:val="49029F9F"/>
    <w:rsid w:val="495B5347"/>
    <w:rsid w:val="496FA62B"/>
    <w:rsid w:val="4A4EDF3E"/>
    <w:rsid w:val="4A934C82"/>
    <w:rsid w:val="4BA52F6D"/>
    <w:rsid w:val="4C942565"/>
    <w:rsid w:val="4CF55F88"/>
    <w:rsid w:val="4D07CDF4"/>
    <w:rsid w:val="4D097A7C"/>
    <w:rsid w:val="4E73BE7D"/>
    <w:rsid w:val="4F50F6E7"/>
    <w:rsid w:val="507FF5D6"/>
    <w:rsid w:val="509380C4"/>
    <w:rsid w:val="50D55866"/>
    <w:rsid w:val="51D8845F"/>
    <w:rsid w:val="523D8D64"/>
    <w:rsid w:val="52BC4C16"/>
    <w:rsid w:val="52D9319D"/>
    <w:rsid w:val="5302E0C7"/>
    <w:rsid w:val="53C09AC9"/>
    <w:rsid w:val="53ECD88D"/>
    <w:rsid w:val="54547C24"/>
    <w:rsid w:val="547501FE"/>
    <w:rsid w:val="55299BDD"/>
    <w:rsid w:val="558B84EF"/>
    <w:rsid w:val="56ADE36C"/>
    <w:rsid w:val="575D1E4B"/>
    <w:rsid w:val="57ACA2C0"/>
    <w:rsid w:val="57BFA334"/>
    <w:rsid w:val="589E7C54"/>
    <w:rsid w:val="591E4A12"/>
    <w:rsid w:val="59487321"/>
    <w:rsid w:val="596B869F"/>
    <w:rsid w:val="5A04AAC3"/>
    <w:rsid w:val="5A04E7A5"/>
    <w:rsid w:val="5A698C3B"/>
    <w:rsid w:val="5B156F21"/>
    <w:rsid w:val="5BF58E6F"/>
    <w:rsid w:val="5C25EECD"/>
    <w:rsid w:val="5C8013E3"/>
    <w:rsid w:val="5CA55971"/>
    <w:rsid w:val="5D4ECA7A"/>
    <w:rsid w:val="5E240C01"/>
    <w:rsid w:val="5E5C49F9"/>
    <w:rsid w:val="5E6D8D17"/>
    <w:rsid w:val="5ED3F10D"/>
    <w:rsid w:val="5FC36F70"/>
    <w:rsid w:val="6052E2D7"/>
    <w:rsid w:val="60BEA924"/>
    <w:rsid w:val="614BB732"/>
    <w:rsid w:val="61632C97"/>
    <w:rsid w:val="61AD5398"/>
    <w:rsid w:val="626875B5"/>
    <w:rsid w:val="63BFCD9B"/>
    <w:rsid w:val="63C0EBF1"/>
    <w:rsid w:val="6414B269"/>
    <w:rsid w:val="643F7A67"/>
    <w:rsid w:val="64880370"/>
    <w:rsid w:val="6510210D"/>
    <w:rsid w:val="667B03B7"/>
    <w:rsid w:val="66ABC82F"/>
    <w:rsid w:val="698F0C61"/>
    <w:rsid w:val="6A00222D"/>
    <w:rsid w:val="6A054169"/>
    <w:rsid w:val="6A27A8E3"/>
    <w:rsid w:val="6A373BEE"/>
    <w:rsid w:val="6B069D5E"/>
    <w:rsid w:val="6B0C0118"/>
    <w:rsid w:val="6B555849"/>
    <w:rsid w:val="6BAA2AE2"/>
    <w:rsid w:val="6BAECBE0"/>
    <w:rsid w:val="6C43177C"/>
    <w:rsid w:val="6C4F1317"/>
    <w:rsid w:val="6C98D716"/>
    <w:rsid w:val="6D6D61F6"/>
    <w:rsid w:val="6D76036D"/>
    <w:rsid w:val="6DBF8469"/>
    <w:rsid w:val="6DD4EA28"/>
    <w:rsid w:val="6E47638B"/>
    <w:rsid w:val="6E78781A"/>
    <w:rsid w:val="6EF5D2B8"/>
    <w:rsid w:val="6F617B5A"/>
    <w:rsid w:val="6FBC9D98"/>
    <w:rsid w:val="70623C8C"/>
    <w:rsid w:val="7064ABB6"/>
    <w:rsid w:val="710856BE"/>
    <w:rsid w:val="716F06B9"/>
    <w:rsid w:val="71E2AE3A"/>
    <w:rsid w:val="720BAAD5"/>
    <w:rsid w:val="720F8369"/>
    <w:rsid w:val="7246B69D"/>
    <w:rsid w:val="72F7884E"/>
    <w:rsid w:val="73481318"/>
    <w:rsid w:val="73702301"/>
    <w:rsid w:val="73864A01"/>
    <w:rsid w:val="73C4DB60"/>
    <w:rsid w:val="73E2656A"/>
    <w:rsid w:val="74ABD74C"/>
    <w:rsid w:val="7551D28D"/>
    <w:rsid w:val="757102AC"/>
    <w:rsid w:val="762465A5"/>
    <w:rsid w:val="765B4A8A"/>
    <w:rsid w:val="77740FA6"/>
    <w:rsid w:val="77C130B5"/>
    <w:rsid w:val="77DED398"/>
    <w:rsid w:val="77F3B37D"/>
    <w:rsid w:val="77FA2CA6"/>
    <w:rsid w:val="77FD3E5E"/>
    <w:rsid w:val="782F76CD"/>
    <w:rsid w:val="78BD83E0"/>
    <w:rsid w:val="78F5905B"/>
    <w:rsid w:val="79745317"/>
    <w:rsid w:val="79C5DCA1"/>
    <w:rsid w:val="79EABCD5"/>
    <w:rsid w:val="7A151EC0"/>
    <w:rsid w:val="7AA0CC73"/>
    <w:rsid w:val="7AC00ABC"/>
    <w:rsid w:val="7B13A3C9"/>
    <w:rsid w:val="7BAF30FF"/>
    <w:rsid w:val="7CBE7EFC"/>
    <w:rsid w:val="7D1C86CD"/>
    <w:rsid w:val="7EA864BD"/>
    <w:rsid w:val="7EE83717"/>
    <w:rsid w:val="7EF1696C"/>
    <w:rsid w:val="7FCABF0F"/>
    <w:rsid w:val="7FCEAC7B"/>
    <w:rsid w:val="7FFC8D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87B90"/>
  <w15:chartTrackingRefBased/>
  <w15:docId w15:val="{B5C306E0-F73A-40F2-A760-B68B36D39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CE2"/>
    <w:pPr>
      <w:spacing w:after="0" w:line="240" w:lineRule="auto"/>
    </w:pPr>
    <w:rPr>
      <w:rFonts w:ascii="Calibri" w:eastAsiaTheme="minorEastAsia" w:hAnsi="Calibri" w:cs="Calibri"/>
      <w:sz w:val="24"/>
      <w:szCs w:val="24"/>
    </w:rPr>
  </w:style>
  <w:style w:type="paragraph" w:styleId="Heading1">
    <w:name w:val="heading 1"/>
    <w:basedOn w:val="Normal"/>
    <w:next w:val="Normal"/>
    <w:link w:val="Heading1Char"/>
    <w:uiPriority w:val="9"/>
    <w:qFormat/>
    <w:rsid w:val="00F13EB3"/>
    <w:pPr>
      <w:keepNext/>
      <w:keepLines/>
      <w:outlineLvl w:val="0"/>
    </w:pPr>
    <w:rPr>
      <w:rFonts w:eastAsia="Times New Roman" w:cstheme="minorHAnsi"/>
      <w:b/>
      <w:bCs/>
      <w:sz w:val="28"/>
      <w:shd w:val="clear" w:color="auto" w:fill="FFFFFF"/>
      <w:lang w:eastAsia="en-GB"/>
    </w:rPr>
  </w:style>
  <w:style w:type="paragraph" w:styleId="Heading2">
    <w:name w:val="heading 2"/>
    <w:basedOn w:val="Normal"/>
    <w:next w:val="Normal"/>
    <w:link w:val="Heading2Char"/>
    <w:uiPriority w:val="9"/>
    <w:unhideWhenUsed/>
    <w:qFormat/>
    <w:rsid w:val="00013669"/>
    <w:pPr>
      <w:jc w:val="both"/>
      <w:outlineLvl w:val="1"/>
    </w:pPr>
    <w:rPr>
      <w:b/>
      <w:bCs/>
    </w:rPr>
  </w:style>
  <w:style w:type="paragraph" w:styleId="Heading3">
    <w:name w:val="heading 3"/>
    <w:basedOn w:val="Normal"/>
    <w:next w:val="Normal"/>
    <w:link w:val="Heading3Char"/>
    <w:uiPriority w:val="9"/>
    <w:semiHidden/>
    <w:unhideWhenUsed/>
    <w:qFormat/>
    <w:rsid w:val="00593C3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EB3"/>
    <w:rPr>
      <w:rFonts w:eastAsia="Times New Roman" w:cstheme="minorHAnsi"/>
      <w:b/>
      <w:bCs/>
      <w:sz w:val="28"/>
      <w:szCs w:val="24"/>
      <w:lang w:eastAsia="en-GB"/>
    </w:rPr>
  </w:style>
  <w:style w:type="table" w:styleId="TableGrid">
    <w:name w:val="Table Grid"/>
    <w:basedOn w:val="TableNormal"/>
    <w:uiPriority w:val="39"/>
    <w:rsid w:val="00FD01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D0166"/>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FD0166"/>
  </w:style>
  <w:style w:type="character" w:customStyle="1" w:styleId="eop">
    <w:name w:val="eop"/>
    <w:basedOn w:val="DefaultParagraphFont"/>
    <w:rsid w:val="00FD0166"/>
  </w:style>
  <w:style w:type="paragraph" w:styleId="ListParagraph">
    <w:name w:val="List Paragraph"/>
    <w:basedOn w:val="Normal"/>
    <w:link w:val="ListParagraphChar"/>
    <w:uiPriority w:val="34"/>
    <w:qFormat/>
    <w:rsid w:val="00FD0166"/>
    <w:pPr>
      <w:ind w:left="720"/>
      <w:contextualSpacing/>
    </w:pPr>
  </w:style>
  <w:style w:type="paragraph" w:customStyle="1" w:styleId="Default">
    <w:name w:val="Default"/>
    <w:rsid w:val="00FD0166"/>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basedOn w:val="DefaultParagraphFont"/>
    <w:link w:val="ListParagraph"/>
    <w:uiPriority w:val="34"/>
    <w:rsid w:val="00FD0166"/>
    <w:rPr>
      <w:rFonts w:eastAsiaTheme="minorEastAsia"/>
      <w:sz w:val="24"/>
    </w:rPr>
  </w:style>
  <w:style w:type="table" w:customStyle="1" w:styleId="TableGrid2">
    <w:name w:val="Table Grid2"/>
    <w:basedOn w:val="TableNormal"/>
    <w:next w:val="TableGrid"/>
    <w:uiPriority w:val="39"/>
    <w:rsid w:val="00FD01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31A5F"/>
    <w:rPr>
      <w:color w:val="0000FF"/>
      <w:u w:val="single"/>
    </w:rPr>
  </w:style>
  <w:style w:type="character" w:styleId="UnresolvedMention">
    <w:name w:val="Unresolved Mention"/>
    <w:basedOn w:val="DefaultParagraphFont"/>
    <w:uiPriority w:val="99"/>
    <w:semiHidden/>
    <w:unhideWhenUsed/>
    <w:rsid w:val="00353BEE"/>
    <w:rPr>
      <w:color w:val="605E5C"/>
      <w:shd w:val="clear" w:color="auto" w:fill="E1DFDD"/>
    </w:rPr>
  </w:style>
  <w:style w:type="paragraph" w:styleId="Header">
    <w:name w:val="header"/>
    <w:basedOn w:val="Normal"/>
    <w:link w:val="HeaderChar"/>
    <w:uiPriority w:val="99"/>
    <w:unhideWhenUsed/>
    <w:rsid w:val="00705DF3"/>
    <w:pPr>
      <w:tabs>
        <w:tab w:val="center" w:pos="4513"/>
        <w:tab w:val="right" w:pos="9026"/>
      </w:tabs>
    </w:pPr>
  </w:style>
  <w:style w:type="character" w:customStyle="1" w:styleId="HeaderChar">
    <w:name w:val="Header Char"/>
    <w:basedOn w:val="DefaultParagraphFont"/>
    <w:link w:val="Header"/>
    <w:uiPriority w:val="99"/>
    <w:rsid w:val="00705DF3"/>
    <w:rPr>
      <w:rFonts w:eastAsiaTheme="minorEastAsia"/>
      <w:sz w:val="24"/>
    </w:rPr>
  </w:style>
  <w:style w:type="paragraph" w:styleId="Footer">
    <w:name w:val="footer"/>
    <w:basedOn w:val="Normal"/>
    <w:link w:val="FooterChar"/>
    <w:uiPriority w:val="99"/>
    <w:unhideWhenUsed/>
    <w:rsid w:val="00705DF3"/>
    <w:pPr>
      <w:tabs>
        <w:tab w:val="center" w:pos="4513"/>
        <w:tab w:val="right" w:pos="9026"/>
      </w:tabs>
    </w:pPr>
  </w:style>
  <w:style w:type="character" w:customStyle="1" w:styleId="FooterChar">
    <w:name w:val="Footer Char"/>
    <w:basedOn w:val="DefaultParagraphFont"/>
    <w:link w:val="Footer"/>
    <w:uiPriority w:val="99"/>
    <w:rsid w:val="00705DF3"/>
    <w:rPr>
      <w:rFonts w:eastAsiaTheme="minorEastAsia"/>
      <w:sz w:val="24"/>
    </w:rPr>
  </w:style>
  <w:style w:type="paragraph" w:styleId="Caption">
    <w:name w:val="caption"/>
    <w:basedOn w:val="Normal"/>
    <w:next w:val="Normal"/>
    <w:uiPriority w:val="35"/>
    <w:unhideWhenUsed/>
    <w:qFormat/>
    <w:rsid w:val="00EC1E1E"/>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Theme="minorEastAsia"/>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cf01">
    <w:name w:val="cf01"/>
    <w:basedOn w:val="DefaultParagraphFont"/>
    <w:rsid w:val="00902B16"/>
    <w:rPr>
      <w:rFonts w:ascii="Segoe UI" w:hAnsi="Segoe UI" w:cs="Segoe UI" w:hint="default"/>
      <w:sz w:val="18"/>
      <w:szCs w:val="18"/>
    </w:rPr>
  </w:style>
  <w:style w:type="paragraph" w:styleId="NormalWeb">
    <w:name w:val="Normal (Web)"/>
    <w:basedOn w:val="Normal"/>
    <w:uiPriority w:val="99"/>
    <w:unhideWhenUsed/>
    <w:rsid w:val="007C499D"/>
    <w:pPr>
      <w:spacing w:before="100" w:beforeAutospacing="1" w:after="100" w:afterAutospacing="1"/>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6F1023"/>
    <w:rPr>
      <w:color w:val="954F72" w:themeColor="followedHyperlink"/>
      <w:u w:val="single"/>
    </w:rPr>
  </w:style>
  <w:style w:type="character" w:styleId="Strong">
    <w:name w:val="Strong"/>
    <w:basedOn w:val="DefaultParagraphFont"/>
    <w:uiPriority w:val="22"/>
    <w:qFormat/>
    <w:rsid w:val="000556A4"/>
    <w:rPr>
      <w:b/>
      <w:bCs/>
    </w:rPr>
  </w:style>
  <w:style w:type="character" w:customStyle="1" w:styleId="Heading3Char">
    <w:name w:val="Heading 3 Char"/>
    <w:basedOn w:val="DefaultParagraphFont"/>
    <w:link w:val="Heading3"/>
    <w:uiPriority w:val="9"/>
    <w:semiHidden/>
    <w:rsid w:val="00593C3B"/>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013669"/>
    <w:rPr>
      <w:rFonts w:ascii="Calibri" w:eastAsiaTheme="minorEastAsia" w:hAnsi="Calibri" w:cs="Calibri"/>
      <w:b/>
      <w:bCs/>
      <w:sz w:val="24"/>
      <w:szCs w:val="24"/>
    </w:rPr>
  </w:style>
  <w:style w:type="paragraph" w:styleId="TOCHeading">
    <w:name w:val="TOC Heading"/>
    <w:basedOn w:val="Heading1"/>
    <w:next w:val="Normal"/>
    <w:uiPriority w:val="39"/>
    <w:unhideWhenUsed/>
    <w:qFormat/>
    <w:rsid w:val="00013669"/>
    <w:pPr>
      <w:spacing w:before="240" w:line="259" w:lineRule="auto"/>
      <w:outlineLvl w:val="9"/>
    </w:pPr>
    <w:rPr>
      <w:rFonts w:asciiTheme="majorHAnsi" w:eastAsiaTheme="majorEastAsia" w:hAnsiTheme="majorHAnsi" w:cstheme="majorBidi"/>
      <w:b w:val="0"/>
      <w:bCs w:val="0"/>
      <w:color w:val="2F5496" w:themeColor="accent1" w:themeShade="BF"/>
      <w:sz w:val="32"/>
      <w:szCs w:val="32"/>
      <w:shd w:val="clear" w:color="auto" w:fill="auto"/>
    </w:rPr>
  </w:style>
  <w:style w:type="paragraph" w:styleId="TOC1">
    <w:name w:val="toc 1"/>
    <w:basedOn w:val="Normal"/>
    <w:next w:val="Normal"/>
    <w:autoRedefine/>
    <w:uiPriority w:val="39"/>
    <w:unhideWhenUsed/>
    <w:rsid w:val="00013669"/>
    <w:pPr>
      <w:spacing w:after="100"/>
    </w:pPr>
  </w:style>
  <w:style w:type="paragraph" w:styleId="TOC2">
    <w:name w:val="toc 2"/>
    <w:basedOn w:val="Normal"/>
    <w:next w:val="Normal"/>
    <w:autoRedefine/>
    <w:uiPriority w:val="39"/>
    <w:unhideWhenUsed/>
    <w:rsid w:val="001D5C62"/>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38203">
      <w:bodyDiv w:val="1"/>
      <w:marLeft w:val="0"/>
      <w:marRight w:val="0"/>
      <w:marTop w:val="0"/>
      <w:marBottom w:val="0"/>
      <w:divBdr>
        <w:top w:val="none" w:sz="0" w:space="0" w:color="auto"/>
        <w:left w:val="none" w:sz="0" w:space="0" w:color="auto"/>
        <w:bottom w:val="none" w:sz="0" w:space="0" w:color="auto"/>
        <w:right w:val="none" w:sz="0" w:space="0" w:color="auto"/>
      </w:divBdr>
    </w:div>
    <w:div w:id="50928608">
      <w:bodyDiv w:val="1"/>
      <w:marLeft w:val="0"/>
      <w:marRight w:val="0"/>
      <w:marTop w:val="0"/>
      <w:marBottom w:val="0"/>
      <w:divBdr>
        <w:top w:val="none" w:sz="0" w:space="0" w:color="auto"/>
        <w:left w:val="none" w:sz="0" w:space="0" w:color="auto"/>
        <w:bottom w:val="none" w:sz="0" w:space="0" w:color="auto"/>
        <w:right w:val="none" w:sz="0" w:space="0" w:color="auto"/>
      </w:divBdr>
    </w:div>
    <w:div w:id="172493642">
      <w:bodyDiv w:val="1"/>
      <w:marLeft w:val="0"/>
      <w:marRight w:val="0"/>
      <w:marTop w:val="0"/>
      <w:marBottom w:val="0"/>
      <w:divBdr>
        <w:top w:val="none" w:sz="0" w:space="0" w:color="auto"/>
        <w:left w:val="none" w:sz="0" w:space="0" w:color="auto"/>
        <w:bottom w:val="none" w:sz="0" w:space="0" w:color="auto"/>
        <w:right w:val="none" w:sz="0" w:space="0" w:color="auto"/>
      </w:divBdr>
      <w:divsChild>
        <w:div w:id="198668374">
          <w:marLeft w:val="0"/>
          <w:marRight w:val="0"/>
          <w:marTop w:val="0"/>
          <w:marBottom w:val="0"/>
          <w:divBdr>
            <w:top w:val="none" w:sz="0" w:space="0" w:color="auto"/>
            <w:left w:val="none" w:sz="0" w:space="0" w:color="auto"/>
            <w:bottom w:val="none" w:sz="0" w:space="0" w:color="auto"/>
            <w:right w:val="none" w:sz="0" w:space="0" w:color="auto"/>
          </w:divBdr>
        </w:div>
        <w:div w:id="936668922">
          <w:marLeft w:val="0"/>
          <w:marRight w:val="0"/>
          <w:marTop w:val="0"/>
          <w:marBottom w:val="0"/>
          <w:divBdr>
            <w:top w:val="none" w:sz="0" w:space="0" w:color="auto"/>
            <w:left w:val="none" w:sz="0" w:space="0" w:color="auto"/>
            <w:bottom w:val="none" w:sz="0" w:space="0" w:color="auto"/>
            <w:right w:val="none" w:sz="0" w:space="0" w:color="auto"/>
          </w:divBdr>
        </w:div>
        <w:div w:id="1249579136">
          <w:marLeft w:val="0"/>
          <w:marRight w:val="0"/>
          <w:marTop w:val="0"/>
          <w:marBottom w:val="0"/>
          <w:divBdr>
            <w:top w:val="none" w:sz="0" w:space="0" w:color="auto"/>
            <w:left w:val="none" w:sz="0" w:space="0" w:color="auto"/>
            <w:bottom w:val="none" w:sz="0" w:space="0" w:color="auto"/>
            <w:right w:val="none" w:sz="0" w:space="0" w:color="auto"/>
          </w:divBdr>
        </w:div>
      </w:divsChild>
    </w:div>
    <w:div w:id="231620117">
      <w:bodyDiv w:val="1"/>
      <w:marLeft w:val="0"/>
      <w:marRight w:val="0"/>
      <w:marTop w:val="0"/>
      <w:marBottom w:val="0"/>
      <w:divBdr>
        <w:top w:val="none" w:sz="0" w:space="0" w:color="auto"/>
        <w:left w:val="none" w:sz="0" w:space="0" w:color="auto"/>
        <w:bottom w:val="none" w:sz="0" w:space="0" w:color="auto"/>
        <w:right w:val="none" w:sz="0" w:space="0" w:color="auto"/>
      </w:divBdr>
    </w:div>
    <w:div w:id="276644757">
      <w:bodyDiv w:val="1"/>
      <w:marLeft w:val="0"/>
      <w:marRight w:val="0"/>
      <w:marTop w:val="0"/>
      <w:marBottom w:val="0"/>
      <w:divBdr>
        <w:top w:val="none" w:sz="0" w:space="0" w:color="auto"/>
        <w:left w:val="none" w:sz="0" w:space="0" w:color="auto"/>
        <w:bottom w:val="none" w:sz="0" w:space="0" w:color="auto"/>
        <w:right w:val="none" w:sz="0" w:space="0" w:color="auto"/>
      </w:divBdr>
    </w:div>
    <w:div w:id="318460162">
      <w:bodyDiv w:val="1"/>
      <w:marLeft w:val="0"/>
      <w:marRight w:val="0"/>
      <w:marTop w:val="0"/>
      <w:marBottom w:val="0"/>
      <w:divBdr>
        <w:top w:val="none" w:sz="0" w:space="0" w:color="auto"/>
        <w:left w:val="none" w:sz="0" w:space="0" w:color="auto"/>
        <w:bottom w:val="none" w:sz="0" w:space="0" w:color="auto"/>
        <w:right w:val="none" w:sz="0" w:space="0" w:color="auto"/>
      </w:divBdr>
    </w:div>
    <w:div w:id="321542990">
      <w:bodyDiv w:val="1"/>
      <w:marLeft w:val="0"/>
      <w:marRight w:val="0"/>
      <w:marTop w:val="0"/>
      <w:marBottom w:val="0"/>
      <w:divBdr>
        <w:top w:val="none" w:sz="0" w:space="0" w:color="auto"/>
        <w:left w:val="none" w:sz="0" w:space="0" w:color="auto"/>
        <w:bottom w:val="none" w:sz="0" w:space="0" w:color="auto"/>
        <w:right w:val="none" w:sz="0" w:space="0" w:color="auto"/>
      </w:divBdr>
    </w:div>
    <w:div w:id="368383418">
      <w:bodyDiv w:val="1"/>
      <w:marLeft w:val="0"/>
      <w:marRight w:val="0"/>
      <w:marTop w:val="0"/>
      <w:marBottom w:val="0"/>
      <w:divBdr>
        <w:top w:val="none" w:sz="0" w:space="0" w:color="auto"/>
        <w:left w:val="none" w:sz="0" w:space="0" w:color="auto"/>
        <w:bottom w:val="none" w:sz="0" w:space="0" w:color="auto"/>
        <w:right w:val="none" w:sz="0" w:space="0" w:color="auto"/>
      </w:divBdr>
      <w:divsChild>
        <w:div w:id="397359316">
          <w:marLeft w:val="0"/>
          <w:marRight w:val="0"/>
          <w:marTop w:val="0"/>
          <w:marBottom w:val="0"/>
          <w:divBdr>
            <w:top w:val="none" w:sz="0" w:space="0" w:color="auto"/>
            <w:left w:val="none" w:sz="0" w:space="0" w:color="auto"/>
            <w:bottom w:val="none" w:sz="0" w:space="0" w:color="auto"/>
            <w:right w:val="none" w:sz="0" w:space="0" w:color="auto"/>
          </w:divBdr>
        </w:div>
        <w:div w:id="1210800762">
          <w:marLeft w:val="0"/>
          <w:marRight w:val="0"/>
          <w:marTop w:val="0"/>
          <w:marBottom w:val="0"/>
          <w:divBdr>
            <w:top w:val="none" w:sz="0" w:space="0" w:color="auto"/>
            <w:left w:val="none" w:sz="0" w:space="0" w:color="auto"/>
            <w:bottom w:val="none" w:sz="0" w:space="0" w:color="auto"/>
            <w:right w:val="none" w:sz="0" w:space="0" w:color="auto"/>
          </w:divBdr>
          <w:divsChild>
            <w:div w:id="238365791">
              <w:marLeft w:val="0"/>
              <w:marRight w:val="0"/>
              <w:marTop w:val="30"/>
              <w:marBottom w:val="30"/>
              <w:divBdr>
                <w:top w:val="none" w:sz="0" w:space="0" w:color="auto"/>
                <w:left w:val="none" w:sz="0" w:space="0" w:color="auto"/>
                <w:bottom w:val="none" w:sz="0" w:space="0" w:color="auto"/>
                <w:right w:val="none" w:sz="0" w:space="0" w:color="auto"/>
              </w:divBdr>
              <w:divsChild>
                <w:div w:id="96410880">
                  <w:marLeft w:val="0"/>
                  <w:marRight w:val="0"/>
                  <w:marTop w:val="0"/>
                  <w:marBottom w:val="0"/>
                  <w:divBdr>
                    <w:top w:val="none" w:sz="0" w:space="0" w:color="auto"/>
                    <w:left w:val="none" w:sz="0" w:space="0" w:color="auto"/>
                    <w:bottom w:val="none" w:sz="0" w:space="0" w:color="auto"/>
                    <w:right w:val="none" w:sz="0" w:space="0" w:color="auto"/>
                  </w:divBdr>
                  <w:divsChild>
                    <w:div w:id="53506215">
                      <w:marLeft w:val="0"/>
                      <w:marRight w:val="0"/>
                      <w:marTop w:val="0"/>
                      <w:marBottom w:val="0"/>
                      <w:divBdr>
                        <w:top w:val="none" w:sz="0" w:space="0" w:color="auto"/>
                        <w:left w:val="none" w:sz="0" w:space="0" w:color="auto"/>
                        <w:bottom w:val="none" w:sz="0" w:space="0" w:color="auto"/>
                        <w:right w:val="none" w:sz="0" w:space="0" w:color="auto"/>
                      </w:divBdr>
                    </w:div>
                    <w:div w:id="1258102455">
                      <w:marLeft w:val="0"/>
                      <w:marRight w:val="0"/>
                      <w:marTop w:val="0"/>
                      <w:marBottom w:val="0"/>
                      <w:divBdr>
                        <w:top w:val="none" w:sz="0" w:space="0" w:color="auto"/>
                        <w:left w:val="none" w:sz="0" w:space="0" w:color="auto"/>
                        <w:bottom w:val="none" w:sz="0" w:space="0" w:color="auto"/>
                        <w:right w:val="none" w:sz="0" w:space="0" w:color="auto"/>
                      </w:divBdr>
                    </w:div>
                    <w:div w:id="1459954123">
                      <w:marLeft w:val="0"/>
                      <w:marRight w:val="0"/>
                      <w:marTop w:val="0"/>
                      <w:marBottom w:val="0"/>
                      <w:divBdr>
                        <w:top w:val="none" w:sz="0" w:space="0" w:color="auto"/>
                        <w:left w:val="none" w:sz="0" w:space="0" w:color="auto"/>
                        <w:bottom w:val="none" w:sz="0" w:space="0" w:color="auto"/>
                        <w:right w:val="none" w:sz="0" w:space="0" w:color="auto"/>
                      </w:divBdr>
                    </w:div>
                    <w:div w:id="1837182622">
                      <w:marLeft w:val="0"/>
                      <w:marRight w:val="0"/>
                      <w:marTop w:val="0"/>
                      <w:marBottom w:val="0"/>
                      <w:divBdr>
                        <w:top w:val="none" w:sz="0" w:space="0" w:color="auto"/>
                        <w:left w:val="none" w:sz="0" w:space="0" w:color="auto"/>
                        <w:bottom w:val="none" w:sz="0" w:space="0" w:color="auto"/>
                        <w:right w:val="none" w:sz="0" w:space="0" w:color="auto"/>
                      </w:divBdr>
                    </w:div>
                  </w:divsChild>
                </w:div>
                <w:div w:id="171192137">
                  <w:marLeft w:val="0"/>
                  <w:marRight w:val="0"/>
                  <w:marTop w:val="0"/>
                  <w:marBottom w:val="0"/>
                  <w:divBdr>
                    <w:top w:val="none" w:sz="0" w:space="0" w:color="auto"/>
                    <w:left w:val="none" w:sz="0" w:space="0" w:color="auto"/>
                    <w:bottom w:val="none" w:sz="0" w:space="0" w:color="auto"/>
                    <w:right w:val="none" w:sz="0" w:space="0" w:color="auto"/>
                  </w:divBdr>
                  <w:divsChild>
                    <w:div w:id="382219755">
                      <w:marLeft w:val="0"/>
                      <w:marRight w:val="0"/>
                      <w:marTop w:val="0"/>
                      <w:marBottom w:val="0"/>
                      <w:divBdr>
                        <w:top w:val="none" w:sz="0" w:space="0" w:color="auto"/>
                        <w:left w:val="none" w:sz="0" w:space="0" w:color="auto"/>
                        <w:bottom w:val="none" w:sz="0" w:space="0" w:color="auto"/>
                        <w:right w:val="none" w:sz="0" w:space="0" w:color="auto"/>
                      </w:divBdr>
                    </w:div>
                    <w:div w:id="518814545">
                      <w:marLeft w:val="0"/>
                      <w:marRight w:val="0"/>
                      <w:marTop w:val="0"/>
                      <w:marBottom w:val="0"/>
                      <w:divBdr>
                        <w:top w:val="none" w:sz="0" w:space="0" w:color="auto"/>
                        <w:left w:val="none" w:sz="0" w:space="0" w:color="auto"/>
                        <w:bottom w:val="none" w:sz="0" w:space="0" w:color="auto"/>
                        <w:right w:val="none" w:sz="0" w:space="0" w:color="auto"/>
                      </w:divBdr>
                    </w:div>
                    <w:div w:id="557210721">
                      <w:marLeft w:val="0"/>
                      <w:marRight w:val="0"/>
                      <w:marTop w:val="0"/>
                      <w:marBottom w:val="0"/>
                      <w:divBdr>
                        <w:top w:val="none" w:sz="0" w:space="0" w:color="auto"/>
                        <w:left w:val="none" w:sz="0" w:space="0" w:color="auto"/>
                        <w:bottom w:val="none" w:sz="0" w:space="0" w:color="auto"/>
                        <w:right w:val="none" w:sz="0" w:space="0" w:color="auto"/>
                      </w:divBdr>
                    </w:div>
                    <w:div w:id="609240158">
                      <w:marLeft w:val="0"/>
                      <w:marRight w:val="0"/>
                      <w:marTop w:val="0"/>
                      <w:marBottom w:val="0"/>
                      <w:divBdr>
                        <w:top w:val="none" w:sz="0" w:space="0" w:color="auto"/>
                        <w:left w:val="none" w:sz="0" w:space="0" w:color="auto"/>
                        <w:bottom w:val="none" w:sz="0" w:space="0" w:color="auto"/>
                        <w:right w:val="none" w:sz="0" w:space="0" w:color="auto"/>
                      </w:divBdr>
                    </w:div>
                    <w:div w:id="611018373">
                      <w:marLeft w:val="0"/>
                      <w:marRight w:val="0"/>
                      <w:marTop w:val="0"/>
                      <w:marBottom w:val="0"/>
                      <w:divBdr>
                        <w:top w:val="none" w:sz="0" w:space="0" w:color="auto"/>
                        <w:left w:val="none" w:sz="0" w:space="0" w:color="auto"/>
                        <w:bottom w:val="none" w:sz="0" w:space="0" w:color="auto"/>
                        <w:right w:val="none" w:sz="0" w:space="0" w:color="auto"/>
                      </w:divBdr>
                    </w:div>
                    <w:div w:id="1825315749">
                      <w:marLeft w:val="0"/>
                      <w:marRight w:val="0"/>
                      <w:marTop w:val="0"/>
                      <w:marBottom w:val="0"/>
                      <w:divBdr>
                        <w:top w:val="none" w:sz="0" w:space="0" w:color="auto"/>
                        <w:left w:val="none" w:sz="0" w:space="0" w:color="auto"/>
                        <w:bottom w:val="none" w:sz="0" w:space="0" w:color="auto"/>
                        <w:right w:val="none" w:sz="0" w:space="0" w:color="auto"/>
                      </w:divBdr>
                    </w:div>
                  </w:divsChild>
                </w:div>
                <w:div w:id="460616217">
                  <w:marLeft w:val="0"/>
                  <w:marRight w:val="0"/>
                  <w:marTop w:val="0"/>
                  <w:marBottom w:val="0"/>
                  <w:divBdr>
                    <w:top w:val="none" w:sz="0" w:space="0" w:color="auto"/>
                    <w:left w:val="none" w:sz="0" w:space="0" w:color="auto"/>
                    <w:bottom w:val="none" w:sz="0" w:space="0" w:color="auto"/>
                    <w:right w:val="none" w:sz="0" w:space="0" w:color="auto"/>
                  </w:divBdr>
                  <w:divsChild>
                    <w:div w:id="449201908">
                      <w:marLeft w:val="0"/>
                      <w:marRight w:val="0"/>
                      <w:marTop w:val="0"/>
                      <w:marBottom w:val="0"/>
                      <w:divBdr>
                        <w:top w:val="none" w:sz="0" w:space="0" w:color="auto"/>
                        <w:left w:val="none" w:sz="0" w:space="0" w:color="auto"/>
                        <w:bottom w:val="none" w:sz="0" w:space="0" w:color="auto"/>
                        <w:right w:val="none" w:sz="0" w:space="0" w:color="auto"/>
                      </w:divBdr>
                    </w:div>
                  </w:divsChild>
                </w:div>
                <w:div w:id="605625721">
                  <w:marLeft w:val="0"/>
                  <w:marRight w:val="0"/>
                  <w:marTop w:val="0"/>
                  <w:marBottom w:val="0"/>
                  <w:divBdr>
                    <w:top w:val="none" w:sz="0" w:space="0" w:color="auto"/>
                    <w:left w:val="none" w:sz="0" w:space="0" w:color="auto"/>
                    <w:bottom w:val="none" w:sz="0" w:space="0" w:color="auto"/>
                    <w:right w:val="none" w:sz="0" w:space="0" w:color="auto"/>
                  </w:divBdr>
                  <w:divsChild>
                    <w:div w:id="317810724">
                      <w:marLeft w:val="0"/>
                      <w:marRight w:val="0"/>
                      <w:marTop w:val="0"/>
                      <w:marBottom w:val="0"/>
                      <w:divBdr>
                        <w:top w:val="none" w:sz="0" w:space="0" w:color="auto"/>
                        <w:left w:val="none" w:sz="0" w:space="0" w:color="auto"/>
                        <w:bottom w:val="none" w:sz="0" w:space="0" w:color="auto"/>
                        <w:right w:val="none" w:sz="0" w:space="0" w:color="auto"/>
                      </w:divBdr>
                    </w:div>
                    <w:div w:id="458300832">
                      <w:marLeft w:val="0"/>
                      <w:marRight w:val="0"/>
                      <w:marTop w:val="0"/>
                      <w:marBottom w:val="0"/>
                      <w:divBdr>
                        <w:top w:val="none" w:sz="0" w:space="0" w:color="auto"/>
                        <w:left w:val="none" w:sz="0" w:space="0" w:color="auto"/>
                        <w:bottom w:val="none" w:sz="0" w:space="0" w:color="auto"/>
                        <w:right w:val="none" w:sz="0" w:space="0" w:color="auto"/>
                      </w:divBdr>
                    </w:div>
                    <w:div w:id="1060639062">
                      <w:marLeft w:val="0"/>
                      <w:marRight w:val="0"/>
                      <w:marTop w:val="0"/>
                      <w:marBottom w:val="0"/>
                      <w:divBdr>
                        <w:top w:val="none" w:sz="0" w:space="0" w:color="auto"/>
                        <w:left w:val="none" w:sz="0" w:space="0" w:color="auto"/>
                        <w:bottom w:val="none" w:sz="0" w:space="0" w:color="auto"/>
                        <w:right w:val="none" w:sz="0" w:space="0" w:color="auto"/>
                      </w:divBdr>
                    </w:div>
                    <w:div w:id="1297880221">
                      <w:marLeft w:val="0"/>
                      <w:marRight w:val="0"/>
                      <w:marTop w:val="0"/>
                      <w:marBottom w:val="0"/>
                      <w:divBdr>
                        <w:top w:val="none" w:sz="0" w:space="0" w:color="auto"/>
                        <w:left w:val="none" w:sz="0" w:space="0" w:color="auto"/>
                        <w:bottom w:val="none" w:sz="0" w:space="0" w:color="auto"/>
                        <w:right w:val="none" w:sz="0" w:space="0" w:color="auto"/>
                      </w:divBdr>
                    </w:div>
                    <w:div w:id="1728333730">
                      <w:marLeft w:val="0"/>
                      <w:marRight w:val="0"/>
                      <w:marTop w:val="0"/>
                      <w:marBottom w:val="0"/>
                      <w:divBdr>
                        <w:top w:val="none" w:sz="0" w:space="0" w:color="auto"/>
                        <w:left w:val="none" w:sz="0" w:space="0" w:color="auto"/>
                        <w:bottom w:val="none" w:sz="0" w:space="0" w:color="auto"/>
                        <w:right w:val="none" w:sz="0" w:space="0" w:color="auto"/>
                      </w:divBdr>
                    </w:div>
                  </w:divsChild>
                </w:div>
                <w:div w:id="723025430">
                  <w:marLeft w:val="0"/>
                  <w:marRight w:val="0"/>
                  <w:marTop w:val="0"/>
                  <w:marBottom w:val="0"/>
                  <w:divBdr>
                    <w:top w:val="none" w:sz="0" w:space="0" w:color="auto"/>
                    <w:left w:val="none" w:sz="0" w:space="0" w:color="auto"/>
                    <w:bottom w:val="none" w:sz="0" w:space="0" w:color="auto"/>
                    <w:right w:val="none" w:sz="0" w:space="0" w:color="auto"/>
                  </w:divBdr>
                  <w:divsChild>
                    <w:div w:id="699742360">
                      <w:marLeft w:val="0"/>
                      <w:marRight w:val="0"/>
                      <w:marTop w:val="0"/>
                      <w:marBottom w:val="0"/>
                      <w:divBdr>
                        <w:top w:val="none" w:sz="0" w:space="0" w:color="auto"/>
                        <w:left w:val="none" w:sz="0" w:space="0" w:color="auto"/>
                        <w:bottom w:val="none" w:sz="0" w:space="0" w:color="auto"/>
                        <w:right w:val="none" w:sz="0" w:space="0" w:color="auto"/>
                      </w:divBdr>
                    </w:div>
                    <w:div w:id="1184199524">
                      <w:marLeft w:val="0"/>
                      <w:marRight w:val="0"/>
                      <w:marTop w:val="0"/>
                      <w:marBottom w:val="0"/>
                      <w:divBdr>
                        <w:top w:val="none" w:sz="0" w:space="0" w:color="auto"/>
                        <w:left w:val="none" w:sz="0" w:space="0" w:color="auto"/>
                        <w:bottom w:val="none" w:sz="0" w:space="0" w:color="auto"/>
                        <w:right w:val="none" w:sz="0" w:space="0" w:color="auto"/>
                      </w:divBdr>
                    </w:div>
                    <w:div w:id="1309439556">
                      <w:marLeft w:val="0"/>
                      <w:marRight w:val="0"/>
                      <w:marTop w:val="0"/>
                      <w:marBottom w:val="0"/>
                      <w:divBdr>
                        <w:top w:val="none" w:sz="0" w:space="0" w:color="auto"/>
                        <w:left w:val="none" w:sz="0" w:space="0" w:color="auto"/>
                        <w:bottom w:val="none" w:sz="0" w:space="0" w:color="auto"/>
                        <w:right w:val="none" w:sz="0" w:space="0" w:color="auto"/>
                      </w:divBdr>
                    </w:div>
                    <w:div w:id="1595242082">
                      <w:marLeft w:val="0"/>
                      <w:marRight w:val="0"/>
                      <w:marTop w:val="0"/>
                      <w:marBottom w:val="0"/>
                      <w:divBdr>
                        <w:top w:val="none" w:sz="0" w:space="0" w:color="auto"/>
                        <w:left w:val="none" w:sz="0" w:space="0" w:color="auto"/>
                        <w:bottom w:val="none" w:sz="0" w:space="0" w:color="auto"/>
                        <w:right w:val="none" w:sz="0" w:space="0" w:color="auto"/>
                      </w:divBdr>
                    </w:div>
                    <w:div w:id="1817264155">
                      <w:marLeft w:val="0"/>
                      <w:marRight w:val="0"/>
                      <w:marTop w:val="0"/>
                      <w:marBottom w:val="0"/>
                      <w:divBdr>
                        <w:top w:val="none" w:sz="0" w:space="0" w:color="auto"/>
                        <w:left w:val="none" w:sz="0" w:space="0" w:color="auto"/>
                        <w:bottom w:val="none" w:sz="0" w:space="0" w:color="auto"/>
                        <w:right w:val="none" w:sz="0" w:space="0" w:color="auto"/>
                      </w:divBdr>
                    </w:div>
                    <w:div w:id="1848010264">
                      <w:marLeft w:val="0"/>
                      <w:marRight w:val="0"/>
                      <w:marTop w:val="0"/>
                      <w:marBottom w:val="0"/>
                      <w:divBdr>
                        <w:top w:val="none" w:sz="0" w:space="0" w:color="auto"/>
                        <w:left w:val="none" w:sz="0" w:space="0" w:color="auto"/>
                        <w:bottom w:val="none" w:sz="0" w:space="0" w:color="auto"/>
                        <w:right w:val="none" w:sz="0" w:space="0" w:color="auto"/>
                      </w:divBdr>
                    </w:div>
                  </w:divsChild>
                </w:div>
                <w:div w:id="806748898">
                  <w:marLeft w:val="0"/>
                  <w:marRight w:val="0"/>
                  <w:marTop w:val="0"/>
                  <w:marBottom w:val="0"/>
                  <w:divBdr>
                    <w:top w:val="none" w:sz="0" w:space="0" w:color="auto"/>
                    <w:left w:val="none" w:sz="0" w:space="0" w:color="auto"/>
                    <w:bottom w:val="none" w:sz="0" w:space="0" w:color="auto"/>
                    <w:right w:val="none" w:sz="0" w:space="0" w:color="auto"/>
                  </w:divBdr>
                  <w:divsChild>
                    <w:div w:id="968513934">
                      <w:marLeft w:val="0"/>
                      <w:marRight w:val="0"/>
                      <w:marTop w:val="0"/>
                      <w:marBottom w:val="0"/>
                      <w:divBdr>
                        <w:top w:val="none" w:sz="0" w:space="0" w:color="auto"/>
                        <w:left w:val="none" w:sz="0" w:space="0" w:color="auto"/>
                        <w:bottom w:val="none" w:sz="0" w:space="0" w:color="auto"/>
                        <w:right w:val="none" w:sz="0" w:space="0" w:color="auto"/>
                      </w:divBdr>
                    </w:div>
                  </w:divsChild>
                </w:div>
                <w:div w:id="877820956">
                  <w:marLeft w:val="0"/>
                  <w:marRight w:val="0"/>
                  <w:marTop w:val="0"/>
                  <w:marBottom w:val="0"/>
                  <w:divBdr>
                    <w:top w:val="none" w:sz="0" w:space="0" w:color="auto"/>
                    <w:left w:val="none" w:sz="0" w:space="0" w:color="auto"/>
                    <w:bottom w:val="none" w:sz="0" w:space="0" w:color="auto"/>
                    <w:right w:val="none" w:sz="0" w:space="0" w:color="auto"/>
                  </w:divBdr>
                  <w:divsChild>
                    <w:div w:id="238637468">
                      <w:marLeft w:val="0"/>
                      <w:marRight w:val="0"/>
                      <w:marTop w:val="0"/>
                      <w:marBottom w:val="0"/>
                      <w:divBdr>
                        <w:top w:val="none" w:sz="0" w:space="0" w:color="auto"/>
                        <w:left w:val="none" w:sz="0" w:space="0" w:color="auto"/>
                        <w:bottom w:val="none" w:sz="0" w:space="0" w:color="auto"/>
                        <w:right w:val="none" w:sz="0" w:space="0" w:color="auto"/>
                      </w:divBdr>
                    </w:div>
                    <w:div w:id="773281201">
                      <w:marLeft w:val="0"/>
                      <w:marRight w:val="0"/>
                      <w:marTop w:val="0"/>
                      <w:marBottom w:val="0"/>
                      <w:divBdr>
                        <w:top w:val="none" w:sz="0" w:space="0" w:color="auto"/>
                        <w:left w:val="none" w:sz="0" w:space="0" w:color="auto"/>
                        <w:bottom w:val="none" w:sz="0" w:space="0" w:color="auto"/>
                        <w:right w:val="none" w:sz="0" w:space="0" w:color="auto"/>
                      </w:divBdr>
                    </w:div>
                    <w:div w:id="1507747038">
                      <w:marLeft w:val="0"/>
                      <w:marRight w:val="0"/>
                      <w:marTop w:val="0"/>
                      <w:marBottom w:val="0"/>
                      <w:divBdr>
                        <w:top w:val="none" w:sz="0" w:space="0" w:color="auto"/>
                        <w:left w:val="none" w:sz="0" w:space="0" w:color="auto"/>
                        <w:bottom w:val="none" w:sz="0" w:space="0" w:color="auto"/>
                        <w:right w:val="none" w:sz="0" w:space="0" w:color="auto"/>
                      </w:divBdr>
                    </w:div>
                    <w:div w:id="2142533429">
                      <w:marLeft w:val="0"/>
                      <w:marRight w:val="0"/>
                      <w:marTop w:val="0"/>
                      <w:marBottom w:val="0"/>
                      <w:divBdr>
                        <w:top w:val="none" w:sz="0" w:space="0" w:color="auto"/>
                        <w:left w:val="none" w:sz="0" w:space="0" w:color="auto"/>
                        <w:bottom w:val="none" w:sz="0" w:space="0" w:color="auto"/>
                        <w:right w:val="none" w:sz="0" w:space="0" w:color="auto"/>
                      </w:divBdr>
                    </w:div>
                  </w:divsChild>
                </w:div>
                <w:div w:id="883491896">
                  <w:marLeft w:val="0"/>
                  <w:marRight w:val="0"/>
                  <w:marTop w:val="0"/>
                  <w:marBottom w:val="0"/>
                  <w:divBdr>
                    <w:top w:val="none" w:sz="0" w:space="0" w:color="auto"/>
                    <w:left w:val="none" w:sz="0" w:space="0" w:color="auto"/>
                    <w:bottom w:val="none" w:sz="0" w:space="0" w:color="auto"/>
                    <w:right w:val="none" w:sz="0" w:space="0" w:color="auto"/>
                  </w:divBdr>
                  <w:divsChild>
                    <w:div w:id="282200578">
                      <w:marLeft w:val="0"/>
                      <w:marRight w:val="0"/>
                      <w:marTop w:val="0"/>
                      <w:marBottom w:val="0"/>
                      <w:divBdr>
                        <w:top w:val="none" w:sz="0" w:space="0" w:color="auto"/>
                        <w:left w:val="none" w:sz="0" w:space="0" w:color="auto"/>
                        <w:bottom w:val="none" w:sz="0" w:space="0" w:color="auto"/>
                        <w:right w:val="none" w:sz="0" w:space="0" w:color="auto"/>
                      </w:divBdr>
                    </w:div>
                    <w:div w:id="1097869329">
                      <w:marLeft w:val="0"/>
                      <w:marRight w:val="0"/>
                      <w:marTop w:val="0"/>
                      <w:marBottom w:val="0"/>
                      <w:divBdr>
                        <w:top w:val="none" w:sz="0" w:space="0" w:color="auto"/>
                        <w:left w:val="none" w:sz="0" w:space="0" w:color="auto"/>
                        <w:bottom w:val="none" w:sz="0" w:space="0" w:color="auto"/>
                        <w:right w:val="none" w:sz="0" w:space="0" w:color="auto"/>
                      </w:divBdr>
                    </w:div>
                    <w:div w:id="1155338881">
                      <w:marLeft w:val="0"/>
                      <w:marRight w:val="0"/>
                      <w:marTop w:val="0"/>
                      <w:marBottom w:val="0"/>
                      <w:divBdr>
                        <w:top w:val="none" w:sz="0" w:space="0" w:color="auto"/>
                        <w:left w:val="none" w:sz="0" w:space="0" w:color="auto"/>
                        <w:bottom w:val="none" w:sz="0" w:space="0" w:color="auto"/>
                        <w:right w:val="none" w:sz="0" w:space="0" w:color="auto"/>
                      </w:divBdr>
                    </w:div>
                    <w:div w:id="1527982774">
                      <w:marLeft w:val="0"/>
                      <w:marRight w:val="0"/>
                      <w:marTop w:val="0"/>
                      <w:marBottom w:val="0"/>
                      <w:divBdr>
                        <w:top w:val="none" w:sz="0" w:space="0" w:color="auto"/>
                        <w:left w:val="none" w:sz="0" w:space="0" w:color="auto"/>
                        <w:bottom w:val="none" w:sz="0" w:space="0" w:color="auto"/>
                        <w:right w:val="none" w:sz="0" w:space="0" w:color="auto"/>
                      </w:divBdr>
                    </w:div>
                    <w:div w:id="1565023594">
                      <w:marLeft w:val="0"/>
                      <w:marRight w:val="0"/>
                      <w:marTop w:val="0"/>
                      <w:marBottom w:val="0"/>
                      <w:divBdr>
                        <w:top w:val="none" w:sz="0" w:space="0" w:color="auto"/>
                        <w:left w:val="none" w:sz="0" w:space="0" w:color="auto"/>
                        <w:bottom w:val="none" w:sz="0" w:space="0" w:color="auto"/>
                        <w:right w:val="none" w:sz="0" w:space="0" w:color="auto"/>
                      </w:divBdr>
                    </w:div>
                    <w:div w:id="1736079474">
                      <w:marLeft w:val="0"/>
                      <w:marRight w:val="0"/>
                      <w:marTop w:val="0"/>
                      <w:marBottom w:val="0"/>
                      <w:divBdr>
                        <w:top w:val="none" w:sz="0" w:space="0" w:color="auto"/>
                        <w:left w:val="none" w:sz="0" w:space="0" w:color="auto"/>
                        <w:bottom w:val="none" w:sz="0" w:space="0" w:color="auto"/>
                        <w:right w:val="none" w:sz="0" w:space="0" w:color="auto"/>
                      </w:divBdr>
                    </w:div>
                    <w:div w:id="1827630147">
                      <w:marLeft w:val="0"/>
                      <w:marRight w:val="0"/>
                      <w:marTop w:val="0"/>
                      <w:marBottom w:val="0"/>
                      <w:divBdr>
                        <w:top w:val="none" w:sz="0" w:space="0" w:color="auto"/>
                        <w:left w:val="none" w:sz="0" w:space="0" w:color="auto"/>
                        <w:bottom w:val="none" w:sz="0" w:space="0" w:color="auto"/>
                        <w:right w:val="none" w:sz="0" w:space="0" w:color="auto"/>
                      </w:divBdr>
                    </w:div>
                    <w:div w:id="1898081459">
                      <w:marLeft w:val="0"/>
                      <w:marRight w:val="0"/>
                      <w:marTop w:val="0"/>
                      <w:marBottom w:val="0"/>
                      <w:divBdr>
                        <w:top w:val="none" w:sz="0" w:space="0" w:color="auto"/>
                        <w:left w:val="none" w:sz="0" w:space="0" w:color="auto"/>
                        <w:bottom w:val="none" w:sz="0" w:space="0" w:color="auto"/>
                        <w:right w:val="none" w:sz="0" w:space="0" w:color="auto"/>
                      </w:divBdr>
                    </w:div>
                  </w:divsChild>
                </w:div>
                <w:div w:id="1266423765">
                  <w:marLeft w:val="0"/>
                  <w:marRight w:val="0"/>
                  <w:marTop w:val="0"/>
                  <w:marBottom w:val="0"/>
                  <w:divBdr>
                    <w:top w:val="none" w:sz="0" w:space="0" w:color="auto"/>
                    <w:left w:val="none" w:sz="0" w:space="0" w:color="auto"/>
                    <w:bottom w:val="none" w:sz="0" w:space="0" w:color="auto"/>
                    <w:right w:val="none" w:sz="0" w:space="0" w:color="auto"/>
                  </w:divBdr>
                  <w:divsChild>
                    <w:div w:id="109709615">
                      <w:marLeft w:val="0"/>
                      <w:marRight w:val="0"/>
                      <w:marTop w:val="0"/>
                      <w:marBottom w:val="0"/>
                      <w:divBdr>
                        <w:top w:val="none" w:sz="0" w:space="0" w:color="auto"/>
                        <w:left w:val="none" w:sz="0" w:space="0" w:color="auto"/>
                        <w:bottom w:val="none" w:sz="0" w:space="0" w:color="auto"/>
                        <w:right w:val="none" w:sz="0" w:space="0" w:color="auto"/>
                      </w:divBdr>
                    </w:div>
                    <w:div w:id="627013315">
                      <w:marLeft w:val="0"/>
                      <w:marRight w:val="0"/>
                      <w:marTop w:val="0"/>
                      <w:marBottom w:val="0"/>
                      <w:divBdr>
                        <w:top w:val="none" w:sz="0" w:space="0" w:color="auto"/>
                        <w:left w:val="none" w:sz="0" w:space="0" w:color="auto"/>
                        <w:bottom w:val="none" w:sz="0" w:space="0" w:color="auto"/>
                        <w:right w:val="none" w:sz="0" w:space="0" w:color="auto"/>
                      </w:divBdr>
                    </w:div>
                    <w:div w:id="669023462">
                      <w:marLeft w:val="0"/>
                      <w:marRight w:val="0"/>
                      <w:marTop w:val="0"/>
                      <w:marBottom w:val="0"/>
                      <w:divBdr>
                        <w:top w:val="none" w:sz="0" w:space="0" w:color="auto"/>
                        <w:left w:val="none" w:sz="0" w:space="0" w:color="auto"/>
                        <w:bottom w:val="none" w:sz="0" w:space="0" w:color="auto"/>
                        <w:right w:val="none" w:sz="0" w:space="0" w:color="auto"/>
                      </w:divBdr>
                    </w:div>
                    <w:div w:id="680594288">
                      <w:marLeft w:val="0"/>
                      <w:marRight w:val="0"/>
                      <w:marTop w:val="0"/>
                      <w:marBottom w:val="0"/>
                      <w:divBdr>
                        <w:top w:val="none" w:sz="0" w:space="0" w:color="auto"/>
                        <w:left w:val="none" w:sz="0" w:space="0" w:color="auto"/>
                        <w:bottom w:val="none" w:sz="0" w:space="0" w:color="auto"/>
                        <w:right w:val="none" w:sz="0" w:space="0" w:color="auto"/>
                      </w:divBdr>
                    </w:div>
                    <w:div w:id="979503160">
                      <w:marLeft w:val="0"/>
                      <w:marRight w:val="0"/>
                      <w:marTop w:val="0"/>
                      <w:marBottom w:val="0"/>
                      <w:divBdr>
                        <w:top w:val="none" w:sz="0" w:space="0" w:color="auto"/>
                        <w:left w:val="none" w:sz="0" w:space="0" w:color="auto"/>
                        <w:bottom w:val="none" w:sz="0" w:space="0" w:color="auto"/>
                        <w:right w:val="none" w:sz="0" w:space="0" w:color="auto"/>
                      </w:divBdr>
                    </w:div>
                    <w:div w:id="1416852806">
                      <w:marLeft w:val="0"/>
                      <w:marRight w:val="0"/>
                      <w:marTop w:val="0"/>
                      <w:marBottom w:val="0"/>
                      <w:divBdr>
                        <w:top w:val="none" w:sz="0" w:space="0" w:color="auto"/>
                        <w:left w:val="none" w:sz="0" w:space="0" w:color="auto"/>
                        <w:bottom w:val="none" w:sz="0" w:space="0" w:color="auto"/>
                        <w:right w:val="none" w:sz="0" w:space="0" w:color="auto"/>
                      </w:divBdr>
                    </w:div>
                    <w:div w:id="1637104575">
                      <w:marLeft w:val="0"/>
                      <w:marRight w:val="0"/>
                      <w:marTop w:val="0"/>
                      <w:marBottom w:val="0"/>
                      <w:divBdr>
                        <w:top w:val="none" w:sz="0" w:space="0" w:color="auto"/>
                        <w:left w:val="none" w:sz="0" w:space="0" w:color="auto"/>
                        <w:bottom w:val="none" w:sz="0" w:space="0" w:color="auto"/>
                        <w:right w:val="none" w:sz="0" w:space="0" w:color="auto"/>
                      </w:divBdr>
                    </w:div>
                  </w:divsChild>
                </w:div>
                <w:div w:id="1802309278">
                  <w:marLeft w:val="0"/>
                  <w:marRight w:val="0"/>
                  <w:marTop w:val="0"/>
                  <w:marBottom w:val="0"/>
                  <w:divBdr>
                    <w:top w:val="none" w:sz="0" w:space="0" w:color="auto"/>
                    <w:left w:val="none" w:sz="0" w:space="0" w:color="auto"/>
                    <w:bottom w:val="none" w:sz="0" w:space="0" w:color="auto"/>
                    <w:right w:val="none" w:sz="0" w:space="0" w:color="auto"/>
                  </w:divBdr>
                  <w:divsChild>
                    <w:div w:id="575363902">
                      <w:marLeft w:val="0"/>
                      <w:marRight w:val="0"/>
                      <w:marTop w:val="0"/>
                      <w:marBottom w:val="0"/>
                      <w:divBdr>
                        <w:top w:val="none" w:sz="0" w:space="0" w:color="auto"/>
                        <w:left w:val="none" w:sz="0" w:space="0" w:color="auto"/>
                        <w:bottom w:val="none" w:sz="0" w:space="0" w:color="auto"/>
                        <w:right w:val="none" w:sz="0" w:space="0" w:color="auto"/>
                      </w:divBdr>
                    </w:div>
                    <w:div w:id="1132477363">
                      <w:marLeft w:val="0"/>
                      <w:marRight w:val="0"/>
                      <w:marTop w:val="0"/>
                      <w:marBottom w:val="0"/>
                      <w:divBdr>
                        <w:top w:val="none" w:sz="0" w:space="0" w:color="auto"/>
                        <w:left w:val="none" w:sz="0" w:space="0" w:color="auto"/>
                        <w:bottom w:val="none" w:sz="0" w:space="0" w:color="auto"/>
                        <w:right w:val="none" w:sz="0" w:space="0" w:color="auto"/>
                      </w:divBdr>
                    </w:div>
                    <w:div w:id="1724328867">
                      <w:marLeft w:val="0"/>
                      <w:marRight w:val="0"/>
                      <w:marTop w:val="0"/>
                      <w:marBottom w:val="0"/>
                      <w:divBdr>
                        <w:top w:val="none" w:sz="0" w:space="0" w:color="auto"/>
                        <w:left w:val="none" w:sz="0" w:space="0" w:color="auto"/>
                        <w:bottom w:val="none" w:sz="0" w:space="0" w:color="auto"/>
                        <w:right w:val="none" w:sz="0" w:space="0" w:color="auto"/>
                      </w:divBdr>
                    </w:div>
                    <w:div w:id="213204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894899">
      <w:bodyDiv w:val="1"/>
      <w:marLeft w:val="0"/>
      <w:marRight w:val="0"/>
      <w:marTop w:val="0"/>
      <w:marBottom w:val="0"/>
      <w:divBdr>
        <w:top w:val="none" w:sz="0" w:space="0" w:color="auto"/>
        <w:left w:val="none" w:sz="0" w:space="0" w:color="auto"/>
        <w:bottom w:val="none" w:sz="0" w:space="0" w:color="auto"/>
        <w:right w:val="none" w:sz="0" w:space="0" w:color="auto"/>
      </w:divBdr>
    </w:div>
    <w:div w:id="528495131">
      <w:bodyDiv w:val="1"/>
      <w:marLeft w:val="0"/>
      <w:marRight w:val="0"/>
      <w:marTop w:val="0"/>
      <w:marBottom w:val="0"/>
      <w:divBdr>
        <w:top w:val="none" w:sz="0" w:space="0" w:color="auto"/>
        <w:left w:val="none" w:sz="0" w:space="0" w:color="auto"/>
        <w:bottom w:val="none" w:sz="0" w:space="0" w:color="auto"/>
        <w:right w:val="none" w:sz="0" w:space="0" w:color="auto"/>
      </w:divBdr>
    </w:div>
    <w:div w:id="553584177">
      <w:bodyDiv w:val="1"/>
      <w:marLeft w:val="0"/>
      <w:marRight w:val="0"/>
      <w:marTop w:val="0"/>
      <w:marBottom w:val="0"/>
      <w:divBdr>
        <w:top w:val="none" w:sz="0" w:space="0" w:color="auto"/>
        <w:left w:val="none" w:sz="0" w:space="0" w:color="auto"/>
        <w:bottom w:val="none" w:sz="0" w:space="0" w:color="auto"/>
        <w:right w:val="none" w:sz="0" w:space="0" w:color="auto"/>
      </w:divBdr>
    </w:div>
    <w:div w:id="573049765">
      <w:bodyDiv w:val="1"/>
      <w:marLeft w:val="0"/>
      <w:marRight w:val="0"/>
      <w:marTop w:val="0"/>
      <w:marBottom w:val="0"/>
      <w:divBdr>
        <w:top w:val="none" w:sz="0" w:space="0" w:color="auto"/>
        <w:left w:val="none" w:sz="0" w:space="0" w:color="auto"/>
        <w:bottom w:val="none" w:sz="0" w:space="0" w:color="auto"/>
        <w:right w:val="none" w:sz="0" w:space="0" w:color="auto"/>
      </w:divBdr>
    </w:div>
    <w:div w:id="713428729">
      <w:bodyDiv w:val="1"/>
      <w:marLeft w:val="0"/>
      <w:marRight w:val="0"/>
      <w:marTop w:val="0"/>
      <w:marBottom w:val="0"/>
      <w:divBdr>
        <w:top w:val="none" w:sz="0" w:space="0" w:color="auto"/>
        <w:left w:val="none" w:sz="0" w:space="0" w:color="auto"/>
        <w:bottom w:val="none" w:sz="0" w:space="0" w:color="auto"/>
        <w:right w:val="none" w:sz="0" w:space="0" w:color="auto"/>
      </w:divBdr>
    </w:div>
    <w:div w:id="734359173">
      <w:bodyDiv w:val="1"/>
      <w:marLeft w:val="0"/>
      <w:marRight w:val="0"/>
      <w:marTop w:val="0"/>
      <w:marBottom w:val="0"/>
      <w:divBdr>
        <w:top w:val="none" w:sz="0" w:space="0" w:color="auto"/>
        <w:left w:val="none" w:sz="0" w:space="0" w:color="auto"/>
        <w:bottom w:val="none" w:sz="0" w:space="0" w:color="auto"/>
        <w:right w:val="none" w:sz="0" w:space="0" w:color="auto"/>
      </w:divBdr>
    </w:div>
    <w:div w:id="760100002">
      <w:bodyDiv w:val="1"/>
      <w:marLeft w:val="0"/>
      <w:marRight w:val="0"/>
      <w:marTop w:val="0"/>
      <w:marBottom w:val="0"/>
      <w:divBdr>
        <w:top w:val="none" w:sz="0" w:space="0" w:color="auto"/>
        <w:left w:val="none" w:sz="0" w:space="0" w:color="auto"/>
        <w:bottom w:val="none" w:sz="0" w:space="0" w:color="auto"/>
        <w:right w:val="none" w:sz="0" w:space="0" w:color="auto"/>
      </w:divBdr>
    </w:div>
    <w:div w:id="804543322">
      <w:bodyDiv w:val="1"/>
      <w:marLeft w:val="0"/>
      <w:marRight w:val="0"/>
      <w:marTop w:val="0"/>
      <w:marBottom w:val="0"/>
      <w:divBdr>
        <w:top w:val="none" w:sz="0" w:space="0" w:color="auto"/>
        <w:left w:val="none" w:sz="0" w:space="0" w:color="auto"/>
        <w:bottom w:val="none" w:sz="0" w:space="0" w:color="auto"/>
        <w:right w:val="none" w:sz="0" w:space="0" w:color="auto"/>
      </w:divBdr>
    </w:div>
    <w:div w:id="871847398">
      <w:bodyDiv w:val="1"/>
      <w:marLeft w:val="0"/>
      <w:marRight w:val="0"/>
      <w:marTop w:val="0"/>
      <w:marBottom w:val="0"/>
      <w:divBdr>
        <w:top w:val="none" w:sz="0" w:space="0" w:color="auto"/>
        <w:left w:val="none" w:sz="0" w:space="0" w:color="auto"/>
        <w:bottom w:val="none" w:sz="0" w:space="0" w:color="auto"/>
        <w:right w:val="none" w:sz="0" w:space="0" w:color="auto"/>
      </w:divBdr>
    </w:div>
    <w:div w:id="900798436">
      <w:bodyDiv w:val="1"/>
      <w:marLeft w:val="0"/>
      <w:marRight w:val="0"/>
      <w:marTop w:val="0"/>
      <w:marBottom w:val="0"/>
      <w:divBdr>
        <w:top w:val="none" w:sz="0" w:space="0" w:color="auto"/>
        <w:left w:val="none" w:sz="0" w:space="0" w:color="auto"/>
        <w:bottom w:val="none" w:sz="0" w:space="0" w:color="auto"/>
        <w:right w:val="none" w:sz="0" w:space="0" w:color="auto"/>
      </w:divBdr>
      <w:divsChild>
        <w:div w:id="292373152">
          <w:marLeft w:val="0"/>
          <w:marRight w:val="0"/>
          <w:marTop w:val="0"/>
          <w:marBottom w:val="0"/>
          <w:divBdr>
            <w:top w:val="none" w:sz="0" w:space="0" w:color="auto"/>
            <w:left w:val="none" w:sz="0" w:space="0" w:color="auto"/>
            <w:bottom w:val="none" w:sz="0" w:space="0" w:color="auto"/>
            <w:right w:val="none" w:sz="0" w:space="0" w:color="auto"/>
          </w:divBdr>
        </w:div>
        <w:div w:id="365329628">
          <w:marLeft w:val="0"/>
          <w:marRight w:val="0"/>
          <w:marTop w:val="0"/>
          <w:marBottom w:val="0"/>
          <w:divBdr>
            <w:top w:val="none" w:sz="0" w:space="0" w:color="auto"/>
            <w:left w:val="none" w:sz="0" w:space="0" w:color="auto"/>
            <w:bottom w:val="none" w:sz="0" w:space="0" w:color="auto"/>
            <w:right w:val="none" w:sz="0" w:space="0" w:color="auto"/>
          </w:divBdr>
        </w:div>
        <w:div w:id="511144138">
          <w:marLeft w:val="0"/>
          <w:marRight w:val="0"/>
          <w:marTop w:val="0"/>
          <w:marBottom w:val="0"/>
          <w:divBdr>
            <w:top w:val="none" w:sz="0" w:space="0" w:color="auto"/>
            <w:left w:val="none" w:sz="0" w:space="0" w:color="auto"/>
            <w:bottom w:val="none" w:sz="0" w:space="0" w:color="auto"/>
            <w:right w:val="none" w:sz="0" w:space="0" w:color="auto"/>
          </w:divBdr>
        </w:div>
      </w:divsChild>
    </w:div>
    <w:div w:id="902299901">
      <w:bodyDiv w:val="1"/>
      <w:marLeft w:val="0"/>
      <w:marRight w:val="0"/>
      <w:marTop w:val="0"/>
      <w:marBottom w:val="0"/>
      <w:divBdr>
        <w:top w:val="none" w:sz="0" w:space="0" w:color="auto"/>
        <w:left w:val="none" w:sz="0" w:space="0" w:color="auto"/>
        <w:bottom w:val="none" w:sz="0" w:space="0" w:color="auto"/>
        <w:right w:val="none" w:sz="0" w:space="0" w:color="auto"/>
      </w:divBdr>
    </w:div>
    <w:div w:id="937298927">
      <w:bodyDiv w:val="1"/>
      <w:marLeft w:val="0"/>
      <w:marRight w:val="0"/>
      <w:marTop w:val="0"/>
      <w:marBottom w:val="0"/>
      <w:divBdr>
        <w:top w:val="none" w:sz="0" w:space="0" w:color="auto"/>
        <w:left w:val="none" w:sz="0" w:space="0" w:color="auto"/>
        <w:bottom w:val="none" w:sz="0" w:space="0" w:color="auto"/>
        <w:right w:val="none" w:sz="0" w:space="0" w:color="auto"/>
      </w:divBdr>
    </w:div>
    <w:div w:id="1135221953">
      <w:bodyDiv w:val="1"/>
      <w:marLeft w:val="0"/>
      <w:marRight w:val="0"/>
      <w:marTop w:val="0"/>
      <w:marBottom w:val="0"/>
      <w:divBdr>
        <w:top w:val="none" w:sz="0" w:space="0" w:color="auto"/>
        <w:left w:val="none" w:sz="0" w:space="0" w:color="auto"/>
        <w:bottom w:val="none" w:sz="0" w:space="0" w:color="auto"/>
        <w:right w:val="none" w:sz="0" w:space="0" w:color="auto"/>
      </w:divBdr>
      <w:divsChild>
        <w:div w:id="460344383">
          <w:marLeft w:val="0"/>
          <w:marRight w:val="0"/>
          <w:marTop w:val="0"/>
          <w:marBottom w:val="0"/>
          <w:divBdr>
            <w:top w:val="none" w:sz="0" w:space="0" w:color="auto"/>
            <w:left w:val="none" w:sz="0" w:space="0" w:color="auto"/>
            <w:bottom w:val="none" w:sz="0" w:space="0" w:color="auto"/>
            <w:right w:val="none" w:sz="0" w:space="0" w:color="auto"/>
          </w:divBdr>
        </w:div>
        <w:div w:id="880480559">
          <w:marLeft w:val="0"/>
          <w:marRight w:val="0"/>
          <w:marTop w:val="0"/>
          <w:marBottom w:val="0"/>
          <w:divBdr>
            <w:top w:val="none" w:sz="0" w:space="0" w:color="auto"/>
            <w:left w:val="none" w:sz="0" w:space="0" w:color="auto"/>
            <w:bottom w:val="none" w:sz="0" w:space="0" w:color="auto"/>
            <w:right w:val="none" w:sz="0" w:space="0" w:color="auto"/>
          </w:divBdr>
        </w:div>
      </w:divsChild>
    </w:div>
    <w:div w:id="1234438124">
      <w:bodyDiv w:val="1"/>
      <w:marLeft w:val="0"/>
      <w:marRight w:val="0"/>
      <w:marTop w:val="0"/>
      <w:marBottom w:val="0"/>
      <w:divBdr>
        <w:top w:val="none" w:sz="0" w:space="0" w:color="auto"/>
        <w:left w:val="none" w:sz="0" w:space="0" w:color="auto"/>
        <w:bottom w:val="none" w:sz="0" w:space="0" w:color="auto"/>
        <w:right w:val="none" w:sz="0" w:space="0" w:color="auto"/>
      </w:divBdr>
    </w:div>
    <w:div w:id="1320158164">
      <w:bodyDiv w:val="1"/>
      <w:marLeft w:val="0"/>
      <w:marRight w:val="0"/>
      <w:marTop w:val="0"/>
      <w:marBottom w:val="0"/>
      <w:divBdr>
        <w:top w:val="none" w:sz="0" w:space="0" w:color="auto"/>
        <w:left w:val="none" w:sz="0" w:space="0" w:color="auto"/>
        <w:bottom w:val="none" w:sz="0" w:space="0" w:color="auto"/>
        <w:right w:val="none" w:sz="0" w:space="0" w:color="auto"/>
      </w:divBdr>
      <w:divsChild>
        <w:div w:id="1267300529">
          <w:marLeft w:val="0"/>
          <w:marRight w:val="0"/>
          <w:marTop w:val="0"/>
          <w:marBottom w:val="0"/>
          <w:divBdr>
            <w:top w:val="none" w:sz="0" w:space="0" w:color="auto"/>
            <w:left w:val="none" w:sz="0" w:space="0" w:color="auto"/>
            <w:bottom w:val="none" w:sz="0" w:space="0" w:color="auto"/>
            <w:right w:val="none" w:sz="0" w:space="0" w:color="auto"/>
          </w:divBdr>
        </w:div>
        <w:div w:id="2030833367">
          <w:marLeft w:val="0"/>
          <w:marRight w:val="0"/>
          <w:marTop w:val="0"/>
          <w:marBottom w:val="0"/>
          <w:divBdr>
            <w:top w:val="none" w:sz="0" w:space="0" w:color="auto"/>
            <w:left w:val="none" w:sz="0" w:space="0" w:color="auto"/>
            <w:bottom w:val="none" w:sz="0" w:space="0" w:color="auto"/>
            <w:right w:val="none" w:sz="0" w:space="0" w:color="auto"/>
          </w:divBdr>
        </w:div>
      </w:divsChild>
    </w:div>
    <w:div w:id="1405567240">
      <w:bodyDiv w:val="1"/>
      <w:marLeft w:val="0"/>
      <w:marRight w:val="0"/>
      <w:marTop w:val="0"/>
      <w:marBottom w:val="0"/>
      <w:divBdr>
        <w:top w:val="none" w:sz="0" w:space="0" w:color="auto"/>
        <w:left w:val="none" w:sz="0" w:space="0" w:color="auto"/>
        <w:bottom w:val="none" w:sz="0" w:space="0" w:color="auto"/>
        <w:right w:val="none" w:sz="0" w:space="0" w:color="auto"/>
      </w:divBdr>
    </w:div>
    <w:div w:id="1410301270">
      <w:bodyDiv w:val="1"/>
      <w:marLeft w:val="0"/>
      <w:marRight w:val="0"/>
      <w:marTop w:val="0"/>
      <w:marBottom w:val="0"/>
      <w:divBdr>
        <w:top w:val="none" w:sz="0" w:space="0" w:color="auto"/>
        <w:left w:val="none" w:sz="0" w:space="0" w:color="auto"/>
        <w:bottom w:val="none" w:sz="0" w:space="0" w:color="auto"/>
        <w:right w:val="none" w:sz="0" w:space="0" w:color="auto"/>
      </w:divBdr>
      <w:divsChild>
        <w:div w:id="263996446">
          <w:marLeft w:val="0"/>
          <w:marRight w:val="0"/>
          <w:marTop w:val="0"/>
          <w:marBottom w:val="0"/>
          <w:divBdr>
            <w:top w:val="none" w:sz="0" w:space="0" w:color="auto"/>
            <w:left w:val="none" w:sz="0" w:space="0" w:color="auto"/>
            <w:bottom w:val="none" w:sz="0" w:space="0" w:color="auto"/>
            <w:right w:val="none" w:sz="0" w:space="0" w:color="auto"/>
          </w:divBdr>
        </w:div>
        <w:div w:id="352607961">
          <w:marLeft w:val="0"/>
          <w:marRight w:val="0"/>
          <w:marTop w:val="0"/>
          <w:marBottom w:val="0"/>
          <w:divBdr>
            <w:top w:val="none" w:sz="0" w:space="0" w:color="auto"/>
            <w:left w:val="none" w:sz="0" w:space="0" w:color="auto"/>
            <w:bottom w:val="none" w:sz="0" w:space="0" w:color="auto"/>
            <w:right w:val="none" w:sz="0" w:space="0" w:color="auto"/>
          </w:divBdr>
        </w:div>
        <w:div w:id="455484912">
          <w:marLeft w:val="0"/>
          <w:marRight w:val="0"/>
          <w:marTop w:val="0"/>
          <w:marBottom w:val="0"/>
          <w:divBdr>
            <w:top w:val="none" w:sz="0" w:space="0" w:color="auto"/>
            <w:left w:val="none" w:sz="0" w:space="0" w:color="auto"/>
            <w:bottom w:val="none" w:sz="0" w:space="0" w:color="auto"/>
            <w:right w:val="none" w:sz="0" w:space="0" w:color="auto"/>
          </w:divBdr>
        </w:div>
        <w:div w:id="465782534">
          <w:marLeft w:val="0"/>
          <w:marRight w:val="0"/>
          <w:marTop w:val="0"/>
          <w:marBottom w:val="0"/>
          <w:divBdr>
            <w:top w:val="none" w:sz="0" w:space="0" w:color="auto"/>
            <w:left w:val="none" w:sz="0" w:space="0" w:color="auto"/>
            <w:bottom w:val="none" w:sz="0" w:space="0" w:color="auto"/>
            <w:right w:val="none" w:sz="0" w:space="0" w:color="auto"/>
          </w:divBdr>
        </w:div>
        <w:div w:id="811598530">
          <w:marLeft w:val="0"/>
          <w:marRight w:val="0"/>
          <w:marTop w:val="0"/>
          <w:marBottom w:val="0"/>
          <w:divBdr>
            <w:top w:val="none" w:sz="0" w:space="0" w:color="auto"/>
            <w:left w:val="none" w:sz="0" w:space="0" w:color="auto"/>
            <w:bottom w:val="none" w:sz="0" w:space="0" w:color="auto"/>
            <w:right w:val="none" w:sz="0" w:space="0" w:color="auto"/>
          </w:divBdr>
        </w:div>
        <w:div w:id="865338668">
          <w:marLeft w:val="0"/>
          <w:marRight w:val="0"/>
          <w:marTop w:val="0"/>
          <w:marBottom w:val="0"/>
          <w:divBdr>
            <w:top w:val="none" w:sz="0" w:space="0" w:color="auto"/>
            <w:left w:val="none" w:sz="0" w:space="0" w:color="auto"/>
            <w:bottom w:val="none" w:sz="0" w:space="0" w:color="auto"/>
            <w:right w:val="none" w:sz="0" w:space="0" w:color="auto"/>
          </w:divBdr>
        </w:div>
        <w:div w:id="984360263">
          <w:marLeft w:val="0"/>
          <w:marRight w:val="0"/>
          <w:marTop w:val="0"/>
          <w:marBottom w:val="0"/>
          <w:divBdr>
            <w:top w:val="none" w:sz="0" w:space="0" w:color="auto"/>
            <w:left w:val="none" w:sz="0" w:space="0" w:color="auto"/>
            <w:bottom w:val="none" w:sz="0" w:space="0" w:color="auto"/>
            <w:right w:val="none" w:sz="0" w:space="0" w:color="auto"/>
          </w:divBdr>
        </w:div>
        <w:div w:id="1263874201">
          <w:marLeft w:val="0"/>
          <w:marRight w:val="0"/>
          <w:marTop w:val="0"/>
          <w:marBottom w:val="0"/>
          <w:divBdr>
            <w:top w:val="none" w:sz="0" w:space="0" w:color="auto"/>
            <w:left w:val="none" w:sz="0" w:space="0" w:color="auto"/>
            <w:bottom w:val="none" w:sz="0" w:space="0" w:color="auto"/>
            <w:right w:val="none" w:sz="0" w:space="0" w:color="auto"/>
          </w:divBdr>
        </w:div>
        <w:div w:id="1679965175">
          <w:marLeft w:val="0"/>
          <w:marRight w:val="0"/>
          <w:marTop w:val="0"/>
          <w:marBottom w:val="0"/>
          <w:divBdr>
            <w:top w:val="none" w:sz="0" w:space="0" w:color="auto"/>
            <w:left w:val="none" w:sz="0" w:space="0" w:color="auto"/>
            <w:bottom w:val="none" w:sz="0" w:space="0" w:color="auto"/>
            <w:right w:val="none" w:sz="0" w:space="0" w:color="auto"/>
          </w:divBdr>
        </w:div>
        <w:div w:id="1925263430">
          <w:marLeft w:val="0"/>
          <w:marRight w:val="0"/>
          <w:marTop w:val="0"/>
          <w:marBottom w:val="0"/>
          <w:divBdr>
            <w:top w:val="none" w:sz="0" w:space="0" w:color="auto"/>
            <w:left w:val="none" w:sz="0" w:space="0" w:color="auto"/>
            <w:bottom w:val="none" w:sz="0" w:space="0" w:color="auto"/>
            <w:right w:val="none" w:sz="0" w:space="0" w:color="auto"/>
          </w:divBdr>
        </w:div>
      </w:divsChild>
    </w:div>
    <w:div w:id="1471315894">
      <w:bodyDiv w:val="1"/>
      <w:marLeft w:val="0"/>
      <w:marRight w:val="0"/>
      <w:marTop w:val="0"/>
      <w:marBottom w:val="0"/>
      <w:divBdr>
        <w:top w:val="none" w:sz="0" w:space="0" w:color="auto"/>
        <w:left w:val="none" w:sz="0" w:space="0" w:color="auto"/>
        <w:bottom w:val="none" w:sz="0" w:space="0" w:color="auto"/>
        <w:right w:val="none" w:sz="0" w:space="0" w:color="auto"/>
      </w:divBdr>
      <w:divsChild>
        <w:div w:id="51392942">
          <w:marLeft w:val="0"/>
          <w:marRight w:val="0"/>
          <w:marTop w:val="0"/>
          <w:marBottom w:val="0"/>
          <w:divBdr>
            <w:top w:val="none" w:sz="0" w:space="0" w:color="auto"/>
            <w:left w:val="none" w:sz="0" w:space="0" w:color="auto"/>
            <w:bottom w:val="none" w:sz="0" w:space="0" w:color="auto"/>
            <w:right w:val="none" w:sz="0" w:space="0" w:color="auto"/>
          </w:divBdr>
        </w:div>
        <w:div w:id="1224557543">
          <w:marLeft w:val="0"/>
          <w:marRight w:val="0"/>
          <w:marTop w:val="0"/>
          <w:marBottom w:val="0"/>
          <w:divBdr>
            <w:top w:val="none" w:sz="0" w:space="0" w:color="auto"/>
            <w:left w:val="none" w:sz="0" w:space="0" w:color="auto"/>
            <w:bottom w:val="none" w:sz="0" w:space="0" w:color="auto"/>
            <w:right w:val="none" w:sz="0" w:space="0" w:color="auto"/>
          </w:divBdr>
        </w:div>
        <w:div w:id="1444685809">
          <w:marLeft w:val="0"/>
          <w:marRight w:val="0"/>
          <w:marTop w:val="0"/>
          <w:marBottom w:val="0"/>
          <w:divBdr>
            <w:top w:val="none" w:sz="0" w:space="0" w:color="auto"/>
            <w:left w:val="none" w:sz="0" w:space="0" w:color="auto"/>
            <w:bottom w:val="none" w:sz="0" w:space="0" w:color="auto"/>
            <w:right w:val="none" w:sz="0" w:space="0" w:color="auto"/>
          </w:divBdr>
        </w:div>
        <w:div w:id="2077509632">
          <w:marLeft w:val="0"/>
          <w:marRight w:val="0"/>
          <w:marTop w:val="0"/>
          <w:marBottom w:val="0"/>
          <w:divBdr>
            <w:top w:val="none" w:sz="0" w:space="0" w:color="auto"/>
            <w:left w:val="none" w:sz="0" w:space="0" w:color="auto"/>
            <w:bottom w:val="none" w:sz="0" w:space="0" w:color="auto"/>
            <w:right w:val="none" w:sz="0" w:space="0" w:color="auto"/>
          </w:divBdr>
        </w:div>
      </w:divsChild>
    </w:div>
    <w:div w:id="1499924893">
      <w:bodyDiv w:val="1"/>
      <w:marLeft w:val="0"/>
      <w:marRight w:val="0"/>
      <w:marTop w:val="0"/>
      <w:marBottom w:val="0"/>
      <w:divBdr>
        <w:top w:val="none" w:sz="0" w:space="0" w:color="auto"/>
        <w:left w:val="none" w:sz="0" w:space="0" w:color="auto"/>
        <w:bottom w:val="none" w:sz="0" w:space="0" w:color="auto"/>
        <w:right w:val="none" w:sz="0" w:space="0" w:color="auto"/>
      </w:divBdr>
    </w:div>
    <w:div w:id="1507788582">
      <w:bodyDiv w:val="1"/>
      <w:marLeft w:val="0"/>
      <w:marRight w:val="0"/>
      <w:marTop w:val="0"/>
      <w:marBottom w:val="0"/>
      <w:divBdr>
        <w:top w:val="none" w:sz="0" w:space="0" w:color="auto"/>
        <w:left w:val="none" w:sz="0" w:space="0" w:color="auto"/>
        <w:bottom w:val="none" w:sz="0" w:space="0" w:color="auto"/>
        <w:right w:val="none" w:sz="0" w:space="0" w:color="auto"/>
      </w:divBdr>
    </w:div>
    <w:div w:id="1537767319">
      <w:bodyDiv w:val="1"/>
      <w:marLeft w:val="0"/>
      <w:marRight w:val="0"/>
      <w:marTop w:val="0"/>
      <w:marBottom w:val="0"/>
      <w:divBdr>
        <w:top w:val="none" w:sz="0" w:space="0" w:color="auto"/>
        <w:left w:val="none" w:sz="0" w:space="0" w:color="auto"/>
        <w:bottom w:val="none" w:sz="0" w:space="0" w:color="auto"/>
        <w:right w:val="none" w:sz="0" w:space="0" w:color="auto"/>
      </w:divBdr>
      <w:divsChild>
        <w:div w:id="5447777">
          <w:marLeft w:val="0"/>
          <w:marRight w:val="0"/>
          <w:marTop w:val="0"/>
          <w:marBottom w:val="0"/>
          <w:divBdr>
            <w:top w:val="none" w:sz="0" w:space="0" w:color="auto"/>
            <w:left w:val="none" w:sz="0" w:space="0" w:color="auto"/>
            <w:bottom w:val="none" w:sz="0" w:space="0" w:color="auto"/>
            <w:right w:val="none" w:sz="0" w:space="0" w:color="auto"/>
          </w:divBdr>
        </w:div>
        <w:div w:id="580716336">
          <w:marLeft w:val="0"/>
          <w:marRight w:val="0"/>
          <w:marTop w:val="0"/>
          <w:marBottom w:val="0"/>
          <w:divBdr>
            <w:top w:val="none" w:sz="0" w:space="0" w:color="auto"/>
            <w:left w:val="none" w:sz="0" w:space="0" w:color="auto"/>
            <w:bottom w:val="none" w:sz="0" w:space="0" w:color="auto"/>
            <w:right w:val="none" w:sz="0" w:space="0" w:color="auto"/>
          </w:divBdr>
        </w:div>
        <w:div w:id="732048123">
          <w:marLeft w:val="0"/>
          <w:marRight w:val="0"/>
          <w:marTop w:val="0"/>
          <w:marBottom w:val="0"/>
          <w:divBdr>
            <w:top w:val="none" w:sz="0" w:space="0" w:color="auto"/>
            <w:left w:val="none" w:sz="0" w:space="0" w:color="auto"/>
            <w:bottom w:val="none" w:sz="0" w:space="0" w:color="auto"/>
            <w:right w:val="none" w:sz="0" w:space="0" w:color="auto"/>
          </w:divBdr>
        </w:div>
        <w:div w:id="916789409">
          <w:marLeft w:val="0"/>
          <w:marRight w:val="0"/>
          <w:marTop w:val="0"/>
          <w:marBottom w:val="0"/>
          <w:divBdr>
            <w:top w:val="none" w:sz="0" w:space="0" w:color="auto"/>
            <w:left w:val="none" w:sz="0" w:space="0" w:color="auto"/>
            <w:bottom w:val="none" w:sz="0" w:space="0" w:color="auto"/>
            <w:right w:val="none" w:sz="0" w:space="0" w:color="auto"/>
          </w:divBdr>
        </w:div>
        <w:div w:id="1193616025">
          <w:marLeft w:val="0"/>
          <w:marRight w:val="0"/>
          <w:marTop w:val="0"/>
          <w:marBottom w:val="0"/>
          <w:divBdr>
            <w:top w:val="none" w:sz="0" w:space="0" w:color="auto"/>
            <w:left w:val="none" w:sz="0" w:space="0" w:color="auto"/>
            <w:bottom w:val="none" w:sz="0" w:space="0" w:color="auto"/>
            <w:right w:val="none" w:sz="0" w:space="0" w:color="auto"/>
          </w:divBdr>
        </w:div>
        <w:div w:id="1210530085">
          <w:marLeft w:val="0"/>
          <w:marRight w:val="0"/>
          <w:marTop w:val="0"/>
          <w:marBottom w:val="0"/>
          <w:divBdr>
            <w:top w:val="none" w:sz="0" w:space="0" w:color="auto"/>
            <w:left w:val="none" w:sz="0" w:space="0" w:color="auto"/>
            <w:bottom w:val="none" w:sz="0" w:space="0" w:color="auto"/>
            <w:right w:val="none" w:sz="0" w:space="0" w:color="auto"/>
          </w:divBdr>
        </w:div>
        <w:div w:id="1211649680">
          <w:marLeft w:val="0"/>
          <w:marRight w:val="0"/>
          <w:marTop w:val="0"/>
          <w:marBottom w:val="0"/>
          <w:divBdr>
            <w:top w:val="none" w:sz="0" w:space="0" w:color="auto"/>
            <w:left w:val="none" w:sz="0" w:space="0" w:color="auto"/>
            <w:bottom w:val="none" w:sz="0" w:space="0" w:color="auto"/>
            <w:right w:val="none" w:sz="0" w:space="0" w:color="auto"/>
          </w:divBdr>
        </w:div>
        <w:div w:id="1451589084">
          <w:marLeft w:val="0"/>
          <w:marRight w:val="0"/>
          <w:marTop w:val="0"/>
          <w:marBottom w:val="0"/>
          <w:divBdr>
            <w:top w:val="none" w:sz="0" w:space="0" w:color="auto"/>
            <w:left w:val="none" w:sz="0" w:space="0" w:color="auto"/>
            <w:bottom w:val="none" w:sz="0" w:space="0" w:color="auto"/>
            <w:right w:val="none" w:sz="0" w:space="0" w:color="auto"/>
          </w:divBdr>
        </w:div>
        <w:div w:id="1597206453">
          <w:marLeft w:val="0"/>
          <w:marRight w:val="0"/>
          <w:marTop w:val="0"/>
          <w:marBottom w:val="0"/>
          <w:divBdr>
            <w:top w:val="none" w:sz="0" w:space="0" w:color="auto"/>
            <w:left w:val="none" w:sz="0" w:space="0" w:color="auto"/>
            <w:bottom w:val="none" w:sz="0" w:space="0" w:color="auto"/>
            <w:right w:val="none" w:sz="0" w:space="0" w:color="auto"/>
          </w:divBdr>
        </w:div>
        <w:div w:id="1675305570">
          <w:marLeft w:val="0"/>
          <w:marRight w:val="0"/>
          <w:marTop w:val="0"/>
          <w:marBottom w:val="0"/>
          <w:divBdr>
            <w:top w:val="none" w:sz="0" w:space="0" w:color="auto"/>
            <w:left w:val="none" w:sz="0" w:space="0" w:color="auto"/>
            <w:bottom w:val="none" w:sz="0" w:space="0" w:color="auto"/>
            <w:right w:val="none" w:sz="0" w:space="0" w:color="auto"/>
          </w:divBdr>
        </w:div>
      </w:divsChild>
    </w:div>
    <w:div w:id="1572426140">
      <w:bodyDiv w:val="1"/>
      <w:marLeft w:val="0"/>
      <w:marRight w:val="0"/>
      <w:marTop w:val="0"/>
      <w:marBottom w:val="0"/>
      <w:divBdr>
        <w:top w:val="none" w:sz="0" w:space="0" w:color="auto"/>
        <w:left w:val="none" w:sz="0" w:space="0" w:color="auto"/>
        <w:bottom w:val="none" w:sz="0" w:space="0" w:color="auto"/>
        <w:right w:val="none" w:sz="0" w:space="0" w:color="auto"/>
      </w:divBdr>
    </w:div>
    <w:div w:id="1677686743">
      <w:bodyDiv w:val="1"/>
      <w:marLeft w:val="0"/>
      <w:marRight w:val="0"/>
      <w:marTop w:val="0"/>
      <w:marBottom w:val="0"/>
      <w:divBdr>
        <w:top w:val="none" w:sz="0" w:space="0" w:color="auto"/>
        <w:left w:val="none" w:sz="0" w:space="0" w:color="auto"/>
        <w:bottom w:val="none" w:sz="0" w:space="0" w:color="auto"/>
        <w:right w:val="none" w:sz="0" w:space="0" w:color="auto"/>
      </w:divBdr>
    </w:div>
    <w:div w:id="1685012848">
      <w:bodyDiv w:val="1"/>
      <w:marLeft w:val="0"/>
      <w:marRight w:val="0"/>
      <w:marTop w:val="0"/>
      <w:marBottom w:val="0"/>
      <w:divBdr>
        <w:top w:val="none" w:sz="0" w:space="0" w:color="auto"/>
        <w:left w:val="none" w:sz="0" w:space="0" w:color="auto"/>
        <w:bottom w:val="none" w:sz="0" w:space="0" w:color="auto"/>
        <w:right w:val="none" w:sz="0" w:space="0" w:color="auto"/>
      </w:divBdr>
    </w:div>
    <w:div w:id="1718510747">
      <w:bodyDiv w:val="1"/>
      <w:marLeft w:val="0"/>
      <w:marRight w:val="0"/>
      <w:marTop w:val="0"/>
      <w:marBottom w:val="0"/>
      <w:divBdr>
        <w:top w:val="none" w:sz="0" w:space="0" w:color="auto"/>
        <w:left w:val="none" w:sz="0" w:space="0" w:color="auto"/>
        <w:bottom w:val="none" w:sz="0" w:space="0" w:color="auto"/>
        <w:right w:val="none" w:sz="0" w:space="0" w:color="auto"/>
      </w:divBdr>
    </w:div>
    <w:div w:id="1741907764">
      <w:bodyDiv w:val="1"/>
      <w:marLeft w:val="0"/>
      <w:marRight w:val="0"/>
      <w:marTop w:val="0"/>
      <w:marBottom w:val="0"/>
      <w:divBdr>
        <w:top w:val="none" w:sz="0" w:space="0" w:color="auto"/>
        <w:left w:val="none" w:sz="0" w:space="0" w:color="auto"/>
        <w:bottom w:val="none" w:sz="0" w:space="0" w:color="auto"/>
        <w:right w:val="none" w:sz="0" w:space="0" w:color="auto"/>
      </w:divBdr>
      <w:divsChild>
        <w:div w:id="236791361">
          <w:marLeft w:val="0"/>
          <w:marRight w:val="0"/>
          <w:marTop w:val="0"/>
          <w:marBottom w:val="0"/>
          <w:divBdr>
            <w:top w:val="none" w:sz="0" w:space="0" w:color="auto"/>
            <w:left w:val="none" w:sz="0" w:space="0" w:color="auto"/>
            <w:bottom w:val="none" w:sz="0" w:space="0" w:color="auto"/>
            <w:right w:val="none" w:sz="0" w:space="0" w:color="auto"/>
          </w:divBdr>
        </w:div>
        <w:div w:id="309552871">
          <w:marLeft w:val="0"/>
          <w:marRight w:val="0"/>
          <w:marTop w:val="0"/>
          <w:marBottom w:val="0"/>
          <w:divBdr>
            <w:top w:val="none" w:sz="0" w:space="0" w:color="auto"/>
            <w:left w:val="none" w:sz="0" w:space="0" w:color="auto"/>
            <w:bottom w:val="none" w:sz="0" w:space="0" w:color="auto"/>
            <w:right w:val="none" w:sz="0" w:space="0" w:color="auto"/>
          </w:divBdr>
        </w:div>
        <w:div w:id="512844192">
          <w:marLeft w:val="0"/>
          <w:marRight w:val="0"/>
          <w:marTop w:val="0"/>
          <w:marBottom w:val="0"/>
          <w:divBdr>
            <w:top w:val="none" w:sz="0" w:space="0" w:color="auto"/>
            <w:left w:val="none" w:sz="0" w:space="0" w:color="auto"/>
            <w:bottom w:val="none" w:sz="0" w:space="0" w:color="auto"/>
            <w:right w:val="none" w:sz="0" w:space="0" w:color="auto"/>
          </w:divBdr>
        </w:div>
        <w:div w:id="641810800">
          <w:marLeft w:val="0"/>
          <w:marRight w:val="0"/>
          <w:marTop w:val="0"/>
          <w:marBottom w:val="0"/>
          <w:divBdr>
            <w:top w:val="none" w:sz="0" w:space="0" w:color="auto"/>
            <w:left w:val="none" w:sz="0" w:space="0" w:color="auto"/>
            <w:bottom w:val="none" w:sz="0" w:space="0" w:color="auto"/>
            <w:right w:val="none" w:sz="0" w:space="0" w:color="auto"/>
          </w:divBdr>
        </w:div>
        <w:div w:id="700977046">
          <w:marLeft w:val="0"/>
          <w:marRight w:val="0"/>
          <w:marTop w:val="0"/>
          <w:marBottom w:val="0"/>
          <w:divBdr>
            <w:top w:val="none" w:sz="0" w:space="0" w:color="auto"/>
            <w:left w:val="none" w:sz="0" w:space="0" w:color="auto"/>
            <w:bottom w:val="none" w:sz="0" w:space="0" w:color="auto"/>
            <w:right w:val="none" w:sz="0" w:space="0" w:color="auto"/>
          </w:divBdr>
        </w:div>
        <w:div w:id="1832867645">
          <w:marLeft w:val="0"/>
          <w:marRight w:val="0"/>
          <w:marTop w:val="0"/>
          <w:marBottom w:val="0"/>
          <w:divBdr>
            <w:top w:val="none" w:sz="0" w:space="0" w:color="auto"/>
            <w:left w:val="none" w:sz="0" w:space="0" w:color="auto"/>
            <w:bottom w:val="none" w:sz="0" w:space="0" w:color="auto"/>
            <w:right w:val="none" w:sz="0" w:space="0" w:color="auto"/>
          </w:divBdr>
        </w:div>
        <w:div w:id="1892381992">
          <w:marLeft w:val="0"/>
          <w:marRight w:val="0"/>
          <w:marTop w:val="0"/>
          <w:marBottom w:val="0"/>
          <w:divBdr>
            <w:top w:val="none" w:sz="0" w:space="0" w:color="auto"/>
            <w:left w:val="none" w:sz="0" w:space="0" w:color="auto"/>
            <w:bottom w:val="none" w:sz="0" w:space="0" w:color="auto"/>
            <w:right w:val="none" w:sz="0" w:space="0" w:color="auto"/>
          </w:divBdr>
        </w:div>
        <w:div w:id="1976258570">
          <w:marLeft w:val="0"/>
          <w:marRight w:val="0"/>
          <w:marTop w:val="0"/>
          <w:marBottom w:val="0"/>
          <w:divBdr>
            <w:top w:val="none" w:sz="0" w:space="0" w:color="auto"/>
            <w:left w:val="none" w:sz="0" w:space="0" w:color="auto"/>
            <w:bottom w:val="none" w:sz="0" w:space="0" w:color="auto"/>
            <w:right w:val="none" w:sz="0" w:space="0" w:color="auto"/>
          </w:divBdr>
        </w:div>
      </w:divsChild>
    </w:div>
    <w:div w:id="1778595787">
      <w:bodyDiv w:val="1"/>
      <w:marLeft w:val="0"/>
      <w:marRight w:val="0"/>
      <w:marTop w:val="0"/>
      <w:marBottom w:val="0"/>
      <w:divBdr>
        <w:top w:val="none" w:sz="0" w:space="0" w:color="auto"/>
        <w:left w:val="none" w:sz="0" w:space="0" w:color="auto"/>
        <w:bottom w:val="none" w:sz="0" w:space="0" w:color="auto"/>
        <w:right w:val="none" w:sz="0" w:space="0" w:color="auto"/>
      </w:divBdr>
    </w:div>
    <w:div w:id="1794713437">
      <w:bodyDiv w:val="1"/>
      <w:marLeft w:val="0"/>
      <w:marRight w:val="0"/>
      <w:marTop w:val="0"/>
      <w:marBottom w:val="0"/>
      <w:divBdr>
        <w:top w:val="none" w:sz="0" w:space="0" w:color="auto"/>
        <w:left w:val="none" w:sz="0" w:space="0" w:color="auto"/>
        <w:bottom w:val="none" w:sz="0" w:space="0" w:color="auto"/>
        <w:right w:val="none" w:sz="0" w:space="0" w:color="auto"/>
      </w:divBdr>
    </w:div>
    <w:div w:id="1821581525">
      <w:bodyDiv w:val="1"/>
      <w:marLeft w:val="0"/>
      <w:marRight w:val="0"/>
      <w:marTop w:val="0"/>
      <w:marBottom w:val="0"/>
      <w:divBdr>
        <w:top w:val="none" w:sz="0" w:space="0" w:color="auto"/>
        <w:left w:val="none" w:sz="0" w:space="0" w:color="auto"/>
        <w:bottom w:val="none" w:sz="0" w:space="0" w:color="auto"/>
        <w:right w:val="none" w:sz="0" w:space="0" w:color="auto"/>
      </w:divBdr>
    </w:div>
    <w:div w:id="1909656856">
      <w:bodyDiv w:val="1"/>
      <w:marLeft w:val="0"/>
      <w:marRight w:val="0"/>
      <w:marTop w:val="0"/>
      <w:marBottom w:val="0"/>
      <w:divBdr>
        <w:top w:val="none" w:sz="0" w:space="0" w:color="auto"/>
        <w:left w:val="none" w:sz="0" w:space="0" w:color="auto"/>
        <w:bottom w:val="none" w:sz="0" w:space="0" w:color="auto"/>
        <w:right w:val="none" w:sz="0" w:space="0" w:color="auto"/>
      </w:divBdr>
      <w:divsChild>
        <w:div w:id="771902676">
          <w:marLeft w:val="0"/>
          <w:marRight w:val="0"/>
          <w:marTop w:val="0"/>
          <w:marBottom w:val="0"/>
          <w:divBdr>
            <w:top w:val="none" w:sz="0" w:space="0" w:color="auto"/>
            <w:left w:val="none" w:sz="0" w:space="0" w:color="auto"/>
            <w:bottom w:val="none" w:sz="0" w:space="0" w:color="auto"/>
            <w:right w:val="none" w:sz="0" w:space="0" w:color="auto"/>
          </w:divBdr>
        </w:div>
        <w:div w:id="1018893491">
          <w:marLeft w:val="0"/>
          <w:marRight w:val="0"/>
          <w:marTop w:val="0"/>
          <w:marBottom w:val="0"/>
          <w:divBdr>
            <w:top w:val="none" w:sz="0" w:space="0" w:color="auto"/>
            <w:left w:val="none" w:sz="0" w:space="0" w:color="auto"/>
            <w:bottom w:val="none" w:sz="0" w:space="0" w:color="auto"/>
            <w:right w:val="none" w:sz="0" w:space="0" w:color="auto"/>
          </w:divBdr>
        </w:div>
        <w:div w:id="1774323060">
          <w:marLeft w:val="0"/>
          <w:marRight w:val="0"/>
          <w:marTop w:val="0"/>
          <w:marBottom w:val="0"/>
          <w:divBdr>
            <w:top w:val="none" w:sz="0" w:space="0" w:color="auto"/>
            <w:left w:val="none" w:sz="0" w:space="0" w:color="auto"/>
            <w:bottom w:val="none" w:sz="0" w:space="0" w:color="auto"/>
            <w:right w:val="none" w:sz="0" w:space="0" w:color="auto"/>
          </w:divBdr>
        </w:div>
      </w:divsChild>
    </w:div>
    <w:div w:id="1975911912">
      <w:bodyDiv w:val="1"/>
      <w:marLeft w:val="0"/>
      <w:marRight w:val="0"/>
      <w:marTop w:val="0"/>
      <w:marBottom w:val="0"/>
      <w:divBdr>
        <w:top w:val="none" w:sz="0" w:space="0" w:color="auto"/>
        <w:left w:val="none" w:sz="0" w:space="0" w:color="auto"/>
        <w:bottom w:val="none" w:sz="0" w:space="0" w:color="auto"/>
        <w:right w:val="none" w:sz="0" w:space="0" w:color="auto"/>
      </w:divBdr>
    </w:div>
    <w:div w:id="1978795963">
      <w:bodyDiv w:val="1"/>
      <w:marLeft w:val="0"/>
      <w:marRight w:val="0"/>
      <w:marTop w:val="0"/>
      <w:marBottom w:val="0"/>
      <w:divBdr>
        <w:top w:val="none" w:sz="0" w:space="0" w:color="auto"/>
        <w:left w:val="none" w:sz="0" w:space="0" w:color="auto"/>
        <w:bottom w:val="none" w:sz="0" w:space="0" w:color="auto"/>
        <w:right w:val="none" w:sz="0" w:space="0" w:color="auto"/>
      </w:divBdr>
    </w:div>
    <w:div w:id="1985623204">
      <w:bodyDiv w:val="1"/>
      <w:marLeft w:val="0"/>
      <w:marRight w:val="0"/>
      <w:marTop w:val="0"/>
      <w:marBottom w:val="0"/>
      <w:divBdr>
        <w:top w:val="none" w:sz="0" w:space="0" w:color="auto"/>
        <w:left w:val="none" w:sz="0" w:space="0" w:color="auto"/>
        <w:bottom w:val="none" w:sz="0" w:space="0" w:color="auto"/>
        <w:right w:val="none" w:sz="0" w:space="0" w:color="auto"/>
      </w:divBdr>
      <w:divsChild>
        <w:div w:id="275212293">
          <w:marLeft w:val="0"/>
          <w:marRight w:val="0"/>
          <w:marTop w:val="0"/>
          <w:marBottom w:val="0"/>
          <w:divBdr>
            <w:top w:val="none" w:sz="0" w:space="0" w:color="auto"/>
            <w:left w:val="none" w:sz="0" w:space="0" w:color="auto"/>
            <w:bottom w:val="none" w:sz="0" w:space="0" w:color="auto"/>
            <w:right w:val="none" w:sz="0" w:space="0" w:color="auto"/>
          </w:divBdr>
        </w:div>
        <w:div w:id="1535581940">
          <w:marLeft w:val="0"/>
          <w:marRight w:val="0"/>
          <w:marTop w:val="0"/>
          <w:marBottom w:val="0"/>
          <w:divBdr>
            <w:top w:val="none" w:sz="0" w:space="0" w:color="auto"/>
            <w:left w:val="none" w:sz="0" w:space="0" w:color="auto"/>
            <w:bottom w:val="none" w:sz="0" w:space="0" w:color="auto"/>
            <w:right w:val="none" w:sz="0" w:space="0" w:color="auto"/>
          </w:divBdr>
        </w:div>
        <w:div w:id="2064333080">
          <w:marLeft w:val="0"/>
          <w:marRight w:val="0"/>
          <w:marTop w:val="0"/>
          <w:marBottom w:val="0"/>
          <w:divBdr>
            <w:top w:val="none" w:sz="0" w:space="0" w:color="auto"/>
            <w:left w:val="none" w:sz="0" w:space="0" w:color="auto"/>
            <w:bottom w:val="none" w:sz="0" w:space="0" w:color="auto"/>
            <w:right w:val="none" w:sz="0" w:space="0" w:color="auto"/>
          </w:divBdr>
          <w:divsChild>
            <w:div w:id="1780285">
              <w:marLeft w:val="0"/>
              <w:marRight w:val="0"/>
              <w:marTop w:val="30"/>
              <w:marBottom w:val="30"/>
              <w:divBdr>
                <w:top w:val="none" w:sz="0" w:space="0" w:color="auto"/>
                <w:left w:val="none" w:sz="0" w:space="0" w:color="auto"/>
                <w:bottom w:val="none" w:sz="0" w:space="0" w:color="auto"/>
                <w:right w:val="none" w:sz="0" w:space="0" w:color="auto"/>
              </w:divBdr>
              <w:divsChild>
                <w:div w:id="39475520">
                  <w:marLeft w:val="0"/>
                  <w:marRight w:val="0"/>
                  <w:marTop w:val="0"/>
                  <w:marBottom w:val="0"/>
                  <w:divBdr>
                    <w:top w:val="none" w:sz="0" w:space="0" w:color="auto"/>
                    <w:left w:val="none" w:sz="0" w:space="0" w:color="auto"/>
                    <w:bottom w:val="none" w:sz="0" w:space="0" w:color="auto"/>
                    <w:right w:val="none" w:sz="0" w:space="0" w:color="auto"/>
                  </w:divBdr>
                  <w:divsChild>
                    <w:div w:id="2056405">
                      <w:marLeft w:val="0"/>
                      <w:marRight w:val="0"/>
                      <w:marTop w:val="0"/>
                      <w:marBottom w:val="0"/>
                      <w:divBdr>
                        <w:top w:val="none" w:sz="0" w:space="0" w:color="auto"/>
                        <w:left w:val="none" w:sz="0" w:space="0" w:color="auto"/>
                        <w:bottom w:val="none" w:sz="0" w:space="0" w:color="auto"/>
                        <w:right w:val="none" w:sz="0" w:space="0" w:color="auto"/>
                      </w:divBdr>
                    </w:div>
                  </w:divsChild>
                </w:div>
                <w:div w:id="346948266">
                  <w:marLeft w:val="0"/>
                  <w:marRight w:val="0"/>
                  <w:marTop w:val="0"/>
                  <w:marBottom w:val="0"/>
                  <w:divBdr>
                    <w:top w:val="none" w:sz="0" w:space="0" w:color="auto"/>
                    <w:left w:val="none" w:sz="0" w:space="0" w:color="auto"/>
                    <w:bottom w:val="none" w:sz="0" w:space="0" w:color="auto"/>
                    <w:right w:val="none" w:sz="0" w:space="0" w:color="auto"/>
                  </w:divBdr>
                  <w:divsChild>
                    <w:div w:id="785932318">
                      <w:marLeft w:val="0"/>
                      <w:marRight w:val="0"/>
                      <w:marTop w:val="0"/>
                      <w:marBottom w:val="0"/>
                      <w:divBdr>
                        <w:top w:val="none" w:sz="0" w:space="0" w:color="auto"/>
                        <w:left w:val="none" w:sz="0" w:space="0" w:color="auto"/>
                        <w:bottom w:val="none" w:sz="0" w:space="0" w:color="auto"/>
                        <w:right w:val="none" w:sz="0" w:space="0" w:color="auto"/>
                      </w:divBdr>
                    </w:div>
                  </w:divsChild>
                </w:div>
                <w:div w:id="384570904">
                  <w:marLeft w:val="0"/>
                  <w:marRight w:val="0"/>
                  <w:marTop w:val="0"/>
                  <w:marBottom w:val="0"/>
                  <w:divBdr>
                    <w:top w:val="none" w:sz="0" w:space="0" w:color="auto"/>
                    <w:left w:val="none" w:sz="0" w:space="0" w:color="auto"/>
                    <w:bottom w:val="none" w:sz="0" w:space="0" w:color="auto"/>
                    <w:right w:val="none" w:sz="0" w:space="0" w:color="auto"/>
                  </w:divBdr>
                  <w:divsChild>
                    <w:div w:id="476647099">
                      <w:marLeft w:val="0"/>
                      <w:marRight w:val="0"/>
                      <w:marTop w:val="0"/>
                      <w:marBottom w:val="0"/>
                      <w:divBdr>
                        <w:top w:val="none" w:sz="0" w:space="0" w:color="auto"/>
                        <w:left w:val="none" w:sz="0" w:space="0" w:color="auto"/>
                        <w:bottom w:val="none" w:sz="0" w:space="0" w:color="auto"/>
                        <w:right w:val="none" w:sz="0" w:space="0" w:color="auto"/>
                      </w:divBdr>
                    </w:div>
                  </w:divsChild>
                </w:div>
                <w:div w:id="1235622656">
                  <w:marLeft w:val="0"/>
                  <w:marRight w:val="0"/>
                  <w:marTop w:val="0"/>
                  <w:marBottom w:val="0"/>
                  <w:divBdr>
                    <w:top w:val="none" w:sz="0" w:space="0" w:color="auto"/>
                    <w:left w:val="none" w:sz="0" w:space="0" w:color="auto"/>
                    <w:bottom w:val="none" w:sz="0" w:space="0" w:color="auto"/>
                    <w:right w:val="none" w:sz="0" w:space="0" w:color="auto"/>
                  </w:divBdr>
                  <w:divsChild>
                    <w:div w:id="310334074">
                      <w:marLeft w:val="0"/>
                      <w:marRight w:val="0"/>
                      <w:marTop w:val="0"/>
                      <w:marBottom w:val="0"/>
                      <w:divBdr>
                        <w:top w:val="none" w:sz="0" w:space="0" w:color="auto"/>
                        <w:left w:val="none" w:sz="0" w:space="0" w:color="auto"/>
                        <w:bottom w:val="none" w:sz="0" w:space="0" w:color="auto"/>
                        <w:right w:val="none" w:sz="0" w:space="0" w:color="auto"/>
                      </w:divBdr>
                    </w:div>
                    <w:div w:id="1049114316">
                      <w:marLeft w:val="0"/>
                      <w:marRight w:val="0"/>
                      <w:marTop w:val="0"/>
                      <w:marBottom w:val="0"/>
                      <w:divBdr>
                        <w:top w:val="none" w:sz="0" w:space="0" w:color="auto"/>
                        <w:left w:val="none" w:sz="0" w:space="0" w:color="auto"/>
                        <w:bottom w:val="none" w:sz="0" w:space="0" w:color="auto"/>
                        <w:right w:val="none" w:sz="0" w:space="0" w:color="auto"/>
                      </w:divBdr>
                    </w:div>
                  </w:divsChild>
                </w:div>
                <w:div w:id="1602488124">
                  <w:marLeft w:val="0"/>
                  <w:marRight w:val="0"/>
                  <w:marTop w:val="0"/>
                  <w:marBottom w:val="0"/>
                  <w:divBdr>
                    <w:top w:val="none" w:sz="0" w:space="0" w:color="auto"/>
                    <w:left w:val="none" w:sz="0" w:space="0" w:color="auto"/>
                    <w:bottom w:val="none" w:sz="0" w:space="0" w:color="auto"/>
                    <w:right w:val="none" w:sz="0" w:space="0" w:color="auto"/>
                  </w:divBdr>
                  <w:divsChild>
                    <w:div w:id="768082083">
                      <w:marLeft w:val="0"/>
                      <w:marRight w:val="0"/>
                      <w:marTop w:val="0"/>
                      <w:marBottom w:val="0"/>
                      <w:divBdr>
                        <w:top w:val="none" w:sz="0" w:space="0" w:color="auto"/>
                        <w:left w:val="none" w:sz="0" w:space="0" w:color="auto"/>
                        <w:bottom w:val="none" w:sz="0" w:space="0" w:color="auto"/>
                        <w:right w:val="none" w:sz="0" w:space="0" w:color="auto"/>
                      </w:divBdr>
                    </w:div>
                    <w:div w:id="164685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20248256.fs1.hubspotusercontent-na1.net/hubfs/20248256/Guidance/Documents/Handling%20complex%20issues%20safely%20in%20the%20PSHE%20classroom.pdf?hsCtaTracking=c2552fae-621f-4b9e-bb0e-3f8d0a57a351%7C3661ba81-9241-436d-8299-e2c468e27f75"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eyfs.info/articles.html/teaching-and-learning/characteristics-of-effective-learning-creating-and-thinking-critically-r17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assets.publishing.service.gov.uk/media/61b73d6c8fa8f50384489c9a/Teachers__Standards_Dec_2021.pdf" TargetMode="External"/><Relationship Id="rId5" Type="http://schemas.openxmlformats.org/officeDocument/2006/relationships/numbering" Target="numbering.xml"/><Relationship Id="rId15" Type="http://schemas.openxmlformats.org/officeDocument/2006/relationships/hyperlink" Target="https://www.gov.uk/government/publications/teachers-standards" TargetMode="External"/><Relationship Id="rId23" Type="http://schemas.openxmlformats.org/officeDocument/2006/relationships/hyperlink" Target="https://www.learningladders.info/blog/school-report-writing/" TargetMode="External"/><Relationship Id="rId10" Type="http://schemas.openxmlformats.org/officeDocument/2006/relationships/endnotes" Target="endnotes.xml"/><Relationship Id="rId19" Type="http://schemas.openxmlformats.org/officeDocument/2006/relationships/hyperlink" Target="https://www.theguardian.com/teacher-network/2017/oct/27/teachers-your-guide-to-learning-strategies-that-really-wor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nasen.org.uk/?gad_source=1&amp;gclid=CjwKCAiAloavBhBOEiwAbtAJO3bwzqSkGiBYbknmROo3lRceSykxvtDrrAPudVPQjOt5t2F7K4PMwRoClHAQAvD_BwE" TargetMode="External"/><Relationship Id="rId27"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05DCA49E6754468B85E1AC3EEBCC6B" ma:contentTypeVersion="19" ma:contentTypeDescription="Create a new document." ma:contentTypeScope="" ma:versionID="db29d3013210463b668bababa6d317a9">
  <xsd:schema xmlns:xsd="http://www.w3.org/2001/XMLSchema" xmlns:xs="http://www.w3.org/2001/XMLSchema" xmlns:p="http://schemas.microsoft.com/office/2006/metadata/properties" xmlns:ns2="bd73cd5f-d266-4186-9450-0bcc6c593e3e" xmlns:ns3="6314aa8c-a7db-4cdc-abd0-52dcc3135a7d" targetNamespace="http://schemas.microsoft.com/office/2006/metadata/properties" ma:root="true" ma:fieldsID="c04304005b3a964c6a92cdf067aa6f35" ns2:_="" ns3:_="">
    <xsd:import namespace="bd73cd5f-d266-4186-9450-0bcc6c593e3e"/>
    <xsd:import namespace="6314aa8c-a7db-4cdc-abd0-52dcc3135a7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description0"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ObjectDetectorVersions" minOccurs="0"/>
                <xsd:element ref="ns2:lcf76f155ced4ddcb4097134ff3c332f" minOccurs="0"/>
                <xsd:element ref="ns3: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3cd5f-d266-4186-9450-0bcc6c593e3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description0" ma:index="15" nillable="true" ma:displayName="description" ma:format="Dropdown" ma:internalName="description0">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22a82b8-8a33-4e93-9b0b-c881f0c0294c"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14aa8c-a7db-4cdc-abd0-52dcc3135a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07b39ee-0bbe-4945-837d-ed507b08796f}" ma:internalName="TaxCatchAll" ma:showField="CatchAllData" ma:web="6314aa8c-a7db-4cdc-abd0-52dcc3135a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73cd5f-d266-4186-9450-0bcc6c593e3e">
      <Terms xmlns="http://schemas.microsoft.com/office/infopath/2007/PartnerControls"/>
    </lcf76f155ced4ddcb4097134ff3c332f>
    <description0 xmlns="bd73cd5f-d266-4186-9450-0bcc6c593e3e" xsi:nil="true"/>
    <TaxCatchAll xmlns="6314aa8c-a7db-4cdc-abd0-52dcc3135a7d" xsi:nil="true"/>
    <SharedWithUsers xmlns="6314aa8c-a7db-4cdc-abd0-52dcc3135a7d">
      <UserInfo>
        <DisplayName>Anna Park</DisplayName>
        <AccountId>427</AccountId>
        <AccountType/>
      </UserInfo>
      <UserInfo>
        <DisplayName>Naziya O'Reilly</DisplayName>
        <AccountId>325</AccountId>
        <AccountType/>
      </UserInfo>
      <UserInfo>
        <DisplayName>David Snowdon</DisplayName>
        <AccountId>38</AccountId>
        <AccountType/>
      </UserInfo>
      <UserInfo>
        <DisplayName>Jenny Stuart-Collins</DisplayName>
        <AccountId>16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013BF-828A-4F23-9A2A-4C1D06CD32E1}">
  <ds:schemaRefs>
    <ds:schemaRef ds:uri="http://schemas.microsoft.com/sharepoint/v3/contenttype/forms"/>
  </ds:schemaRefs>
</ds:datastoreItem>
</file>

<file path=customXml/itemProps2.xml><?xml version="1.0" encoding="utf-8"?>
<ds:datastoreItem xmlns:ds="http://schemas.openxmlformats.org/officeDocument/2006/customXml" ds:itemID="{68E1C186-E8BF-477F-9746-31DB6FA8E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3cd5f-d266-4186-9450-0bcc6c593e3e"/>
    <ds:schemaRef ds:uri="6314aa8c-a7db-4cdc-abd0-52dcc3135a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F07B0D-EE47-4562-A80B-69FE177AA7AD}">
  <ds:schemaRefs>
    <ds:schemaRef ds:uri="http://purl.org/dc/terms/"/>
    <ds:schemaRef ds:uri="bd73cd5f-d266-4186-9450-0bcc6c593e3e"/>
    <ds:schemaRef ds:uri="http://purl.org/dc/dcmitype/"/>
    <ds:schemaRef ds:uri="http://purl.org/dc/elements/1.1/"/>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6314aa8c-a7db-4cdc-abd0-52dcc3135a7d"/>
    <ds:schemaRef ds:uri="http://schemas.microsoft.com/office/2006/metadata/properties"/>
  </ds:schemaRefs>
</ds:datastoreItem>
</file>

<file path=customXml/itemProps4.xml><?xml version="1.0" encoding="utf-8"?>
<ds:datastoreItem xmlns:ds="http://schemas.openxmlformats.org/officeDocument/2006/customXml" ds:itemID="{0F1546DE-516E-4E60-A826-F70732C89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39</Pages>
  <Words>10157</Words>
  <Characters>57900</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67922</CharactersWithSpaces>
  <SharedDoc>false</SharedDoc>
  <HLinks>
    <vt:vector size="36" baseType="variant">
      <vt:variant>
        <vt:i4>6553652</vt:i4>
      </vt:variant>
      <vt:variant>
        <vt:i4>15</vt:i4>
      </vt:variant>
      <vt:variant>
        <vt:i4>0</vt:i4>
      </vt:variant>
      <vt:variant>
        <vt:i4>5</vt:i4>
      </vt:variant>
      <vt:variant>
        <vt:lpwstr>https://assets.publishing.service.gov.uk/media/61b73d6c8fa8f50384489c9a/Teachers__Standards_Dec_2021.pdf</vt:lpwstr>
      </vt:variant>
      <vt:variant>
        <vt:lpwstr/>
      </vt:variant>
      <vt:variant>
        <vt:i4>5308495</vt:i4>
      </vt:variant>
      <vt:variant>
        <vt:i4>12</vt:i4>
      </vt:variant>
      <vt:variant>
        <vt:i4>0</vt:i4>
      </vt:variant>
      <vt:variant>
        <vt:i4>5</vt:i4>
      </vt:variant>
      <vt:variant>
        <vt:lpwstr>https://www.learningladders.info/blog/school-report-writing/</vt:lpwstr>
      </vt:variant>
      <vt:variant>
        <vt:lpwstr/>
      </vt:variant>
      <vt:variant>
        <vt:i4>2752613</vt:i4>
      </vt:variant>
      <vt:variant>
        <vt:i4>9</vt:i4>
      </vt:variant>
      <vt:variant>
        <vt:i4>0</vt:i4>
      </vt:variant>
      <vt:variant>
        <vt:i4>5</vt:i4>
      </vt:variant>
      <vt:variant>
        <vt:lpwstr>https://nasen.org.uk/?gad_source=1&amp;gclid=CjwKCAiAloavBhBOEiwAbtAJO3bwzqSkGiBYbknmROo3lRceSykxvtDrrAPudVPQjOt5t2F7K4PMwRoClHAQAvD_BwE</vt:lpwstr>
      </vt:variant>
      <vt:variant>
        <vt:lpwstr/>
      </vt:variant>
      <vt:variant>
        <vt:i4>983127</vt:i4>
      </vt:variant>
      <vt:variant>
        <vt:i4>6</vt:i4>
      </vt:variant>
      <vt:variant>
        <vt:i4>0</vt:i4>
      </vt:variant>
      <vt:variant>
        <vt:i4>5</vt:i4>
      </vt:variant>
      <vt:variant>
        <vt:lpwstr>https://20248256.fs1.hubspotusercontent-na1.net/hubfs/20248256/Guidance/Documents/Handling complex issues safely in the PSHE classroom.pdf?hsCtaTracking=c2552fae-621f-4b9e-bb0e-3f8d0a57a351%7C3661ba81-9241-436d-8299-e2c468e27f75</vt:lpwstr>
      </vt:variant>
      <vt:variant>
        <vt:lpwstr/>
      </vt:variant>
      <vt:variant>
        <vt:i4>6815851</vt:i4>
      </vt:variant>
      <vt:variant>
        <vt:i4>3</vt:i4>
      </vt:variant>
      <vt:variant>
        <vt:i4>0</vt:i4>
      </vt:variant>
      <vt:variant>
        <vt:i4>5</vt:i4>
      </vt:variant>
      <vt:variant>
        <vt:lpwstr>https://eyfs.info/articles.html/teaching-and-learning/characteristics-of-effective-learning-creating-and-thinking-critically-r175/</vt:lpwstr>
      </vt:variant>
      <vt:variant>
        <vt:lpwstr/>
      </vt:variant>
      <vt:variant>
        <vt:i4>2621558</vt:i4>
      </vt:variant>
      <vt:variant>
        <vt:i4>0</vt:i4>
      </vt:variant>
      <vt:variant>
        <vt:i4>0</vt:i4>
      </vt:variant>
      <vt:variant>
        <vt:i4>5</vt:i4>
      </vt:variant>
      <vt:variant>
        <vt:lpwstr>https://www.theguardian.com/teacher-network/2017/oct/27/teachers-your-guide-to-learning-strategies-that-really-work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Primary PGCE (QTS) School-Experience Expectations and Directed Tasks - Stage 3</dc:title>
  <dc:subject/>
  <dc:creator>Alison Griffiths</dc:creator>
  <cp:keywords/>
  <dc:description/>
  <cp:lastModifiedBy>Alex Jennings</cp:lastModifiedBy>
  <cp:revision>123</cp:revision>
  <dcterms:created xsi:type="dcterms:W3CDTF">2026-01-06T12:57:00Z</dcterms:created>
  <dcterms:modified xsi:type="dcterms:W3CDTF">2026-04-14T08:39:00Z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0x0101002205DCA49E6754468B85E1AC3EEBCC6B</vt:lpwstr>
  </property>
  <property fmtid="{D5CDD505-2E9C-101B-9397-08002B2CF9AE}" pid="3" name="MediaServiceImageTags">
    <vt:lpwstr/>
  </property>
</Properties>
</file>