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50057" w14:textId="344C6016" w:rsidR="00AE6B1B" w:rsidRPr="00B9202B" w:rsidRDefault="00AE6B1B" w:rsidP="00AE6B1B">
      <w:r>
        <w:rPr>
          <w:noProof/>
        </w:rPr>
        <mc:AlternateContent>
          <mc:Choice Requires="wps">
            <w:drawing>
              <wp:anchor distT="0" distB="0" distL="114300" distR="114300" simplePos="0" relativeHeight="251658240" behindDoc="1" locked="0" layoutInCell="1" allowOverlap="0" wp14:anchorId="013FEED3" wp14:editId="3E184960">
                <wp:simplePos x="0" y="0"/>
                <wp:positionH relativeFrom="margin">
                  <wp:align>center</wp:align>
                </wp:positionH>
                <wp:positionV relativeFrom="margin">
                  <wp:align>top</wp:align>
                </wp:positionV>
                <wp:extent cx="6858000" cy="8763989"/>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7639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11"/>
                            </w:tblGrid>
                            <w:tr w:rsidR="00AE6B1B" w14:paraId="10181279" w14:textId="77777777" w:rsidTr="005B144C">
                              <w:trPr>
                                <w:trHeight w:hRule="exact" w:val="8647"/>
                              </w:trPr>
                              <w:tc>
                                <w:tcPr>
                                  <w:tcW w:w="9350" w:type="dxa"/>
                                  <w:vAlign w:val="bottom"/>
                                </w:tcPr>
                                <w:p w14:paraId="3CD9F1A5" w14:textId="14856DAE" w:rsidR="00AE6B1B" w:rsidRDefault="00987480" w:rsidP="009B2BE2">
                                  <w:r>
                                    <w:rPr>
                                      <w:noProof/>
                                    </w:rPr>
                                    <w:drawing>
                                      <wp:inline distT="0" distB="0" distL="0" distR="0" wp14:anchorId="5DCD7677" wp14:editId="33D5F50F">
                                        <wp:extent cx="6865377" cy="5153693"/>
                                        <wp:effectExtent l="0" t="0" r="0" b="8890"/>
                                        <wp:docPr id="5" name="Picture 5" descr="Stethoscope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thoscope on green background"/>
                                                <pic:cNvPicPr/>
                                              </pic:nvPicPr>
                                              <pic:blipFill rotWithShape="1">
                                                <a:blip r:embed="rId12">
                                                  <a:extLst>
                                                    <a:ext uri="{28A0092B-C50C-407E-A947-70E740481C1C}">
                                                      <a14:useLocalDpi xmlns:a14="http://schemas.microsoft.com/office/drawing/2010/main" val="0"/>
                                                    </a:ext>
                                                  </a:extLst>
                                                </a:blip>
                                                <a:srcRect l="1335" t="425" r="23853" b="7431"/>
                                                <a:stretch/>
                                              </pic:blipFill>
                                              <pic:spPr bwMode="auto">
                                                <a:xfrm>
                                                  <a:off x="0" y="0"/>
                                                  <a:ext cx="6865620" cy="5153875"/>
                                                </a:xfrm>
                                                <a:prstGeom prst="rect">
                                                  <a:avLst/>
                                                </a:prstGeom>
                                                <a:ln>
                                                  <a:noFill/>
                                                </a:ln>
                                                <a:extLst>
                                                  <a:ext uri="{53640926-AAD7-44D8-BBD7-CCE9431645EC}">
                                                    <a14:shadowObscured xmlns:a14="http://schemas.microsoft.com/office/drawing/2010/main"/>
                                                  </a:ext>
                                                </a:extLst>
                                              </pic:spPr>
                                            </pic:pic>
                                          </a:graphicData>
                                        </a:graphic>
                                      </wp:inline>
                                    </w:drawing>
                                  </w:r>
                                </w:p>
                              </w:tc>
                            </w:tr>
                            <w:tr w:rsidR="00AE6B1B" w14:paraId="6F2A48C7" w14:textId="77777777">
                              <w:trPr>
                                <w:trHeight w:hRule="exact" w:val="4320"/>
                              </w:trPr>
                              <w:tc>
                                <w:tcPr>
                                  <w:tcW w:w="9350" w:type="dxa"/>
                                  <w:shd w:val="clear" w:color="auto" w:fill="4A0021" w:themeFill="text2"/>
                                  <w:vAlign w:val="center"/>
                                </w:tcPr>
                                <w:p w14:paraId="06896308" w14:textId="3B83E034" w:rsidR="00AE6B1B" w:rsidRPr="009B2BE2" w:rsidRDefault="00855926">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C7EB391059AE44B5A4B8361FF7807F4D"/>
                                      </w:placeholder>
                                      <w:dataBinding w:prefixMappings="xmlns:ns0='http://purl.org/dc/elements/1.1/' xmlns:ns1='http://schemas.openxmlformats.org/package/2006/metadata/core-properties' " w:xpath="/ns1:coreProperties[1]/ns0:title[1]" w:storeItemID="{6C3C8BC8-F283-45AE-878A-BAB7291924A1}"/>
                                      <w:text/>
                                    </w:sdtPr>
                                    <w:sdtEndPr/>
                                    <w:sdtContent>
                                      <w:r w:rsidR="00AE6B1B" w:rsidRPr="009B2BE2">
                                        <w:rPr>
                                          <w:rFonts w:asciiTheme="majorHAnsi" w:hAnsiTheme="majorHAnsi"/>
                                          <w:color w:val="FFFFFF" w:themeColor="background1"/>
                                          <w:sz w:val="72"/>
                                          <w:szCs w:val="72"/>
                                        </w:rPr>
                                        <w:t xml:space="preserve">ITAP </w:t>
                                      </w:r>
                                      <w:r w:rsidR="00987480" w:rsidRPr="009B2BE2">
                                        <w:rPr>
                                          <w:rFonts w:asciiTheme="majorHAnsi" w:hAnsiTheme="majorHAnsi"/>
                                          <w:color w:val="FFFFFF" w:themeColor="background1"/>
                                          <w:sz w:val="72"/>
                                          <w:szCs w:val="72"/>
                                        </w:rPr>
                                        <w:t>3</w:t>
                                      </w:r>
                                      <w:r w:rsidR="00AE6B1B" w:rsidRPr="009B2BE2">
                                        <w:rPr>
                                          <w:rFonts w:asciiTheme="majorHAnsi" w:hAnsiTheme="majorHAnsi"/>
                                          <w:color w:val="FFFFFF" w:themeColor="background1"/>
                                          <w:sz w:val="72"/>
                                          <w:szCs w:val="72"/>
                                        </w:rPr>
                                        <w:t xml:space="preserve">: </w:t>
                                      </w:r>
                                      <w:r w:rsidR="00722238" w:rsidRPr="009B2BE2">
                                        <w:rPr>
                                          <w:rFonts w:asciiTheme="majorHAnsi" w:hAnsiTheme="majorHAnsi"/>
                                          <w:color w:val="FFFFFF" w:themeColor="background1"/>
                                          <w:sz w:val="72"/>
                                          <w:szCs w:val="72"/>
                                        </w:rPr>
                                        <w:t xml:space="preserve">DEVELOPING </w:t>
                                      </w:r>
                                      <w:r w:rsidR="00987480" w:rsidRPr="009B2BE2">
                                        <w:rPr>
                                          <w:rFonts w:asciiTheme="majorHAnsi" w:hAnsiTheme="majorHAnsi"/>
                                          <w:color w:val="FFFFFF" w:themeColor="background1"/>
                                          <w:sz w:val="72"/>
                                          <w:szCs w:val="72"/>
                                        </w:rPr>
                                        <w:t>DIAGNOSTIC ASSESSMENT</w:t>
                                      </w:r>
                                    </w:sdtContent>
                                  </w:sdt>
                                </w:p>
                                <w:p w14:paraId="5FA8F0C9" w14:textId="3802CD0D" w:rsidR="00AE6B1B" w:rsidRDefault="00855926">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BCE65117F79495292723DDA79040979"/>
                                      </w:placeholder>
                                      <w:dataBinding w:prefixMappings="xmlns:ns0='http://purl.org/dc/elements/1.1/' xmlns:ns1='http://schemas.openxmlformats.org/package/2006/metadata/core-properties' " w:xpath="/ns1:coreProperties[1]/ns0:subject[1]" w:storeItemID="{6C3C8BC8-F283-45AE-878A-BAB7291924A1}"/>
                                      <w:text/>
                                    </w:sdtPr>
                                    <w:sdtEndPr/>
                                    <w:sdtContent>
                                      <w:r w:rsidR="00AE6B1B">
                                        <w:rPr>
                                          <w:color w:val="FFFFFF" w:themeColor="background1"/>
                                          <w:sz w:val="32"/>
                                          <w:szCs w:val="32"/>
                                        </w:rPr>
                                        <w:t>PGCE Secondary</w:t>
                                      </w:r>
                                      <w:r w:rsidR="000756F7">
                                        <w:rPr>
                                          <w:color w:val="FFFFFF" w:themeColor="background1"/>
                                          <w:sz w:val="32"/>
                                          <w:szCs w:val="32"/>
                                        </w:rPr>
                                        <w:t xml:space="preserve"> ITAP</w:t>
                                      </w:r>
                                    </w:sdtContent>
                                  </w:sdt>
                                </w:p>
                              </w:tc>
                            </w:tr>
                            <w:tr w:rsidR="00AE6B1B" w14:paraId="22FA6767" w14:textId="77777777">
                              <w:trPr>
                                <w:trHeight w:hRule="exact" w:val="720"/>
                              </w:trPr>
                              <w:tc>
                                <w:tcPr>
                                  <w:tcW w:w="9350" w:type="dxa"/>
                                  <w:shd w:val="clear" w:color="auto" w:fill="F69EB0" w:themeFill="accent6"/>
                                </w:tcPr>
                                <w:tbl>
                                  <w:tblPr>
                                    <w:tblW w:w="5000" w:type="pct"/>
                                    <w:shd w:val="clear" w:color="auto" w:fill="F87F41" w:themeFill="accent2"/>
                                    <w:tblCellMar>
                                      <w:left w:w="0" w:type="dxa"/>
                                      <w:right w:w="0" w:type="dxa"/>
                                    </w:tblCellMar>
                                    <w:tblLook w:val="04A0" w:firstRow="1" w:lastRow="0" w:firstColumn="1" w:lastColumn="0" w:noHBand="0" w:noVBand="1"/>
                                    <w:tblDescription w:val="Cover page info"/>
                                  </w:tblPr>
                                  <w:tblGrid>
                                    <w:gridCol w:w="3603"/>
                                    <w:gridCol w:w="3604"/>
                                    <w:gridCol w:w="3604"/>
                                  </w:tblGrid>
                                  <w:tr w:rsidR="00AE6B1B" w14:paraId="09569181" w14:textId="77777777" w:rsidTr="00B9741E">
                                    <w:trPr>
                                      <w:trHeight w:hRule="exact" w:val="720"/>
                                    </w:trPr>
                                    <w:tc>
                                      <w:tcPr>
                                        <w:tcW w:w="3590" w:type="dxa"/>
                                        <w:shd w:val="clear" w:color="auto" w:fill="51BEA5" w:themeFill="accent5" w:themeFillShade="BF"/>
                                        <w:vAlign w:val="center"/>
                                      </w:tcPr>
                                      <w:p w14:paraId="4436DA80" w14:textId="39219366" w:rsidR="00AE6B1B" w:rsidRDefault="00855926">
                                        <w:pPr>
                                          <w:pStyle w:val="NoSpacing"/>
                                          <w:ind w:left="720" w:right="144"/>
                                          <w:rPr>
                                            <w:color w:val="FFFFFF" w:themeColor="background1"/>
                                          </w:rPr>
                                        </w:pPr>
                                        <w:sdt>
                                          <w:sdtPr>
                                            <w:rPr>
                                              <w:color w:val="FFFFFF" w:themeColor="background1"/>
                                            </w:rPr>
                                            <w:alias w:val="Author"/>
                                            <w:tag w:val=""/>
                                            <w:id w:val="942812742"/>
                                            <w:placeholder>
                                              <w:docPart w:val="8AB461E67145464AA1F07408F4B2C4F4"/>
                                            </w:placeholder>
                                            <w:dataBinding w:prefixMappings="xmlns:ns0='http://purl.org/dc/elements/1.1/' xmlns:ns1='http://schemas.openxmlformats.org/package/2006/metadata/core-properties' " w:xpath="/ns1:coreProperties[1]/ns0:creator[1]" w:storeItemID="{6C3C8BC8-F283-45AE-878A-BAB7291924A1}"/>
                                            <w:text/>
                                          </w:sdtPr>
                                          <w:sdtEndPr/>
                                          <w:sdtContent>
                                            <w:r w:rsidR="00194C1D">
                                              <w:rPr>
                                                <w:color w:val="FFFFFF" w:themeColor="background1"/>
                                              </w:rPr>
                                              <w:t>Leeds Trinity University</w:t>
                                            </w:r>
                                          </w:sdtContent>
                                        </w:sdt>
                                      </w:p>
                                    </w:tc>
                                    <w:tc>
                                      <w:tcPr>
                                        <w:tcW w:w="3591" w:type="dxa"/>
                                        <w:shd w:val="clear" w:color="auto" w:fill="51BEA5" w:themeFill="accent5" w:themeFillShade="BF"/>
                                        <w:vAlign w:val="center"/>
                                      </w:tcPr>
                                      <w:sdt>
                                        <w:sdtPr>
                                          <w:rPr>
                                            <w:color w:val="FFFFFF" w:themeColor="background1"/>
                                          </w:rPr>
                                          <w:alias w:val="Date"/>
                                          <w:tag w:val=""/>
                                          <w:id w:val="748164578"/>
                                          <w:placeholder>
                                            <w:docPart w:val="34C9867DB75F4523911A3261CA5D631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7694309" w14:textId="5150AE9E" w:rsidR="00AE6B1B" w:rsidRDefault="00194C1D">
                                            <w:pPr>
                                              <w:pStyle w:val="NoSpacing"/>
                                              <w:ind w:left="144" w:right="144"/>
                                              <w:jc w:val="center"/>
                                              <w:rPr>
                                                <w:color w:val="FFFFFF" w:themeColor="background1"/>
                                              </w:rPr>
                                            </w:pPr>
                                            <w:r>
                                              <w:rPr>
                                                <w:color w:val="FFFFFF" w:themeColor="background1"/>
                                              </w:rPr>
                                              <w:t>202</w:t>
                                            </w:r>
                                            <w:r w:rsidR="0092135B">
                                              <w:rPr>
                                                <w:color w:val="FFFFFF" w:themeColor="background1"/>
                                              </w:rPr>
                                              <w:t>5</w:t>
                                            </w:r>
                                            <w:r>
                                              <w:rPr>
                                                <w:color w:val="FFFFFF" w:themeColor="background1"/>
                                              </w:rPr>
                                              <w:t>-202</w:t>
                                            </w:r>
                                            <w:r w:rsidR="0092135B">
                                              <w:rPr>
                                                <w:color w:val="FFFFFF" w:themeColor="background1"/>
                                              </w:rPr>
                                              <w:t>6</w:t>
                                            </w:r>
                                          </w:p>
                                        </w:sdtContent>
                                      </w:sdt>
                                    </w:tc>
                                    <w:sdt>
                                      <w:sdtPr>
                                        <w:rPr>
                                          <w:color w:val="FFFFFF" w:themeColor="background1"/>
                                        </w:rPr>
                                        <w:alias w:val="Course title"/>
                                        <w:tag w:val=""/>
                                        <w:id w:val="-15923909"/>
                                        <w:placeholder>
                                          <w:docPart w:val="6025E78021D84097976FCEF521D54963"/>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51BEA5" w:themeFill="accent5" w:themeFillShade="BF"/>
                                            <w:vAlign w:val="center"/>
                                          </w:tcPr>
                                          <w:p w14:paraId="6C3D5E46" w14:textId="6C5808EE" w:rsidR="00AE6B1B" w:rsidRDefault="0032314A">
                                            <w:pPr>
                                              <w:pStyle w:val="NoSpacing"/>
                                              <w:ind w:left="144" w:right="720"/>
                                              <w:jc w:val="right"/>
                                              <w:rPr>
                                                <w:color w:val="FFFFFF" w:themeColor="background1"/>
                                              </w:rPr>
                                            </w:pPr>
                                            <w:r>
                                              <w:rPr>
                                                <w:color w:val="FFFFFF" w:themeColor="background1"/>
                                              </w:rPr>
                                              <w:t>PGCE Secondary</w:t>
                                            </w:r>
                                          </w:p>
                                        </w:tc>
                                      </w:sdtContent>
                                    </w:sdt>
                                  </w:tr>
                                </w:tbl>
                                <w:p w14:paraId="5918AEE5" w14:textId="77777777" w:rsidR="00AE6B1B" w:rsidRDefault="00AE6B1B"/>
                              </w:tc>
                            </w:tr>
                          </w:tbl>
                          <w:p w14:paraId="7B5D9695" w14:textId="77777777" w:rsidR="00AE6B1B" w:rsidRDefault="00AE6B1B" w:rsidP="00AE6B1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3FEED3" id="_x0000_t202" coordsize="21600,21600" o:spt="202" path="m,l,21600r21600,l21600,xe">
                <v:stroke joinstyle="miter"/>
                <v:path gradientshapeok="t" o:connecttype="rect"/>
              </v:shapetype>
              <v:shape id="Text Box 1" o:spid="_x0000_s1026" type="#_x0000_t202" alt="Cover page layout" style="position:absolute;margin-left:0;margin-top:0;width:540pt;height:690.1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11"/>
                      </w:tblGrid>
                      <w:tr w:rsidR="00AE6B1B" w14:paraId="10181279" w14:textId="77777777" w:rsidTr="005B144C">
                        <w:trPr>
                          <w:trHeight w:hRule="exact" w:val="8647"/>
                        </w:trPr>
                        <w:tc>
                          <w:tcPr>
                            <w:tcW w:w="9350" w:type="dxa"/>
                            <w:vAlign w:val="bottom"/>
                          </w:tcPr>
                          <w:p w14:paraId="3CD9F1A5" w14:textId="14856DAE" w:rsidR="00AE6B1B" w:rsidRDefault="00987480" w:rsidP="009B2BE2">
                            <w:r>
                              <w:rPr>
                                <w:noProof/>
                              </w:rPr>
                              <w:drawing>
                                <wp:inline distT="0" distB="0" distL="0" distR="0" wp14:anchorId="5DCD7677" wp14:editId="33D5F50F">
                                  <wp:extent cx="6865377" cy="5153693"/>
                                  <wp:effectExtent l="0" t="0" r="0" b="8890"/>
                                  <wp:docPr id="5" name="Picture 5" descr="Stethoscope on gree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ethoscope on green background"/>
                                          <pic:cNvPicPr/>
                                        </pic:nvPicPr>
                                        <pic:blipFill rotWithShape="1">
                                          <a:blip r:embed="rId12">
                                            <a:extLst>
                                              <a:ext uri="{28A0092B-C50C-407E-A947-70E740481C1C}">
                                                <a14:useLocalDpi xmlns:a14="http://schemas.microsoft.com/office/drawing/2010/main" val="0"/>
                                              </a:ext>
                                            </a:extLst>
                                          </a:blip>
                                          <a:srcRect l="1335" t="425" r="23853" b="7431"/>
                                          <a:stretch/>
                                        </pic:blipFill>
                                        <pic:spPr bwMode="auto">
                                          <a:xfrm>
                                            <a:off x="0" y="0"/>
                                            <a:ext cx="6865620" cy="5153875"/>
                                          </a:xfrm>
                                          <a:prstGeom prst="rect">
                                            <a:avLst/>
                                          </a:prstGeom>
                                          <a:ln>
                                            <a:noFill/>
                                          </a:ln>
                                          <a:extLst>
                                            <a:ext uri="{53640926-AAD7-44D8-BBD7-CCE9431645EC}">
                                              <a14:shadowObscured xmlns:a14="http://schemas.microsoft.com/office/drawing/2010/main"/>
                                            </a:ext>
                                          </a:extLst>
                                        </pic:spPr>
                                      </pic:pic>
                                    </a:graphicData>
                                  </a:graphic>
                                </wp:inline>
                              </w:drawing>
                            </w:r>
                          </w:p>
                        </w:tc>
                      </w:tr>
                      <w:tr w:rsidR="00AE6B1B" w14:paraId="6F2A48C7" w14:textId="77777777">
                        <w:trPr>
                          <w:trHeight w:hRule="exact" w:val="4320"/>
                        </w:trPr>
                        <w:tc>
                          <w:tcPr>
                            <w:tcW w:w="9350" w:type="dxa"/>
                            <w:shd w:val="clear" w:color="auto" w:fill="4A0021" w:themeFill="text2"/>
                            <w:vAlign w:val="center"/>
                          </w:tcPr>
                          <w:p w14:paraId="06896308" w14:textId="3B83E034" w:rsidR="00AE6B1B" w:rsidRPr="009B2BE2" w:rsidRDefault="00855926">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739824258"/>
                                <w:placeholder>
                                  <w:docPart w:val="C7EB391059AE44B5A4B8361FF7807F4D"/>
                                </w:placeholder>
                                <w:dataBinding w:prefixMappings="xmlns:ns0='http://purl.org/dc/elements/1.1/' xmlns:ns1='http://schemas.openxmlformats.org/package/2006/metadata/core-properties' " w:xpath="/ns1:coreProperties[1]/ns0:title[1]" w:storeItemID="{6C3C8BC8-F283-45AE-878A-BAB7291924A1}"/>
                                <w:text/>
                              </w:sdtPr>
                              <w:sdtEndPr/>
                              <w:sdtContent>
                                <w:r w:rsidR="00AE6B1B" w:rsidRPr="009B2BE2">
                                  <w:rPr>
                                    <w:rFonts w:asciiTheme="majorHAnsi" w:hAnsiTheme="majorHAnsi"/>
                                    <w:color w:val="FFFFFF" w:themeColor="background1"/>
                                    <w:sz w:val="72"/>
                                    <w:szCs w:val="72"/>
                                  </w:rPr>
                                  <w:t xml:space="preserve">ITAP </w:t>
                                </w:r>
                                <w:r w:rsidR="00987480" w:rsidRPr="009B2BE2">
                                  <w:rPr>
                                    <w:rFonts w:asciiTheme="majorHAnsi" w:hAnsiTheme="majorHAnsi"/>
                                    <w:color w:val="FFFFFF" w:themeColor="background1"/>
                                    <w:sz w:val="72"/>
                                    <w:szCs w:val="72"/>
                                  </w:rPr>
                                  <w:t>3</w:t>
                                </w:r>
                                <w:r w:rsidR="00AE6B1B" w:rsidRPr="009B2BE2">
                                  <w:rPr>
                                    <w:rFonts w:asciiTheme="majorHAnsi" w:hAnsiTheme="majorHAnsi"/>
                                    <w:color w:val="FFFFFF" w:themeColor="background1"/>
                                    <w:sz w:val="72"/>
                                    <w:szCs w:val="72"/>
                                  </w:rPr>
                                  <w:t xml:space="preserve">: </w:t>
                                </w:r>
                                <w:r w:rsidR="00722238" w:rsidRPr="009B2BE2">
                                  <w:rPr>
                                    <w:rFonts w:asciiTheme="majorHAnsi" w:hAnsiTheme="majorHAnsi"/>
                                    <w:color w:val="FFFFFF" w:themeColor="background1"/>
                                    <w:sz w:val="72"/>
                                    <w:szCs w:val="72"/>
                                  </w:rPr>
                                  <w:t xml:space="preserve">DEVELOPING </w:t>
                                </w:r>
                                <w:r w:rsidR="00987480" w:rsidRPr="009B2BE2">
                                  <w:rPr>
                                    <w:rFonts w:asciiTheme="majorHAnsi" w:hAnsiTheme="majorHAnsi"/>
                                    <w:color w:val="FFFFFF" w:themeColor="background1"/>
                                    <w:sz w:val="72"/>
                                    <w:szCs w:val="72"/>
                                  </w:rPr>
                                  <w:t>DIAGNOSTIC ASSESSMENT</w:t>
                                </w:r>
                              </w:sdtContent>
                            </w:sdt>
                          </w:p>
                          <w:p w14:paraId="5FA8F0C9" w14:textId="3802CD0D" w:rsidR="00AE6B1B" w:rsidRDefault="00855926">
                            <w:pPr>
                              <w:pStyle w:val="NoSpacing"/>
                              <w:spacing w:before="240"/>
                              <w:ind w:left="720" w:right="720"/>
                              <w:rPr>
                                <w:color w:val="FFFFFF" w:themeColor="background1"/>
                                <w:sz w:val="32"/>
                                <w:szCs w:val="32"/>
                              </w:rPr>
                            </w:pPr>
                            <w:sdt>
                              <w:sdtPr>
                                <w:rPr>
                                  <w:color w:val="FFFFFF" w:themeColor="background1"/>
                                  <w:sz w:val="32"/>
                                  <w:szCs w:val="32"/>
                                </w:rPr>
                                <w:alias w:val="Subtitle"/>
                                <w:tag w:val=""/>
                                <w:id w:val="1143089448"/>
                                <w:placeholder>
                                  <w:docPart w:val="3BCE65117F79495292723DDA79040979"/>
                                </w:placeholder>
                                <w:dataBinding w:prefixMappings="xmlns:ns0='http://purl.org/dc/elements/1.1/' xmlns:ns1='http://schemas.openxmlformats.org/package/2006/metadata/core-properties' " w:xpath="/ns1:coreProperties[1]/ns0:subject[1]" w:storeItemID="{6C3C8BC8-F283-45AE-878A-BAB7291924A1}"/>
                                <w:text/>
                              </w:sdtPr>
                              <w:sdtEndPr/>
                              <w:sdtContent>
                                <w:r w:rsidR="00AE6B1B">
                                  <w:rPr>
                                    <w:color w:val="FFFFFF" w:themeColor="background1"/>
                                    <w:sz w:val="32"/>
                                    <w:szCs w:val="32"/>
                                  </w:rPr>
                                  <w:t>PGCE Secondary</w:t>
                                </w:r>
                                <w:r w:rsidR="000756F7">
                                  <w:rPr>
                                    <w:color w:val="FFFFFF" w:themeColor="background1"/>
                                    <w:sz w:val="32"/>
                                    <w:szCs w:val="32"/>
                                  </w:rPr>
                                  <w:t xml:space="preserve"> ITAP</w:t>
                                </w:r>
                              </w:sdtContent>
                            </w:sdt>
                          </w:p>
                        </w:tc>
                      </w:tr>
                      <w:tr w:rsidR="00AE6B1B" w14:paraId="22FA6767" w14:textId="77777777">
                        <w:trPr>
                          <w:trHeight w:hRule="exact" w:val="720"/>
                        </w:trPr>
                        <w:tc>
                          <w:tcPr>
                            <w:tcW w:w="9350" w:type="dxa"/>
                            <w:shd w:val="clear" w:color="auto" w:fill="F69EB0" w:themeFill="accent6"/>
                          </w:tcPr>
                          <w:tbl>
                            <w:tblPr>
                              <w:tblW w:w="5000" w:type="pct"/>
                              <w:shd w:val="clear" w:color="auto" w:fill="F87F41" w:themeFill="accent2"/>
                              <w:tblCellMar>
                                <w:left w:w="0" w:type="dxa"/>
                                <w:right w:w="0" w:type="dxa"/>
                              </w:tblCellMar>
                              <w:tblLook w:val="04A0" w:firstRow="1" w:lastRow="0" w:firstColumn="1" w:lastColumn="0" w:noHBand="0" w:noVBand="1"/>
                              <w:tblDescription w:val="Cover page info"/>
                            </w:tblPr>
                            <w:tblGrid>
                              <w:gridCol w:w="3603"/>
                              <w:gridCol w:w="3604"/>
                              <w:gridCol w:w="3604"/>
                            </w:tblGrid>
                            <w:tr w:rsidR="00AE6B1B" w14:paraId="09569181" w14:textId="77777777" w:rsidTr="00B9741E">
                              <w:trPr>
                                <w:trHeight w:hRule="exact" w:val="720"/>
                              </w:trPr>
                              <w:tc>
                                <w:tcPr>
                                  <w:tcW w:w="3590" w:type="dxa"/>
                                  <w:shd w:val="clear" w:color="auto" w:fill="51BEA5" w:themeFill="accent5" w:themeFillShade="BF"/>
                                  <w:vAlign w:val="center"/>
                                </w:tcPr>
                                <w:p w14:paraId="4436DA80" w14:textId="39219366" w:rsidR="00AE6B1B" w:rsidRDefault="00855926">
                                  <w:pPr>
                                    <w:pStyle w:val="NoSpacing"/>
                                    <w:ind w:left="720" w:right="144"/>
                                    <w:rPr>
                                      <w:color w:val="FFFFFF" w:themeColor="background1"/>
                                    </w:rPr>
                                  </w:pPr>
                                  <w:sdt>
                                    <w:sdtPr>
                                      <w:rPr>
                                        <w:color w:val="FFFFFF" w:themeColor="background1"/>
                                      </w:rPr>
                                      <w:alias w:val="Author"/>
                                      <w:tag w:val=""/>
                                      <w:id w:val="942812742"/>
                                      <w:placeholder>
                                        <w:docPart w:val="8AB461E67145464AA1F07408F4B2C4F4"/>
                                      </w:placeholder>
                                      <w:dataBinding w:prefixMappings="xmlns:ns0='http://purl.org/dc/elements/1.1/' xmlns:ns1='http://schemas.openxmlformats.org/package/2006/metadata/core-properties' " w:xpath="/ns1:coreProperties[1]/ns0:creator[1]" w:storeItemID="{6C3C8BC8-F283-45AE-878A-BAB7291924A1}"/>
                                      <w:text/>
                                    </w:sdtPr>
                                    <w:sdtEndPr/>
                                    <w:sdtContent>
                                      <w:r w:rsidR="00194C1D">
                                        <w:rPr>
                                          <w:color w:val="FFFFFF" w:themeColor="background1"/>
                                        </w:rPr>
                                        <w:t>Leeds Trinity University</w:t>
                                      </w:r>
                                    </w:sdtContent>
                                  </w:sdt>
                                </w:p>
                              </w:tc>
                              <w:tc>
                                <w:tcPr>
                                  <w:tcW w:w="3591" w:type="dxa"/>
                                  <w:shd w:val="clear" w:color="auto" w:fill="51BEA5" w:themeFill="accent5" w:themeFillShade="BF"/>
                                  <w:vAlign w:val="center"/>
                                </w:tcPr>
                                <w:sdt>
                                  <w:sdtPr>
                                    <w:rPr>
                                      <w:color w:val="FFFFFF" w:themeColor="background1"/>
                                    </w:rPr>
                                    <w:alias w:val="Date"/>
                                    <w:tag w:val=""/>
                                    <w:id w:val="748164578"/>
                                    <w:placeholder>
                                      <w:docPart w:val="34C9867DB75F4523911A3261CA5D6314"/>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7694309" w14:textId="5150AE9E" w:rsidR="00AE6B1B" w:rsidRDefault="00194C1D">
                                      <w:pPr>
                                        <w:pStyle w:val="NoSpacing"/>
                                        <w:ind w:left="144" w:right="144"/>
                                        <w:jc w:val="center"/>
                                        <w:rPr>
                                          <w:color w:val="FFFFFF" w:themeColor="background1"/>
                                        </w:rPr>
                                      </w:pPr>
                                      <w:r>
                                        <w:rPr>
                                          <w:color w:val="FFFFFF" w:themeColor="background1"/>
                                        </w:rPr>
                                        <w:t>202</w:t>
                                      </w:r>
                                      <w:r w:rsidR="0092135B">
                                        <w:rPr>
                                          <w:color w:val="FFFFFF" w:themeColor="background1"/>
                                        </w:rPr>
                                        <w:t>5</w:t>
                                      </w:r>
                                      <w:r>
                                        <w:rPr>
                                          <w:color w:val="FFFFFF" w:themeColor="background1"/>
                                        </w:rPr>
                                        <w:t>-202</w:t>
                                      </w:r>
                                      <w:r w:rsidR="0092135B">
                                        <w:rPr>
                                          <w:color w:val="FFFFFF" w:themeColor="background1"/>
                                        </w:rPr>
                                        <w:t>6</w:t>
                                      </w:r>
                                    </w:p>
                                  </w:sdtContent>
                                </w:sdt>
                              </w:tc>
                              <w:sdt>
                                <w:sdtPr>
                                  <w:rPr>
                                    <w:color w:val="FFFFFF" w:themeColor="background1"/>
                                  </w:rPr>
                                  <w:alias w:val="Course title"/>
                                  <w:tag w:val=""/>
                                  <w:id w:val="-15923909"/>
                                  <w:placeholder>
                                    <w:docPart w:val="6025E78021D84097976FCEF521D54963"/>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51BEA5" w:themeFill="accent5" w:themeFillShade="BF"/>
                                      <w:vAlign w:val="center"/>
                                    </w:tcPr>
                                    <w:p w14:paraId="6C3D5E46" w14:textId="6C5808EE" w:rsidR="00AE6B1B" w:rsidRDefault="0032314A">
                                      <w:pPr>
                                        <w:pStyle w:val="NoSpacing"/>
                                        <w:ind w:left="144" w:right="720"/>
                                        <w:jc w:val="right"/>
                                        <w:rPr>
                                          <w:color w:val="FFFFFF" w:themeColor="background1"/>
                                        </w:rPr>
                                      </w:pPr>
                                      <w:r>
                                        <w:rPr>
                                          <w:color w:val="FFFFFF" w:themeColor="background1"/>
                                        </w:rPr>
                                        <w:t>PGCE Secondary</w:t>
                                      </w:r>
                                    </w:p>
                                  </w:tc>
                                </w:sdtContent>
                              </w:sdt>
                            </w:tr>
                          </w:tbl>
                          <w:p w14:paraId="5918AEE5" w14:textId="77777777" w:rsidR="00AE6B1B" w:rsidRDefault="00AE6B1B"/>
                        </w:tc>
                      </w:tr>
                    </w:tbl>
                    <w:p w14:paraId="7B5D9695" w14:textId="77777777" w:rsidR="00AE6B1B" w:rsidRDefault="00AE6B1B" w:rsidP="00AE6B1B"/>
                  </w:txbxContent>
                </v:textbox>
                <w10:wrap anchorx="margin" anchory="margin"/>
              </v:shape>
            </w:pict>
          </mc:Fallback>
        </mc:AlternateContent>
      </w:r>
    </w:p>
    <w:p w14:paraId="005AB43E" w14:textId="77777777" w:rsidR="00AE6B1B" w:rsidRDefault="00AE6B1B" w:rsidP="00AE6B1B"/>
    <w:p w14:paraId="32C16F90" w14:textId="77777777" w:rsidR="00AE6B1B" w:rsidRDefault="00AE6B1B" w:rsidP="00AE6B1B"/>
    <w:p w14:paraId="41E1B444" w14:textId="77777777" w:rsidR="00AE6B1B" w:rsidRDefault="00AE6B1B" w:rsidP="00AE6B1B"/>
    <w:p w14:paraId="0ACD6B79" w14:textId="77777777" w:rsidR="00AE6B1B" w:rsidRDefault="00AE6B1B" w:rsidP="00AE6B1B">
      <w:pPr>
        <w:rPr>
          <w:rFonts w:asciiTheme="majorHAnsi" w:eastAsiaTheme="majorEastAsia" w:hAnsiTheme="majorHAnsi" w:cstheme="majorBidi"/>
          <w:caps/>
          <w:spacing w:val="10"/>
          <w:sz w:val="36"/>
          <w:szCs w:val="36"/>
        </w:rPr>
      </w:pPr>
      <w:r>
        <w:br w:type="page"/>
      </w:r>
    </w:p>
    <w:p w14:paraId="7B07353B" w14:textId="77777777" w:rsidR="005B144C" w:rsidRDefault="005B144C" w:rsidP="72F4D254">
      <w:pPr>
        <w:pStyle w:val="TOCHeading"/>
        <w:sectPr w:rsidR="005B144C" w:rsidSect="00F605FC">
          <w:headerReference w:type="default" r:id="rId13"/>
          <w:footerReference w:type="default" r:id="rId14"/>
          <w:headerReference w:type="first" r:id="rId15"/>
          <w:footerReference w:type="first" r:id="rId16"/>
          <w:pgSz w:w="11906" w:h="16838"/>
          <w:pgMar w:top="720" w:right="720" w:bottom="720" w:left="720" w:header="709" w:footer="709" w:gutter="0"/>
          <w:pgNumType w:start="0"/>
          <w:cols w:space="708"/>
          <w:docGrid w:linePitch="360"/>
        </w:sectPr>
      </w:pPr>
      <w:bookmarkStart w:id="0" w:name="_Toc157785659"/>
      <w:bookmarkStart w:id="1" w:name="_Toc158132902"/>
    </w:p>
    <w:p w14:paraId="05A0C179" w14:textId="4C49DDB8" w:rsidR="00AE6B1B" w:rsidRDefault="00AE6B1B" w:rsidP="72F4D254">
      <w:pPr>
        <w:pStyle w:val="TOCHeading"/>
      </w:pPr>
      <w:r>
        <w:lastRenderedPageBreak/>
        <w:t>Why am I doing this ITAP?</w:t>
      </w:r>
      <w:bookmarkEnd w:id="0"/>
      <w:bookmarkEnd w:id="1"/>
    </w:p>
    <w:p w14:paraId="032B017F" w14:textId="1E27C747" w:rsidR="00AE6B1B" w:rsidRDefault="00AE6B1B" w:rsidP="522549C0">
      <w:pPr>
        <w:jc w:val="both"/>
      </w:pPr>
      <w:r>
        <w:t xml:space="preserve">All trainee teachers are required to complete 20 days of ITAP during their courses. This ITAP represents </w:t>
      </w:r>
      <w:r w:rsidR="00987480">
        <w:t>2</w:t>
      </w:r>
      <w:r w:rsidR="1E6FCB55">
        <w:t>.5</w:t>
      </w:r>
      <w:r w:rsidR="114E7C6D">
        <w:t xml:space="preserve"> </w:t>
      </w:r>
      <w:r>
        <w:t>days of ITAP time</w:t>
      </w:r>
      <w:r w:rsidR="002F6AB6">
        <w:t>,</w:t>
      </w:r>
      <w:r>
        <w:t xml:space="preserve"> spread across a range of school and university-based activities. </w:t>
      </w:r>
      <w:r w:rsidR="00366CDA">
        <w:t xml:space="preserve">This ITAP is designed to develop your knowledge and understanding of </w:t>
      </w:r>
      <w:r w:rsidR="00465032" w:rsidRPr="522549C0">
        <w:rPr>
          <w:b/>
          <w:bCs/>
        </w:rPr>
        <w:t xml:space="preserve">Diagnostic Assessment </w:t>
      </w:r>
      <w:r w:rsidR="00366CDA">
        <w:t>within your subject area.</w:t>
      </w:r>
    </w:p>
    <w:p w14:paraId="26ABEEF1" w14:textId="6C55BD16" w:rsidR="00366CDA" w:rsidRDefault="00366CDA" w:rsidP="522549C0">
      <w:pPr>
        <w:jc w:val="both"/>
      </w:pPr>
      <w:r>
        <w:t xml:space="preserve">During this ITAP you will learn more about how teachers gauge </w:t>
      </w:r>
      <w:r w:rsidR="3398172D">
        <w:t>pupils</w:t>
      </w:r>
      <w:r>
        <w:t>’ learning before, during and after teaching input. You will be equipped with a range of strategies to employ both within lessons and across sequences of lessons.</w:t>
      </w:r>
      <w:r w:rsidRPr="522549C0">
        <w:rPr>
          <w:color w:val="FF0000"/>
        </w:rPr>
        <w:t xml:space="preserve"> </w:t>
      </w:r>
      <w:r>
        <w:t xml:space="preserve">You will plan, teach, and evaluate your own learning episode with a focus on </w:t>
      </w:r>
      <w:r w:rsidRPr="522549C0">
        <w:rPr>
          <w:b/>
          <w:bCs/>
        </w:rPr>
        <w:t>diagnostic assessment</w:t>
      </w:r>
      <w:r>
        <w:t>. In doing this you will:</w:t>
      </w:r>
    </w:p>
    <w:p w14:paraId="2CFA5C62" w14:textId="77777777" w:rsidR="00366CDA" w:rsidRDefault="00366CDA" w:rsidP="522549C0">
      <w:pPr>
        <w:pStyle w:val="ListParagraph"/>
        <w:numPr>
          <w:ilvl w:val="0"/>
          <w:numId w:val="10"/>
        </w:numPr>
        <w:jc w:val="both"/>
      </w:pPr>
      <w:r>
        <w:t>Read key generic and subject literature and observe expert colleagues.</w:t>
      </w:r>
    </w:p>
    <w:p w14:paraId="1BB6E45C" w14:textId="46BD6D54" w:rsidR="00366CDA" w:rsidRDefault="00366CDA" w:rsidP="522549C0">
      <w:pPr>
        <w:pStyle w:val="ListParagraph"/>
        <w:numPr>
          <w:ilvl w:val="0"/>
          <w:numId w:val="10"/>
        </w:numPr>
        <w:jc w:val="both"/>
      </w:pPr>
      <w:r>
        <w:t>Develop specific pedagogical approaches for assessing learning within a lesson in your subject through your SKAP sessions.</w:t>
      </w:r>
    </w:p>
    <w:p w14:paraId="52635F35" w14:textId="6E42FB7E" w:rsidR="00366CDA" w:rsidRDefault="00366CDA" w:rsidP="522549C0">
      <w:pPr>
        <w:pStyle w:val="ListParagraph"/>
        <w:numPr>
          <w:ilvl w:val="0"/>
          <w:numId w:val="10"/>
        </w:numPr>
        <w:jc w:val="both"/>
      </w:pPr>
      <w:r>
        <w:t xml:space="preserve">Work closely with your </w:t>
      </w:r>
      <w:r w:rsidR="5022F6C5">
        <w:t>M</w:t>
      </w:r>
      <w:r>
        <w:t xml:space="preserve">entor to reflect on how they use </w:t>
      </w:r>
      <w:r w:rsidR="00465032">
        <w:t xml:space="preserve">Diagnostic Assessment </w:t>
      </w:r>
      <w:r>
        <w:t>and how this might inform your own practice.</w:t>
      </w:r>
    </w:p>
    <w:p w14:paraId="49486086" w14:textId="77777777" w:rsidR="00366CDA" w:rsidRDefault="00366CDA" w:rsidP="522549C0">
      <w:pPr>
        <w:pStyle w:val="ListParagraph"/>
        <w:numPr>
          <w:ilvl w:val="0"/>
          <w:numId w:val="10"/>
        </w:numPr>
        <w:jc w:val="both"/>
      </w:pPr>
      <w:r>
        <w:t>Plan and deliver a learning episode, observe the impact of your teaching, and evaluate your approach individually, with your Mentor, and with peers.</w:t>
      </w:r>
    </w:p>
    <w:p w14:paraId="78ABE093" w14:textId="5C7E483B" w:rsidR="00366CDA" w:rsidRDefault="00366CDA" w:rsidP="522549C0">
      <w:pPr>
        <w:jc w:val="both"/>
      </w:pPr>
      <w:r>
        <w:t xml:space="preserve">This process is one which you will engage in again and again throughout the course. As well as helping you develop as a teacher, it also </w:t>
      </w:r>
      <w:r w:rsidR="00425213">
        <w:t>helps you develop the skills to secure key Competencies, particularly in the domains of teaching and assessment.</w:t>
      </w:r>
    </w:p>
    <w:p w14:paraId="57CEE912" w14:textId="1B35A888" w:rsidR="00374B8B" w:rsidRDefault="00374B8B" w:rsidP="00AD78CE">
      <w:pPr>
        <w:pStyle w:val="Heading2"/>
      </w:pPr>
      <w:r>
        <w:t xml:space="preserve">What </w:t>
      </w:r>
      <w:r w:rsidR="00366CDA">
        <w:t>exactly is</w:t>
      </w:r>
      <w:r w:rsidR="00387396">
        <w:t xml:space="preserve"> diagnostic assessment?</w:t>
      </w:r>
    </w:p>
    <w:p w14:paraId="0F649BDF" w14:textId="30BB7BB4" w:rsidR="00B21EFD" w:rsidRDefault="00366CDA" w:rsidP="522549C0">
      <w:pPr>
        <w:jc w:val="both"/>
      </w:pPr>
      <w:r w:rsidRPr="522549C0">
        <w:rPr>
          <w:b/>
          <w:bCs/>
        </w:rPr>
        <w:t>Diagnostic assessment</w:t>
      </w:r>
      <w:r w:rsidR="00D01E99">
        <w:t xml:space="preserve"> </w:t>
      </w:r>
      <w:r>
        <w:t>refers to the ways</w:t>
      </w:r>
      <w:r w:rsidR="003E483A">
        <w:t xml:space="preserve"> in which teachers identify </w:t>
      </w:r>
      <w:r>
        <w:t>what- and how well-</w:t>
      </w:r>
      <w:r w:rsidR="003E483A">
        <w:t xml:space="preserve"> </w:t>
      </w:r>
      <w:r w:rsidR="6B0FD717">
        <w:t>pupils</w:t>
      </w:r>
      <w:r w:rsidR="003E483A">
        <w:t xml:space="preserve"> are learning within lessons</w:t>
      </w:r>
      <w:r>
        <w:t xml:space="preserve">. </w:t>
      </w:r>
    </w:p>
    <w:p w14:paraId="0FCE1E9B" w14:textId="3168FB39" w:rsidR="00B21EFD" w:rsidRDefault="00366CDA" w:rsidP="522549C0">
      <w:pPr>
        <w:pStyle w:val="ListParagraph"/>
        <w:numPr>
          <w:ilvl w:val="0"/>
          <w:numId w:val="10"/>
        </w:numPr>
        <w:jc w:val="both"/>
      </w:pPr>
      <w:r>
        <w:t xml:space="preserve">It helps teachers </w:t>
      </w:r>
      <w:r w:rsidR="00E26385">
        <w:t xml:space="preserve">gain </w:t>
      </w:r>
      <w:r w:rsidR="00B21EFD">
        <w:t xml:space="preserve">an awareness of how </w:t>
      </w:r>
      <w:r w:rsidR="00E26385">
        <w:t xml:space="preserve">much </w:t>
      </w:r>
      <w:r w:rsidR="4117F49C">
        <w:t>pupils</w:t>
      </w:r>
      <w:r w:rsidR="00E26385">
        <w:t xml:space="preserve"> have understood </w:t>
      </w:r>
      <w:r w:rsidR="00B21EFD">
        <w:t xml:space="preserve">and </w:t>
      </w:r>
      <w:r w:rsidR="00E26385">
        <w:t xml:space="preserve">of any </w:t>
      </w:r>
      <w:r w:rsidR="00B21EFD">
        <w:t>knowledge-</w:t>
      </w:r>
      <w:r w:rsidR="00E26385">
        <w:t>gaps which might need to be filled</w:t>
      </w:r>
      <w:r w:rsidR="004B574A">
        <w:t xml:space="preserve">. </w:t>
      </w:r>
    </w:p>
    <w:p w14:paraId="7BA7018A" w14:textId="77777777" w:rsidR="00B21EFD" w:rsidRDefault="00B21EFD" w:rsidP="522549C0">
      <w:pPr>
        <w:pStyle w:val="ListParagraph"/>
        <w:numPr>
          <w:ilvl w:val="0"/>
          <w:numId w:val="10"/>
        </w:numPr>
        <w:jc w:val="both"/>
      </w:pPr>
      <w:r>
        <w:t xml:space="preserve">It </w:t>
      </w:r>
      <w:r w:rsidR="004B574A">
        <w:t xml:space="preserve">enables teachers to evaluate their own effectiveness as well as </w:t>
      </w:r>
      <w:r w:rsidR="005A3093">
        <w:t>develop an awareness of where</w:t>
      </w:r>
      <w:r w:rsidR="00A77CDE">
        <w:t xml:space="preserve"> the need for adaptation lies. </w:t>
      </w:r>
    </w:p>
    <w:p w14:paraId="0A688D19" w14:textId="77777777" w:rsidR="00B21EFD" w:rsidRDefault="00B21EFD" w:rsidP="522549C0">
      <w:pPr>
        <w:pStyle w:val="ListParagraph"/>
        <w:numPr>
          <w:ilvl w:val="0"/>
          <w:numId w:val="10"/>
        </w:numPr>
        <w:jc w:val="both"/>
      </w:pPr>
      <w:r>
        <w:t xml:space="preserve">It empowers teachers to explore pupils’ prior knowledge; the impact and cognitive demands of tasks, the effectiveness of task or lesson sequencing and much more (Bruner, 1960; Vygotsky, 1962; Piaget, 1971; </w:t>
      </w:r>
      <w:proofErr w:type="spellStart"/>
      <w:r>
        <w:t>Sweller</w:t>
      </w:r>
      <w:proofErr w:type="spellEnd"/>
      <w:r>
        <w:t xml:space="preserve">, 1988; </w:t>
      </w:r>
      <w:proofErr w:type="spellStart"/>
      <w:r>
        <w:t>Sweller</w:t>
      </w:r>
      <w:proofErr w:type="spellEnd"/>
      <w:r>
        <w:t xml:space="preserve"> et al., 2019). </w:t>
      </w:r>
    </w:p>
    <w:p w14:paraId="23E52401" w14:textId="2EBDFC3E" w:rsidR="00AE6B1B" w:rsidRDefault="00B21EFD" w:rsidP="522549C0">
      <w:pPr>
        <w:pStyle w:val="ListParagraph"/>
        <w:numPr>
          <w:ilvl w:val="0"/>
          <w:numId w:val="10"/>
        </w:numPr>
        <w:jc w:val="both"/>
      </w:pPr>
      <w:r>
        <w:t xml:space="preserve">It is </w:t>
      </w:r>
      <w:r w:rsidR="005A3093">
        <w:t xml:space="preserve">the starting point </w:t>
      </w:r>
      <w:r w:rsidR="00C11566">
        <w:t xml:space="preserve">which enables teachers to meet the needs of their </w:t>
      </w:r>
      <w:r w:rsidR="20E5E865">
        <w:t>pupils</w:t>
      </w:r>
      <w:r w:rsidR="00C11566">
        <w:t>.</w:t>
      </w:r>
      <w:r w:rsidR="00A84D03">
        <w:t xml:space="preserve"> </w:t>
      </w:r>
      <w:r w:rsidR="00C11566">
        <w:t xml:space="preserve">You will focus on how teachers can respond to assessment and adapt their teaching in </w:t>
      </w:r>
      <w:r w:rsidR="00B81726">
        <w:t>ITAP 5.</w:t>
      </w:r>
    </w:p>
    <w:p w14:paraId="3C9383F1" w14:textId="7BF09A1E" w:rsidR="002462FB" w:rsidRDefault="002462FB" w:rsidP="522549C0">
      <w:pPr>
        <w:jc w:val="both"/>
      </w:pPr>
      <w:r>
        <w:t xml:space="preserve">Each subject will have its own approaches </w:t>
      </w:r>
      <w:r w:rsidR="00B21EFD">
        <w:t>for</w:t>
      </w:r>
      <w:r>
        <w:t xml:space="preserve"> </w:t>
      </w:r>
      <w:r w:rsidR="000275F0">
        <w:t>diagnostic assessment</w:t>
      </w:r>
      <w:r>
        <w:t xml:space="preserve">. This might be seen through questioning, exit tickets or review of learning in </w:t>
      </w:r>
      <w:r w:rsidR="6F28193C">
        <w:t>pupils</w:t>
      </w:r>
      <w:r>
        <w:t xml:space="preserve">’ exercise books. This ITAP will help you to reflect on the practices you are seeing in school and link this to key research literature around the topic in order that your planning and teaching might keep </w:t>
      </w:r>
      <w:r w:rsidR="00465032">
        <w:t xml:space="preserve">Diagnostic Assessment </w:t>
      </w:r>
      <w:r>
        <w:t>as a key focus.</w:t>
      </w:r>
    </w:p>
    <w:p w14:paraId="40CA6281" w14:textId="77777777" w:rsidR="002462FB" w:rsidRDefault="002462FB" w:rsidP="00AE6B1B"/>
    <w:p w14:paraId="4DA312AC" w14:textId="77777777" w:rsidR="000756F7" w:rsidRDefault="000756F7" w:rsidP="00AE6B1B"/>
    <w:p w14:paraId="75187187" w14:textId="77777777" w:rsidR="002462FB" w:rsidRDefault="002462FB">
      <w:pPr>
        <w:spacing w:line="312" w:lineRule="auto"/>
        <w:rPr>
          <w:rFonts w:asciiTheme="majorHAnsi" w:eastAsiaTheme="majorEastAsia" w:hAnsiTheme="majorHAnsi" w:cstheme="majorBidi"/>
          <w:spacing w:val="10"/>
          <w:sz w:val="36"/>
          <w:szCs w:val="36"/>
        </w:rPr>
      </w:pPr>
      <w:r>
        <w:br w:type="page"/>
      </w:r>
    </w:p>
    <w:p w14:paraId="46C22C5D" w14:textId="442907AE" w:rsidR="00944A42" w:rsidRDefault="00944A42" w:rsidP="00944A42">
      <w:pPr>
        <w:pStyle w:val="Heading1"/>
      </w:pPr>
      <w:bookmarkStart w:id="2" w:name="_Toc158132903"/>
      <w:r>
        <w:lastRenderedPageBreak/>
        <w:t>When do I complete this ITAP?</w:t>
      </w:r>
      <w:bookmarkEnd w:id="2"/>
      <w:r w:rsidRPr="616B47C5">
        <w:rPr>
          <w:noProof/>
        </w:rPr>
        <w:t xml:space="preserve"> </w:t>
      </w:r>
    </w:p>
    <w:p w14:paraId="535ADC2E" w14:textId="40EFDFB0" w:rsidR="00944A42" w:rsidRDefault="00944A42" w:rsidP="522549C0">
      <w:pPr>
        <w:jc w:val="both"/>
      </w:pPr>
      <w:r>
        <w:t xml:space="preserve">This ITAP is completed </w:t>
      </w:r>
      <w:r w:rsidR="00733E8B">
        <w:t>towards the end of</w:t>
      </w:r>
      <w:r>
        <w:t xml:space="preserve"> your </w:t>
      </w:r>
      <w:proofErr w:type="gramStart"/>
      <w:r>
        <w:t xml:space="preserve">Stage </w:t>
      </w:r>
      <w:r w:rsidR="504062AA">
        <w:t xml:space="preserve"> 1</w:t>
      </w:r>
      <w:proofErr w:type="gramEnd"/>
      <w:r>
        <w:t xml:space="preserve"> </w:t>
      </w:r>
      <w:r w:rsidR="00884E72">
        <w:t>School Experience</w:t>
      </w:r>
      <w:r>
        <w:t>.  You can see when the ITAP sessions will happen on the outline plan below.</w:t>
      </w:r>
    </w:p>
    <w:tbl>
      <w:tblPr>
        <w:tblStyle w:val="TableGrid"/>
        <w:tblW w:w="0" w:type="auto"/>
        <w:tblLook w:val="04A0" w:firstRow="1" w:lastRow="0" w:firstColumn="1" w:lastColumn="0" w:noHBand="0" w:noVBand="1"/>
      </w:tblPr>
      <w:tblGrid>
        <w:gridCol w:w="774"/>
        <w:gridCol w:w="1650"/>
        <w:gridCol w:w="1650"/>
        <w:gridCol w:w="1651"/>
        <w:gridCol w:w="1650"/>
        <w:gridCol w:w="1641"/>
      </w:tblGrid>
      <w:tr w:rsidR="00944A42" w14:paraId="09992CA8" w14:textId="77777777" w:rsidTr="522549C0">
        <w:tc>
          <w:tcPr>
            <w:tcW w:w="719" w:type="dxa"/>
            <w:shd w:val="clear" w:color="auto" w:fill="4A0021" w:themeFill="accent1"/>
          </w:tcPr>
          <w:p w14:paraId="5FBDC034" w14:textId="77777777" w:rsidR="00944A42" w:rsidRPr="0078517B" w:rsidRDefault="00944A42" w:rsidP="522549C0">
            <w:pPr>
              <w:rPr>
                <w:b/>
                <w:bCs/>
              </w:rPr>
            </w:pPr>
            <w:r w:rsidRPr="522549C0">
              <w:rPr>
                <w:b/>
                <w:bCs/>
              </w:rPr>
              <w:t>Week</w:t>
            </w:r>
          </w:p>
        </w:tc>
        <w:tc>
          <w:tcPr>
            <w:tcW w:w="1659" w:type="dxa"/>
            <w:shd w:val="clear" w:color="auto" w:fill="4A0021" w:themeFill="accent1"/>
          </w:tcPr>
          <w:p w14:paraId="0D836F86" w14:textId="77777777" w:rsidR="00944A42" w:rsidRPr="0078517B" w:rsidRDefault="00944A42" w:rsidP="522549C0">
            <w:pPr>
              <w:rPr>
                <w:b/>
                <w:bCs/>
              </w:rPr>
            </w:pPr>
            <w:r w:rsidRPr="522549C0">
              <w:rPr>
                <w:b/>
                <w:bCs/>
              </w:rPr>
              <w:t>Mon</w:t>
            </w:r>
          </w:p>
        </w:tc>
        <w:tc>
          <w:tcPr>
            <w:tcW w:w="1659" w:type="dxa"/>
            <w:shd w:val="clear" w:color="auto" w:fill="4A0021" w:themeFill="accent1"/>
          </w:tcPr>
          <w:p w14:paraId="065A18FD" w14:textId="77777777" w:rsidR="00944A42" w:rsidRPr="0078517B" w:rsidRDefault="00944A42" w:rsidP="522549C0">
            <w:pPr>
              <w:rPr>
                <w:b/>
                <w:bCs/>
              </w:rPr>
            </w:pPr>
            <w:r w:rsidRPr="522549C0">
              <w:rPr>
                <w:b/>
                <w:bCs/>
              </w:rPr>
              <w:t>Tue</w:t>
            </w:r>
          </w:p>
        </w:tc>
        <w:tc>
          <w:tcPr>
            <w:tcW w:w="1660" w:type="dxa"/>
            <w:shd w:val="clear" w:color="auto" w:fill="4A0021" w:themeFill="accent1"/>
          </w:tcPr>
          <w:p w14:paraId="497D42F4" w14:textId="77777777" w:rsidR="00944A42" w:rsidRPr="0078517B" w:rsidRDefault="00944A42" w:rsidP="522549C0">
            <w:pPr>
              <w:rPr>
                <w:b/>
                <w:bCs/>
              </w:rPr>
            </w:pPr>
            <w:r w:rsidRPr="522549C0">
              <w:rPr>
                <w:b/>
                <w:bCs/>
              </w:rPr>
              <w:t>Wed</w:t>
            </w:r>
          </w:p>
        </w:tc>
        <w:tc>
          <w:tcPr>
            <w:tcW w:w="1659" w:type="dxa"/>
            <w:shd w:val="clear" w:color="auto" w:fill="4A0021" w:themeFill="accent1"/>
          </w:tcPr>
          <w:p w14:paraId="657E6873" w14:textId="77777777" w:rsidR="00944A42" w:rsidRPr="0078517B" w:rsidRDefault="00944A42" w:rsidP="522549C0">
            <w:pPr>
              <w:rPr>
                <w:b/>
                <w:bCs/>
              </w:rPr>
            </w:pPr>
            <w:r w:rsidRPr="522549C0">
              <w:rPr>
                <w:b/>
                <w:bCs/>
              </w:rPr>
              <w:t>Thu</w:t>
            </w:r>
          </w:p>
        </w:tc>
        <w:tc>
          <w:tcPr>
            <w:tcW w:w="1660" w:type="dxa"/>
            <w:shd w:val="clear" w:color="auto" w:fill="4A0021" w:themeFill="accent1"/>
          </w:tcPr>
          <w:p w14:paraId="3D79ED80" w14:textId="77777777" w:rsidR="00944A42" w:rsidRPr="0078517B" w:rsidRDefault="00944A42" w:rsidP="522549C0">
            <w:pPr>
              <w:rPr>
                <w:b/>
                <w:bCs/>
              </w:rPr>
            </w:pPr>
            <w:r w:rsidRPr="522549C0">
              <w:rPr>
                <w:b/>
                <w:bCs/>
              </w:rPr>
              <w:t>Fri</w:t>
            </w:r>
          </w:p>
        </w:tc>
      </w:tr>
      <w:tr w:rsidR="00944A42" w14:paraId="18CB1981" w14:textId="77777777" w:rsidTr="522549C0">
        <w:tc>
          <w:tcPr>
            <w:tcW w:w="719" w:type="dxa"/>
          </w:tcPr>
          <w:p w14:paraId="5452E4C0" w14:textId="04A843A7" w:rsidR="00944A42" w:rsidRPr="0078517B" w:rsidRDefault="00D02D37" w:rsidP="522549C0">
            <w:pPr>
              <w:rPr>
                <w:b/>
                <w:bCs/>
              </w:rPr>
            </w:pPr>
            <w:r w:rsidRPr="522549C0">
              <w:rPr>
                <w:b/>
                <w:bCs/>
              </w:rPr>
              <w:t>11</w:t>
            </w:r>
          </w:p>
        </w:tc>
        <w:tc>
          <w:tcPr>
            <w:tcW w:w="1659" w:type="dxa"/>
            <w:shd w:val="clear" w:color="auto" w:fill="D0CECE" w:themeFill="accent4"/>
          </w:tcPr>
          <w:p w14:paraId="0B1E6AAD" w14:textId="6D36FDA6" w:rsidR="00944A42" w:rsidRPr="00983523" w:rsidRDefault="006C7A96" w:rsidP="522549C0">
            <w:r w:rsidRPr="522549C0">
              <w:t>School Experience</w:t>
            </w:r>
          </w:p>
        </w:tc>
        <w:tc>
          <w:tcPr>
            <w:tcW w:w="1659" w:type="dxa"/>
            <w:shd w:val="clear" w:color="auto" w:fill="D0CECE" w:themeFill="accent4"/>
          </w:tcPr>
          <w:p w14:paraId="28EF28EB" w14:textId="2E4FC911" w:rsidR="00944A42" w:rsidRPr="00983523" w:rsidRDefault="006C7A96" w:rsidP="522549C0">
            <w:r w:rsidRPr="522549C0">
              <w:t>School Experience</w:t>
            </w:r>
          </w:p>
        </w:tc>
        <w:tc>
          <w:tcPr>
            <w:tcW w:w="1660" w:type="dxa"/>
            <w:shd w:val="clear" w:color="auto" w:fill="D0CECE" w:themeFill="accent4"/>
          </w:tcPr>
          <w:p w14:paraId="7A019071" w14:textId="73718E85" w:rsidR="00944A42" w:rsidRPr="00983523" w:rsidRDefault="006C7A96" w:rsidP="522549C0">
            <w:r w:rsidRPr="522549C0">
              <w:t>School Experience</w:t>
            </w:r>
          </w:p>
        </w:tc>
        <w:tc>
          <w:tcPr>
            <w:tcW w:w="1659" w:type="dxa"/>
            <w:shd w:val="clear" w:color="auto" w:fill="D0CECE" w:themeFill="accent4"/>
          </w:tcPr>
          <w:p w14:paraId="290F2D6C" w14:textId="4358CBDC" w:rsidR="00944A42" w:rsidRPr="00983523" w:rsidRDefault="006C7A96" w:rsidP="522549C0">
            <w:r w:rsidRPr="522549C0">
              <w:t>School Experience</w:t>
            </w:r>
          </w:p>
        </w:tc>
        <w:tc>
          <w:tcPr>
            <w:tcW w:w="1660" w:type="dxa"/>
            <w:shd w:val="clear" w:color="auto" w:fill="FAB18C" w:themeFill="accent2" w:themeFillTint="99"/>
          </w:tcPr>
          <w:p w14:paraId="458BA1CD" w14:textId="48114044" w:rsidR="00944A42" w:rsidRPr="00001617" w:rsidRDefault="00944A42" w:rsidP="522549C0">
            <w:pPr>
              <w:rPr>
                <w:b/>
                <w:bCs/>
              </w:rPr>
            </w:pPr>
            <w:r w:rsidRPr="522549C0">
              <w:rPr>
                <w:b/>
                <w:bCs/>
              </w:rPr>
              <w:t>SKAP ITAP</w:t>
            </w:r>
          </w:p>
        </w:tc>
      </w:tr>
      <w:tr w:rsidR="00944A42" w14:paraId="64A5FC82" w14:textId="77777777" w:rsidTr="522549C0">
        <w:tc>
          <w:tcPr>
            <w:tcW w:w="719" w:type="dxa"/>
          </w:tcPr>
          <w:p w14:paraId="429E3025" w14:textId="5AA6E1F2" w:rsidR="00944A42" w:rsidRPr="0078517B" w:rsidRDefault="00D02D37" w:rsidP="522549C0">
            <w:pPr>
              <w:rPr>
                <w:b/>
                <w:bCs/>
              </w:rPr>
            </w:pPr>
            <w:r w:rsidRPr="522549C0">
              <w:rPr>
                <w:b/>
                <w:bCs/>
              </w:rPr>
              <w:t>12</w:t>
            </w:r>
          </w:p>
        </w:tc>
        <w:tc>
          <w:tcPr>
            <w:tcW w:w="1659" w:type="dxa"/>
            <w:shd w:val="clear" w:color="auto" w:fill="D0CECE" w:themeFill="accent4"/>
          </w:tcPr>
          <w:p w14:paraId="49A9E3D1" w14:textId="2B0C7EC8" w:rsidR="00944A42" w:rsidRPr="00DF6554" w:rsidRDefault="006C7A96" w:rsidP="522549C0">
            <w:pPr>
              <w:rPr>
                <w:b/>
                <w:bCs/>
              </w:rPr>
            </w:pPr>
            <w:r w:rsidRPr="522549C0">
              <w:t>School Experience</w:t>
            </w:r>
            <w:r w:rsidR="00944A42" w:rsidRPr="522549C0">
              <w:t xml:space="preserve"> </w:t>
            </w:r>
            <w:r w:rsidR="00944A42" w:rsidRPr="522549C0">
              <w:rPr>
                <w:b/>
                <w:bCs/>
              </w:rPr>
              <w:t>(inc. ITAP)</w:t>
            </w:r>
          </w:p>
        </w:tc>
        <w:tc>
          <w:tcPr>
            <w:tcW w:w="1659" w:type="dxa"/>
            <w:shd w:val="clear" w:color="auto" w:fill="D0CECE" w:themeFill="accent4"/>
          </w:tcPr>
          <w:p w14:paraId="1595A3BE" w14:textId="5A0010B7" w:rsidR="00944A42" w:rsidRPr="00DF6554" w:rsidRDefault="006C7A96" w:rsidP="522549C0">
            <w:pPr>
              <w:rPr>
                <w:b/>
                <w:bCs/>
              </w:rPr>
            </w:pPr>
            <w:r w:rsidRPr="522549C0">
              <w:t>School Experience</w:t>
            </w:r>
            <w:r w:rsidR="00944A42" w:rsidRPr="522549C0">
              <w:t xml:space="preserve"> </w:t>
            </w:r>
            <w:r w:rsidR="00944A42" w:rsidRPr="522549C0">
              <w:rPr>
                <w:b/>
                <w:bCs/>
              </w:rPr>
              <w:t>(inc. ITAP)</w:t>
            </w:r>
          </w:p>
        </w:tc>
        <w:tc>
          <w:tcPr>
            <w:tcW w:w="1660" w:type="dxa"/>
            <w:shd w:val="clear" w:color="auto" w:fill="D0CECE" w:themeFill="accent4"/>
          </w:tcPr>
          <w:p w14:paraId="28B76932" w14:textId="1CC98D9F" w:rsidR="00944A42" w:rsidRPr="00DF6554" w:rsidRDefault="006C7A96" w:rsidP="522549C0">
            <w:pPr>
              <w:rPr>
                <w:b/>
                <w:bCs/>
              </w:rPr>
            </w:pPr>
            <w:r w:rsidRPr="522549C0">
              <w:t>School Experience</w:t>
            </w:r>
            <w:r w:rsidR="00944A42" w:rsidRPr="522549C0">
              <w:t xml:space="preserve"> </w:t>
            </w:r>
            <w:r w:rsidR="00944A42" w:rsidRPr="522549C0">
              <w:rPr>
                <w:b/>
                <w:bCs/>
              </w:rPr>
              <w:t>(inc. ITAP)</w:t>
            </w:r>
          </w:p>
        </w:tc>
        <w:tc>
          <w:tcPr>
            <w:tcW w:w="1659" w:type="dxa"/>
            <w:shd w:val="clear" w:color="auto" w:fill="D0CECE" w:themeFill="accent4"/>
          </w:tcPr>
          <w:p w14:paraId="1F4B6D58" w14:textId="0107EFF2" w:rsidR="00944A42" w:rsidRPr="00DF6554" w:rsidRDefault="006C7A96" w:rsidP="522549C0">
            <w:pPr>
              <w:rPr>
                <w:b/>
                <w:bCs/>
              </w:rPr>
            </w:pPr>
            <w:r w:rsidRPr="522549C0">
              <w:t>School Experience</w:t>
            </w:r>
            <w:r w:rsidR="00944A42" w:rsidRPr="522549C0">
              <w:t xml:space="preserve"> </w:t>
            </w:r>
            <w:r w:rsidR="00944A42" w:rsidRPr="522549C0">
              <w:rPr>
                <w:b/>
                <w:bCs/>
              </w:rPr>
              <w:t>(inc. ITAP)</w:t>
            </w:r>
          </w:p>
        </w:tc>
        <w:tc>
          <w:tcPr>
            <w:tcW w:w="1660" w:type="dxa"/>
            <w:shd w:val="clear" w:color="auto" w:fill="FAB18C" w:themeFill="accent2" w:themeFillTint="99"/>
          </w:tcPr>
          <w:p w14:paraId="2BAE9C11" w14:textId="5C335F8C" w:rsidR="00944A42" w:rsidRPr="00DF6554" w:rsidRDefault="00D02D37" w:rsidP="522549C0">
            <w:pPr>
              <w:rPr>
                <w:b/>
                <w:bCs/>
              </w:rPr>
            </w:pPr>
            <w:r w:rsidRPr="522549C0">
              <w:t>SKAP</w:t>
            </w:r>
          </w:p>
        </w:tc>
      </w:tr>
      <w:tr w:rsidR="00944A42" w14:paraId="48EDD90A" w14:textId="77777777" w:rsidTr="522549C0">
        <w:tc>
          <w:tcPr>
            <w:tcW w:w="719" w:type="dxa"/>
          </w:tcPr>
          <w:p w14:paraId="4ED4FA3E" w14:textId="3735366B" w:rsidR="00944A42" w:rsidRPr="0078517B" w:rsidRDefault="00D02D37" w:rsidP="522549C0">
            <w:pPr>
              <w:rPr>
                <w:b/>
                <w:bCs/>
              </w:rPr>
            </w:pPr>
            <w:r w:rsidRPr="522549C0">
              <w:rPr>
                <w:b/>
                <w:bCs/>
              </w:rPr>
              <w:t>13</w:t>
            </w:r>
          </w:p>
        </w:tc>
        <w:tc>
          <w:tcPr>
            <w:tcW w:w="1659" w:type="dxa"/>
            <w:shd w:val="clear" w:color="auto" w:fill="D0CECE" w:themeFill="accent4"/>
          </w:tcPr>
          <w:p w14:paraId="5B90EF65" w14:textId="39745013" w:rsidR="00944A42" w:rsidRPr="0078517B" w:rsidRDefault="006C7A96" w:rsidP="522549C0">
            <w:pPr>
              <w:rPr>
                <w:b/>
                <w:bCs/>
              </w:rPr>
            </w:pPr>
            <w:r w:rsidRPr="522549C0">
              <w:t>School Experience</w:t>
            </w:r>
            <w:r w:rsidR="00944A42" w:rsidRPr="522549C0">
              <w:t xml:space="preserve"> </w:t>
            </w:r>
            <w:r w:rsidR="00944A42" w:rsidRPr="522549C0">
              <w:rPr>
                <w:b/>
                <w:bCs/>
              </w:rPr>
              <w:t>(inc. ITAP)</w:t>
            </w:r>
          </w:p>
        </w:tc>
        <w:tc>
          <w:tcPr>
            <w:tcW w:w="1659" w:type="dxa"/>
            <w:shd w:val="clear" w:color="auto" w:fill="D0CECE" w:themeFill="accent4"/>
          </w:tcPr>
          <w:p w14:paraId="623CCB7C" w14:textId="6F42D973" w:rsidR="00944A42" w:rsidRDefault="006C7A96" w:rsidP="522549C0">
            <w:pPr>
              <w:rPr>
                <w:b/>
                <w:bCs/>
              </w:rPr>
            </w:pPr>
            <w:r w:rsidRPr="522549C0">
              <w:t>School Experience</w:t>
            </w:r>
            <w:r w:rsidR="00944A42" w:rsidRPr="522549C0">
              <w:t xml:space="preserve"> </w:t>
            </w:r>
            <w:r w:rsidR="00944A42" w:rsidRPr="522549C0">
              <w:rPr>
                <w:b/>
                <w:bCs/>
              </w:rPr>
              <w:t>(inc. ITAP)</w:t>
            </w:r>
          </w:p>
        </w:tc>
        <w:tc>
          <w:tcPr>
            <w:tcW w:w="1660" w:type="dxa"/>
            <w:shd w:val="clear" w:color="auto" w:fill="D0CECE" w:themeFill="accent4"/>
          </w:tcPr>
          <w:p w14:paraId="51572D10" w14:textId="0EA13EEF" w:rsidR="00944A42" w:rsidRDefault="006C7A96" w:rsidP="522549C0">
            <w:pPr>
              <w:rPr>
                <w:b/>
                <w:bCs/>
              </w:rPr>
            </w:pPr>
            <w:r w:rsidRPr="522549C0">
              <w:t>School Experience</w:t>
            </w:r>
            <w:r w:rsidR="00944A42" w:rsidRPr="522549C0">
              <w:t xml:space="preserve"> </w:t>
            </w:r>
            <w:r w:rsidR="00944A42" w:rsidRPr="522549C0">
              <w:rPr>
                <w:b/>
                <w:bCs/>
              </w:rPr>
              <w:t>(inc. ITAP)</w:t>
            </w:r>
          </w:p>
        </w:tc>
        <w:tc>
          <w:tcPr>
            <w:tcW w:w="1659" w:type="dxa"/>
            <w:shd w:val="clear" w:color="auto" w:fill="D0CECE" w:themeFill="accent4"/>
          </w:tcPr>
          <w:p w14:paraId="18689090" w14:textId="79ACF243" w:rsidR="00944A42" w:rsidRDefault="006C7A96" w:rsidP="522549C0">
            <w:pPr>
              <w:rPr>
                <w:b/>
                <w:bCs/>
              </w:rPr>
            </w:pPr>
            <w:r w:rsidRPr="522549C0">
              <w:t>School Experience</w:t>
            </w:r>
            <w:r w:rsidR="00944A42" w:rsidRPr="522549C0">
              <w:t xml:space="preserve"> </w:t>
            </w:r>
            <w:r w:rsidR="00944A42" w:rsidRPr="522549C0">
              <w:rPr>
                <w:b/>
                <w:bCs/>
              </w:rPr>
              <w:t>(inc. ITAP)</w:t>
            </w:r>
          </w:p>
        </w:tc>
        <w:tc>
          <w:tcPr>
            <w:tcW w:w="1660" w:type="dxa"/>
            <w:shd w:val="clear" w:color="auto" w:fill="FAB18C" w:themeFill="accent2" w:themeFillTint="99"/>
          </w:tcPr>
          <w:p w14:paraId="5A8C06CD" w14:textId="12BE9498" w:rsidR="00944A42" w:rsidRPr="0078517B" w:rsidRDefault="00944A42" w:rsidP="522549C0">
            <w:pPr>
              <w:rPr>
                <w:b/>
                <w:bCs/>
              </w:rPr>
            </w:pPr>
            <w:r w:rsidRPr="522549C0">
              <w:rPr>
                <w:b/>
                <w:bCs/>
              </w:rPr>
              <w:t>SKAP ITAP</w:t>
            </w:r>
          </w:p>
        </w:tc>
      </w:tr>
    </w:tbl>
    <w:p w14:paraId="67AC240E" w14:textId="77777777" w:rsidR="00944A42" w:rsidRDefault="00944A42" w:rsidP="00944A42"/>
    <w:p w14:paraId="708397D9" w14:textId="0089C0DF" w:rsidR="00AE6B1B" w:rsidRDefault="00AE6B1B" w:rsidP="522549C0">
      <w:pPr>
        <w:pStyle w:val="Heading1"/>
        <w:jc w:val="both"/>
        <w:rPr>
          <w:noProof/>
        </w:rPr>
      </w:pPr>
      <w:bookmarkStart w:id="3" w:name="_Toc157785660"/>
      <w:bookmarkStart w:id="4" w:name="_Toc158132904"/>
      <w:r>
        <w:t>How do I complete this ITAP?</w:t>
      </w:r>
      <w:bookmarkEnd w:id="3"/>
      <w:bookmarkEnd w:id="4"/>
      <w:r w:rsidRPr="522549C0">
        <w:rPr>
          <w:noProof/>
        </w:rPr>
        <w:t xml:space="preserve"> </w:t>
      </w:r>
    </w:p>
    <w:p w14:paraId="036558FF" w14:textId="2CE8F849" w:rsidR="00AE6B1B" w:rsidRPr="00395FEF" w:rsidRDefault="00AE6B1B" w:rsidP="522549C0">
      <w:pPr>
        <w:jc w:val="both"/>
      </w:pPr>
      <w:r>
        <w:t xml:space="preserve">The </w:t>
      </w:r>
      <w:r w:rsidR="004316E5">
        <w:t>Diagnostic Assessment</w:t>
      </w:r>
      <w:r>
        <w:t xml:space="preserve"> ITAP is completed across school and university. It is divided into </w:t>
      </w:r>
      <w:r w:rsidR="000726BE">
        <w:t>three</w:t>
      </w:r>
      <w:r>
        <w:t xml:space="preserve"> </w:t>
      </w:r>
      <w:r w:rsidRPr="522549C0">
        <w:t xml:space="preserve">interconnected </w:t>
      </w:r>
      <w:r w:rsidR="00131C2F" w:rsidRPr="522549C0">
        <w:t>steps</w:t>
      </w:r>
      <w:r w:rsidRPr="522549C0">
        <w:t xml:space="preserve">. Each </w:t>
      </w:r>
      <w:r w:rsidR="0047686F" w:rsidRPr="522549C0">
        <w:t>step</w:t>
      </w:r>
      <w:r w:rsidRPr="522549C0">
        <w:t xml:space="preserve"> includes </w:t>
      </w:r>
      <w:proofErr w:type="gramStart"/>
      <w:r w:rsidRPr="522549C0">
        <w:t>a number of</w:t>
      </w:r>
      <w:proofErr w:type="gramEnd"/>
      <w:r w:rsidRPr="522549C0">
        <w:t xml:space="preserve"> key tasks. There is space in this booklet for you to record relevant reflections and notes. </w:t>
      </w:r>
    </w:p>
    <w:tbl>
      <w:tblPr>
        <w:tblStyle w:val="TableGrid"/>
        <w:tblW w:w="5000" w:type="pct"/>
        <w:tblLook w:val="04A0" w:firstRow="1" w:lastRow="0" w:firstColumn="1" w:lastColumn="0" w:noHBand="0" w:noVBand="1"/>
      </w:tblPr>
      <w:tblGrid>
        <w:gridCol w:w="1242"/>
        <w:gridCol w:w="6499"/>
        <w:gridCol w:w="1275"/>
      </w:tblGrid>
      <w:tr w:rsidR="00395FEF" w:rsidRPr="00395FEF" w14:paraId="377FFC69" w14:textId="77777777" w:rsidTr="002B055E">
        <w:tc>
          <w:tcPr>
            <w:tcW w:w="689" w:type="pct"/>
            <w:shd w:val="clear" w:color="auto" w:fill="4A0021" w:themeFill="text2"/>
          </w:tcPr>
          <w:p w14:paraId="02C7468A" w14:textId="77777777" w:rsidR="00395FEF" w:rsidRPr="00395FEF" w:rsidRDefault="00395FEF">
            <w:pPr>
              <w:rPr>
                <w:rFonts w:cstheme="minorHAnsi"/>
                <w:b/>
                <w:bCs/>
              </w:rPr>
            </w:pPr>
            <w:r w:rsidRPr="00395FEF">
              <w:rPr>
                <w:rFonts w:cstheme="minorHAnsi"/>
                <w:b/>
                <w:bCs/>
              </w:rPr>
              <w:t>Timing</w:t>
            </w:r>
          </w:p>
        </w:tc>
        <w:tc>
          <w:tcPr>
            <w:tcW w:w="3604" w:type="pct"/>
            <w:shd w:val="clear" w:color="auto" w:fill="4A0021" w:themeFill="text2"/>
          </w:tcPr>
          <w:p w14:paraId="31E9D1A2" w14:textId="77777777" w:rsidR="00395FEF" w:rsidRPr="00395FEF" w:rsidRDefault="00395FEF">
            <w:pPr>
              <w:rPr>
                <w:rFonts w:cstheme="minorHAnsi"/>
                <w:b/>
                <w:bCs/>
              </w:rPr>
            </w:pPr>
            <w:r w:rsidRPr="00395FEF">
              <w:rPr>
                <w:rFonts w:cstheme="minorHAnsi"/>
                <w:b/>
                <w:bCs/>
              </w:rPr>
              <w:t>Step</w:t>
            </w:r>
          </w:p>
        </w:tc>
        <w:tc>
          <w:tcPr>
            <w:tcW w:w="707" w:type="pct"/>
            <w:shd w:val="clear" w:color="auto" w:fill="4A0021" w:themeFill="text2"/>
          </w:tcPr>
          <w:p w14:paraId="721C01DA" w14:textId="77777777" w:rsidR="00395FEF" w:rsidRPr="00395FEF" w:rsidRDefault="00395FEF">
            <w:pPr>
              <w:rPr>
                <w:rFonts w:cstheme="minorHAnsi"/>
                <w:b/>
                <w:bCs/>
              </w:rPr>
            </w:pPr>
            <w:r w:rsidRPr="00395FEF">
              <w:rPr>
                <w:rFonts w:cstheme="minorHAnsi"/>
                <w:b/>
                <w:bCs/>
              </w:rPr>
              <w:t>Location</w:t>
            </w:r>
          </w:p>
        </w:tc>
      </w:tr>
      <w:tr w:rsidR="00395FEF" w:rsidRPr="00395FEF" w14:paraId="5A7E1836" w14:textId="77777777" w:rsidTr="002B055E">
        <w:tc>
          <w:tcPr>
            <w:tcW w:w="689" w:type="pct"/>
            <w:shd w:val="clear" w:color="auto" w:fill="FAB18C" w:themeFill="accent2" w:themeFillTint="99"/>
          </w:tcPr>
          <w:p w14:paraId="4403177E" w14:textId="77777777" w:rsidR="00395FEF" w:rsidRPr="00395FEF" w:rsidRDefault="00395FEF">
            <w:pPr>
              <w:rPr>
                <w:rFonts w:cstheme="minorHAnsi"/>
                <w:b/>
                <w:bCs/>
                <w:color w:val="000000" w:themeColor="text1"/>
              </w:rPr>
            </w:pPr>
            <w:r w:rsidRPr="00395FEF">
              <w:rPr>
                <w:rFonts w:cstheme="minorHAnsi"/>
                <w:b/>
                <w:bCs/>
                <w:color w:val="000000" w:themeColor="text1"/>
              </w:rPr>
              <w:t>Friday Week 11</w:t>
            </w:r>
          </w:p>
        </w:tc>
        <w:tc>
          <w:tcPr>
            <w:tcW w:w="3604" w:type="pct"/>
            <w:shd w:val="clear" w:color="auto" w:fill="auto"/>
          </w:tcPr>
          <w:p w14:paraId="45A92453" w14:textId="77777777" w:rsidR="00395FEF" w:rsidRPr="00395FEF" w:rsidRDefault="00395FEF" w:rsidP="00395FEF">
            <w:pPr>
              <w:pStyle w:val="ListParagraph"/>
              <w:numPr>
                <w:ilvl w:val="0"/>
                <w:numId w:val="18"/>
              </w:numPr>
              <w:jc w:val="both"/>
              <w:textAlignment w:val="baseline"/>
              <w:rPr>
                <w:rFonts w:eastAsia="Times New Roman" w:cstheme="minorHAnsi"/>
                <w:b/>
                <w:bCs/>
              </w:rPr>
            </w:pPr>
            <w:r w:rsidRPr="00395FEF">
              <w:rPr>
                <w:rFonts w:cstheme="minorHAnsi"/>
                <w:b/>
                <w:bCs/>
                <w:color w:val="000000" w:themeColor="text1"/>
              </w:rPr>
              <w:t xml:space="preserve">SKAP ITAP: </w:t>
            </w:r>
            <w:r w:rsidRPr="00395FEF">
              <w:rPr>
                <w:rFonts w:cstheme="minorHAnsi"/>
                <w:b/>
                <w:bCs/>
              </w:rPr>
              <w:t>Understanding diagnostic assessment.</w:t>
            </w:r>
          </w:p>
          <w:p w14:paraId="04E35F0B" w14:textId="77777777" w:rsidR="00395FEF" w:rsidRPr="00395FEF" w:rsidRDefault="00395FEF" w:rsidP="00395FEF">
            <w:pPr>
              <w:pStyle w:val="paragraph"/>
              <w:numPr>
                <w:ilvl w:val="0"/>
                <w:numId w:val="21"/>
              </w:numPr>
              <w:spacing w:before="0" w:beforeAutospacing="0" w:after="0" w:afterAutospacing="0"/>
              <w:textAlignment w:val="baseline"/>
              <w:rPr>
                <w:rFonts w:asciiTheme="minorHAnsi" w:hAnsiTheme="minorHAnsi" w:cstheme="minorHAnsi"/>
                <w:color w:val="000000" w:themeColor="text1"/>
                <w:sz w:val="21"/>
                <w:szCs w:val="21"/>
              </w:rPr>
            </w:pPr>
            <w:r w:rsidRPr="00395FEF">
              <w:rPr>
                <w:rFonts w:asciiTheme="minorHAnsi" w:hAnsiTheme="minorHAnsi" w:cstheme="minorHAnsi"/>
                <w:color w:val="000000" w:themeColor="text1"/>
                <w:sz w:val="21"/>
                <w:szCs w:val="21"/>
              </w:rPr>
              <w:t>Exploring the role of assessment in teaching.</w:t>
            </w:r>
          </w:p>
          <w:p w14:paraId="21C1E923" w14:textId="77777777" w:rsidR="00395FEF" w:rsidRPr="00395FEF" w:rsidRDefault="00395FEF" w:rsidP="00395FEF">
            <w:pPr>
              <w:pStyle w:val="paragraph"/>
              <w:numPr>
                <w:ilvl w:val="0"/>
                <w:numId w:val="21"/>
              </w:numPr>
              <w:spacing w:before="0" w:beforeAutospacing="0" w:after="0" w:afterAutospacing="0"/>
              <w:textAlignment w:val="baseline"/>
              <w:rPr>
                <w:rFonts w:asciiTheme="minorHAnsi" w:hAnsiTheme="minorHAnsi" w:cstheme="minorHAnsi"/>
                <w:color w:val="000000" w:themeColor="text1"/>
                <w:sz w:val="21"/>
                <w:szCs w:val="21"/>
              </w:rPr>
            </w:pPr>
            <w:r w:rsidRPr="00395FEF">
              <w:rPr>
                <w:rFonts w:asciiTheme="minorHAnsi" w:hAnsiTheme="minorHAnsi" w:cstheme="minorHAnsi"/>
                <w:color w:val="000000" w:themeColor="text1"/>
                <w:sz w:val="21"/>
                <w:szCs w:val="21"/>
              </w:rPr>
              <w:t>Reflecting on school experiences of assessment.</w:t>
            </w:r>
          </w:p>
          <w:p w14:paraId="2719A9C6" w14:textId="5DC48817" w:rsidR="00395FEF" w:rsidRPr="00395FEF" w:rsidRDefault="00395FEF" w:rsidP="00395FEF">
            <w:pPr>
              <w:pStyle w:val="paragraph"/>
              <w:numPr>
                <w:ilvl w:val="0"/>
                <w:numId w:val="21"/>
              </w:numPr>
              <w:spacing w:before="0" w:beforeAutospacing="0" w:after="0" w:afterAutospacing="0"/>
              <w:textAlignment w:val="baseline"/>
              <w:rPr>
                <w:rFonts w:asciiTheme="minorHAnsi" w:hAnsiTheme="minorHAnsi" w:cstheme="minorHAnsi"/>
                <w:color w:val="000000" w:themeColor="text1"/>
                <w:sz w:val="21"/>
                <w:szCs w:val="21"/>
              </w:rPr>
            </w:pPr>
            <w:r w:rsidRPr="00395FEF">
              <w:rPr>
                <w:rFonts w:asciiTheme="minorHAnsi" w:hAnsiTheme="minorHAnsi" w:cstheme="minorHAnsi"/>
                <w:color w:val="000000" w:themeColor="text1"/>
                <w:sz w:val="21"/>
                <w:szCs w:val="21"/>
              </w:rPr>
              <w:t xml:space="preserve">Developing a </w:t>
            </w:r>
            <w:r w:rsidR="00465032">
              <w:rPr>
                <w:rFonts w:asciiTheme="minorHAnsi" w:hAnsiTheme="minorHAnsi" w:cstheme="minorHAnsi"/>
                <w:color w:val="000000" w:themeColor="text1"/>
                <w:sz w:val="21"/>
                <w:szCs w:val="21"/>
              </w:rPr>
              <w:t xml:space="preserve">Diagnostic Assessment </w:t>
            </w:r>
            <w:r w:rsidRPr="00395FEF">
              <w:rPr>
                <w:rFonts w:asciiTheme="minorHAnsi" w:hAnsiTheme="minorHAnsi" w:cstheme="minorHAnsi"/>
                <w:color w:val="000000" w:themeColor="text1"/>
                <w:sz w:val="21"/>
                <w:szCs w:val="21"/>
              </w:rPr>
              <w:t>toolkit.</w:t>
            </w:r>
          </w:p>
          <w:p w14:paraId="1E92E467" w14:textId="77777777" w:rsidR="00395FEF" w:rsidRPr="00395FEF" w:rsidRDefault="00395FEF" w:rsidP="00395FEF">
            <w:pPr>
              <w:pStyle w:val="paragraph"/>
              <w:numPr>
                <w:ilvl w:val="0"/>
                <w:numId w:val="21"/>
              </w:numPr>
              <w:spacing w:before="0" w:beforeAutospacing="0" w:after="0" w:afterAutospacing="0"/>
              <w:textAlignment w:val="baseline"/>
              <w:rPr>
                <w:rFonts w:asciiTheme="minorHAnsi" w:hAnsiTheme="minorHAnsi" w:cstheme="minorHAnsi"/>
                <w:color w:val="000000" w:themeColor="text1"/>
                <w:sz w:val="21"/>
                <w:szCs w:val="21"/>
              </w:rPr>
            </w:pPr>
            <w:r w:rsidRPr="00395FEF">
              <w:rPr>
                <w:rFonts w:asciiTheme="minorHAnsi" w:hAnsiTheme="minorHAnsi" w:cstheme="minorHAnsi"/>
                <w:color w:val="000000" w:themeColor="text1"/>
                <w:sz w:val="21"/>
                <w:szCs w:val="21"/>
              </w:rPr>
              <w:t>Planning to implement diagnostic assessment.</w:t>
            </w:r>
          </w:p>
        </w:tc>
        <w:tc>
          <w:tcPr>
            <w:tcW w:w="707" w:type="pct"/>
            <w:shd w:val="clear" w:color="auto" w:fill="auto"/>
          </w:tcPr>
          <w:p w14:paraId="0451043C" w14:textId="77777777" w:rsidR="00395FEF" w:rsidRPr="00395FEF" w:rsidRDefault="00395FEF">
            <w:pPr>
              <w:rPr>
                <w:rFonts w:cstheme="minorHAnsi"/>
                <w:color w:val="000000" w:themeColor="text1"/>
              </w:rPr>
            </w:pPr>
            <w:r w:rsidRPr="00395FEF">
              <w:rPr>
                <w:rFonts w:cstheme="minorHAnsi"/>
                <w:color w:val="000000" w:themeColor="text1"/>
              </w:rPr>
              <w:t>University</w:t>
            </w:r>
          </w:p>
          <w:p w14:paraId="331C29D8" w14:textId="77777777" w:rsidR="00395FEF" w:rsidRPr="00395FEF" w:rsidRDefault="00395FEF">
            <w:pPr>
              <w:rPr>
                <w:rFonts w:cstheme="minorHAnsi"/>
                <w:color w:val="000000" w:themeColor="text1"/>
              </w:rPr>
            </w:pPr>
            <w:r w:rsidRPr="00395FEF">
              <w:rPr>
                <w:rFonts w:cstheme="minorHAnsi"/>
                <w:color w:val="000000" w:themeColor="text1"/>
              </w:rPr>
              <w:t>1 day</w:t>
            </w:r>
          </w:p>
        </w:tc>
      </w:tr>
      <w:tr w:rsidR="00395FEF" w:rsidRPr="00395FEF" w14:paraId="08DFDC66" w14:textId="77777777" w:rsidTr="002B055E">
        <w:tc>
          <w:tcPr>
            <w:tcW w:w="689" w:type="pct"/>
            <w:shd w:val="clear" w:color="auto" w:fill="D0CECE" w:themeFill="accent4"/>
          </w:tcPr>
          <w:p w14:paraId="3273BA2B" w14:textId="77777777" w:rsidR="00395FEF" w:rsidRPr="00395FEF" w:rsidRDefault="00395FEF">
            <w:pPr>
              <w:rPr>
                <w:rFonts w:cstheme="minorHAnsi"/>
                <w:b/>
                <w:bCs/>
              </w:rPr>
            </w:pPr>
            <w:r w:rsidRPr="00395FEF">
              <w:rPr>
                <w:rFonts w:cstheme="minorHAnsi"/>
                <w:b/>
                <w:bCs/>
              </w:rPr>
              <w:t>Monday Week 12 to Thursday Week 13</w:t>
            </w:r>
          </w:p>
        </w:tc>
        <w:tc>
          <w:tcPr>
            <w:tcW w:w="3604" w:type="pct"/>
            <w:shd w:val="clear" w:color="auto" w:fill="auto"/>
          </w:tcPr>
          <w:p w14:paraId="1CB9C257" w14:textId="77777777" w:rsidR="00395FEF" w:rsidRPr="00395FEF" w:rsidRDefault="00395FEF" w:rsidP="00395FEF">
            <w:pPr>
              <w:pStyle w:val="ListParagraph"/>
              <w:numPr>
                <w:ilvl w:val="0"/>
                <w:numId w:val="18"/>
              </w:numPr>
              <w:rPr>
                <w:rFonts w:cstheme="minorHAnsi"/>
                <w:b/>
                <w:bCs/>
              </w:rPr>
            </w:pPr>
            <w:r w:rsidRPr="00395FEF">
              <w:rPr>
                <w:rFonts w:cstheme="minorHAnsi"/>
                <w:b/>
                <w:bCs/>
              </w:rPr>
              <w:t>School-based ITAP: Diagnostic assessment in action.</w:t>
            </w:r>
          </w:p>
          <w:p w14:paraId="1D61385C" w14:textId="0B9CCCBA" w:rsidR="00395FEF" w:rsidRPr="00395FEF" w:rsidRDefault="00395FEF" w:rsidP="00395FEF">
            <w:pPr>
              <w:pStyle w:val="paragraph"/>
              <w:numPr>
                <w:ilvl w:val="0"/>
                <w:numId w:val="19"/>
              </w:numPr>
              <w:spacing w:before="0" w:beforeAutospacing="0" w:after="0" w:afterAutospacing="0"/>
              <w:textAlignment w:val="baseline"/>
              <w:rPr>
                <w:rStyle w:val="eop"/>
                <w:rFonts w:asciiTheme="minorHAnsi" w:hAnsiTheme="minorHAnsi" w:cstheme="minorHAnsi"/>
                <w:sz w:val="21"/>
                <w:szCs w:val="21"/>
              </w:rPr>
            </w:pPr>
            <w:r w:rsidRPr="00395FEF">
              <w:rPr>
                <w:rStyle w:val="normaltextrun"/>
                <w:rFonts w:asciiTheme="minorHAnsi" w:hAnsiTheme="minorHAnsi" w:cstheme="minorHAnsi"/>
                <w:color w:val="000000" w:themeColor="text1"/>
                <w:sz w:val="21"/>
                <w:szCs w:val="21"/>
              </w:rPr>
              <w:t xml:space="preserve">Observing </w:t>
            </w:r>
            <w:r w:rsidR="00465032">
              <w:rPr>
                <w:rStyle w:val="normaltextrun"/>
                <w:rFonts w:asciiTheme="minorHAnsi" w:hAnsiTheme="minorHAnsi" w:cstheme="minorHAnsi"/>
                <w:color w:val="000000" w:themeColor="text1"/>
                <w:sz w:val="21"/>
                <w:szCs w:val="21"/>
              </w:rPr>
              <w:t xml:space="preserve">Diagnostic Assessment </w:t>
            </w:r>
            <w:r w:rsidRPr="00395FEF">
              <w:rPr>
                <w:rStyle w:val="normaltextrun"/>
                <w:rFonts w:asciiTheme="minorHAnsi" w:hAnsiTheme="minorHAnsi" w:cstheme="minorHAnsi"/>
                <w:color w:val="000000" w:themeColor="text1"/>
                <w:sz w:val="21"/>
                <w:szCs w:val="21"/>
              </w:rPr>
              <w:t>in context.</w:t>
            </w:r>
            <w:r w:rsidRPr="00395FEF">
              <w:rPr>
                <w:rStyle w:val="eop"/>
                <w:rFonts w:asciiTheme="minorHAnsi" w:eastAsiaTheme="majorEastAsia" w:hAnsiTheme="minorHAnsi" w:cstheme="minorHAnsi"/>
                <w:color w:val="000000"/>
                <w:sz w:val="21"/>
                <w:szCs w:val="21"/>
              </w:rPr>
              <w:t> </w:t>
            </w:r>
          </w:p>
          <w:p w14:paraId="35BBD01A" w14:textId="77777777" w:rsidR="00395FEF" w:rsidRPr="00395FEF" w:rsidRDefault="00395FEF" w:rsidP="00395FEF">
            <w:pPr>
              <w:pStyle w:val="paragraph"/>
              <w:numPr>
                <w:ilvl w:val="0"/>
                <w:numId w:val="19"/>
              </w:numPr>
              <w:spacing w:before="0" w:beforeAutospacing="0" w:after="0" w:afterAutospacing="0"/>
              <w:textAlignment w:val="baseline"/>
              <w:rPr>
                <w:rStyle w:val="eop"/>
                <w:rFonts w:asciiTheme="minorHAnsi" w:hAnsiTheme="minorHAnsi" w:cstheme="minorHAnsi"/>
                <w:sz w:val="21"/>
                <w:szCs w:val="21"/>
              </w:rPr>
            </w:pPr>
            <w:r w:rsidRPr="00395FEF">
              <w:rPr>
                <w:rStyle w:val="eop"/>
                <w:rFonts w:asciiTheme="minorHAnsi" w:eastAsiaTheme="majorEastAsia" w:hAnsiTheme="minorHAnsi" w:cstheme="minorHAnsi"/>
                <w:color w:val="000000"/>
                <w:sz w:val="21"/>
                <w:szCs w:val="21"/>
              </w:rPr>
              <w:t>Discussion with the Mentor / Host Teacher.</w:t>
            </w:r>
          </w:p>
          <w:p w14:paraId="012B5582" w14:textId="77777777" w:rsidR="00395FEF" w:rsidRPr="00395FEF" w:rsidRDefault="00395FEF" w:rsidP="00395FEF">
            <w:pPr>
              <w:pStyle w:val="paragraph"/>
              <w:numPr>
                <w:ilvl w:val="0"/>
                <w:numId w:val="19"/>
              </w:numPr>
              <w:spacing w:before="0" w:beforeAutospacing="0" w:after="0" w:afterAutospacing="0"/>
              <w:textAlignment w:val="baseline"/>
              <w:rPr>
                <w:rFonts w:asciiTheme="minorHAnsi" w:hAnsiTheme="minorHAnsi" w:cstheme="minorHAnsi"/>
                <w:sz w:val="21"/>
                <w:szCs w:val="21"/>
              </w:rPr>
            </w:pPr>
            <w:r w:rsidRPr="00395FEF">
              <w:rPr>
                <w:rFonts w:asciiTheme="minorHAnsi" w:hAnsiTheme="minorHAnsi" w:cstheme="minorHAnsi"/>
                <w:sz w:val="21"/>
                <w:szCs w:val="21"/>
              </w:rPr>
              <w:t>Teaching and reviewing a lesson.</w:t>
            </w:r>
          </w:p>
        </w:tc>
        <w:tc>
          <w:tcPr>
            <w:tcW w:w="707" w:type="pct"/>
            <w:shd w:val="clear" w:color="auto" w:fill="auto"/>
          </w:tcPr>
          <w:p w14:paraId="767C0A74" w14:textId="77777777" w:rsidR="00395FEF" w:rsidRPr="00395FEF" w:rsidRDefault="00395FEF">
            <w:pPr>
              <w:rPr>
                <w:rFonts w:cstheme="minorHAnsi"/>
              </w:rPr>
            </w:pPr>
            <w:r w:rsidRPr="00395FEF">
              <w:rPr>
                <w:rFonts w:cstheme="minorHAnsi"/>
              </w:rPr>
              <w:t>School</w:t>
            </w:r>
          </w:p>
          <w:p w14:paraId="0FAA071F" w14:textId="0ACF3B4C" w:rsidR="00395FEF" w:rsidRPr="00395FEF" w:rsidRDefault="00CE7B29">
            <w:pPr>
              <w:rPr>
                <w:rFonts w:cstheme="minorHAnsi"/>
              </w:rPr>
            </w:pPr>
            <w:r w:rsidRPr="00EC6E2E">
              <w:rPr>
                <w:rFonts w:ascii="Neue Haas Grotesk Text Pro" w:eastAsia="Calibri" w:hAnsi="Neue Haas Grotesk Text Pro" w:cs="Calibri"/>
              </w:rPr>
              <w:t>1 day equiv. across two weeks</w:t>
            </w:r>
          </w:p>
        </w:tc>
      </w:tr>
      <w:tr w:rsidR="00395FEF" w:rsidRPr="00395FEF" w14:paraId="19B35C98" w14:textId="77777777" w:rsidTr="002B055E">
        <w:trPr>
          <w:trHeight w:val="980"/>
        </w:trPr>
        <w:tc>
          <w:tcPr>
            <w:tcW w:w="689" w:type="pct"/>
            <w:shd w:val="clear" w:color="auto" w:fill="FAB18C" w:themeFill="accent2" w:themeFillTint="99"/>
          </w:tcPr>
          <w:p w14:paraId="0F16E802" w14:textId="77777777" w:rsidR="00395FEF" w:rsidRPr="00395FEF" w:rsidRDefault="00395FEF">
            <w:pPr>
              <w:rPr>
                <w:rFonts w:cstheme="minorHAnsi"/>
                <w:b/>
                <w:bCs/>
              </w:rPr>
            </w:pPr>
            <w:r w:rsidRPr="00395FEF">
              <w:rPr>
                <w:rFonts w:cstheme="minorHAnsi"/>
                <w:b/>
                <w:bCs/>
                <w:color w:val="000000" w:themeColor="text1"/>
              </w:rPr>
              <w:t>Friday Week 13</w:t>
            </w:r>
          </w:p>
        </w:tc>
        <w:tc>
          <w:tcPr>
            <w:tcW w:w="3604" w:type="pct"/>
            <w:shd w:val="clear" w:color="auto" w:fill="auto"/>
          </w:tcPr>
          <w:p w14:paraId="7CCF5BFB" w14:textId="77777777" w:rsidR="00395FEF" w:rsidRPr="00395FEF" w:rsidRDefault="00395FEF" w:rsidP="00395FEF">
            <w:pPr>
              <w:pStyle w:val="ListParagraph"/>
              <w:numPr>
                <w:ilvl w:val="0"/>
                <w:numId w:val="18"/>
              </w:numPr>
              <w:rPr>
                <w:rFonts w:cstheme="minorHAnsi"/>
                <w:b/>
                <w:bCs/>
              </w:rPr>
            </w:pPr>
            <w:r w:rsidRPr="00395FEF">
              <w:rPr>
                <w:rFonts w:cstheme="minorHAnsi"/>
                <w:b/>
                <w:bCs/>
              </w:rPr>
              <w:t xml:space="preserve">SKAP ITAP: </w:t>
            </w:r>
          </w:p>
          <w:p w14:paraId="3A08A26C" w14:textId="309B14FC" w:rsidR="00395FEF" w:rsidRPr="00395FEF" w:rsidRDefault="00395FEF" w:rsidP="00395FEF">
            <w:pPr>
              <w:pStyle w:val="paragraph"/>
              <w:numPr>
                <w:ilvl w:val="0"/>
                <w:numId w:val="20"/>
              </w:numPr>
              <w:spacing w:before="0" w:beforeAutospacing="0" w:after="0" w:afterAutospacing="0"/>
              <w:textAlignment w:val="baseline"/>
              <w:rPr>
                <w:rFonts w:asciiTheme="minorHAnsi" w:hAnsiTheme="minorHAnsi" w:cstheme="minorHAnsi"/>
                <w:sz w:val="21"/>
                <w:szCs w:val="21"/>
              </w:rPr>
            </w:pPr>
            <w:r w:rsidRPr="00395FEF">
              <w:rPr>
                <w:rStyle w:val="normaltextrun"/>
                <w:rFonts w:asciiTheme="minorHAnsi" w:hAnsiTheme="minorHAnsi" w:cstheme="minorHAnsi"/>
                <w:color w:val="000000"/>
                <w:sz w:val="21"/>
                <w:szCs w:val="21"/>
              </w:rPr>
              <w:t xml:space="preserve">Reviewing </w:t>
            </w:r>
            <w:r w:rsidR="00E07426">
              <w:rPr>
                <w:rStyle w:val="normaltextrun"/>
                <w:rFonts w:asciiTheme="minorHAnsi" w:hAnsiTheme="minorHAnsi" w:cstheme="minorHAnsi"/>
                <w:color w:val="000000"/>
                <w:sz w:val="21"/>
                <w:szCs w:val="21"/>
              </w:rPr>
              <w:t xml:space="preserve">the </w:t>
            </w:r>
            <w:r w:rsidRPr="00395FEF">
              <w:rPr>
                <w:rStyle w:val="normaltextrun"/>
                <w:rFonts w:asciiTheme="minorHAnsi" w:hAnsiTheme="minorHAnsi" w:cstheme="minorHAnsi"/>
                <w:color w:val="000000"/>
                <w:sz w:val="21"/>
                <w:szCs w:val="21"/>
              </w:rPr>
              <w:t>impact of adaptive teaching approaches.</w:t>
            </w:r>
            <w:r w:rsidRPr="00395FEF">
              <w:rPr>
                <w:rStyle w:val="eop"/>
                <w:rFonts w:asciiTheme="minorHAnsi" w:eastAsiaTheme="majorEastAsia" w:hAnsiTheme="minorHAnsi" w:cstheme="minorHAnsi"/>
                <w:color w:val="000000"/>
                <w:sz w:val="21"/>
                <w:szCs w:val="21"/>
              </w:rPr>
              <w:t> </w:t>
            </w:r>
          </w:p>
          <w:p w14:paraId="784BD4FC" w14:textId="77777777" w:rsidR="00395FEF" w:rsidRPr="00395FEF" w:rsidRDefault="00395FEF" w:rsidP="00395FEF">
            <w:pPr>
              <w:pStyle w:val="paragraph"/>
              <w:numPr>
                <w:ilvl w:val="0"/>
                <w:numId w:val="20"/>
              </w:numPr>
              <w:spacing w:before="0" w:beforeAutospacing="0" w:after="0" w:afterAutospacing="0"/>
              <w:textAlignment w:val="baseline"/>
              <w:rPr>
                <w:rFonts w:asciiTheme="minorHAnsi" w:hAnsiTheme="minorHAnsi" w:cstheme="minorHAnsi"/>
                <w:sz w:val="21"/>
                <w:szCs w:val="21"/>
              </w:rPr>
            </w:pPr>
            <w:r w:rsidRPr="00395FEF">
              <w:rPr>
                <w:rStyle w:val="normaltextrun"/>
                <w:rFonts w:asciiTheme="minorHAnsi" w:hAnsiTheme="minorHAnsi" w:cstheme="minorHAnsi"/>
                <w:color w:val="000000" w:themeColor="text1"/>
                <w:sz w:val="21"/>
                <w:szCs w:val="21"/>
              </w:rPr>
              <w:t>Reflection and key learning points</w:t>
            </w:r>
            <w:r w:rsidRPr="00395FEF">
              <w:rPr>
                <w:rStyle w:val="eop"/>
                <w:rFonts w:asciiTheme="minorHAnsi" w:eastAsiaTheme="majorEastAsia" w:hAnsiTheme="minorHAnsi" w:cstheme="minorHAnsi"/>
                <w:color w:val="000000" w:themeColor="text1"/>
                <w:sz w:val="21"/>
                <w:szCs w:val="21"/>
              </w:rPr>
              <w:t> </w:t>
            </w:r>
          </w:p>
        </w:tc>
        <w:tc>
          <w:tcPr>
            <w:tcW w:w="707" w:type="pct"/>
            <w:shd w:val="clear" w:color="auto" w:fill="auto"/>
          </w:tcPr>
          <w:p w14:paraId="1036B9E4" w14:textId="77777777" w:rsidR="00395FEF" w:rsidRPr="00395FEF" w:rsidRDefault="00395FEF">
            <w:pPr>
              <w:rPr>
                <w:rFonts w:cstheme="minorHAnsi"/>
              </w:rPr>
            </w:pPr>
            <w:r w:rsidRPr="00395FEF">
              <w:rPr>
                <w:rFonts w:cstheme="minorHAnsi"/>
              </w:rPr>
              <w:t>University</w:t>
            </w:r>
          </w:p>
          <w:p w14:paraId="1E861A80" w14:textId="431FC4E0" w:rsidR="00395FEF" w:rsidRPr="00395FEF" w:rsidRDefault="002D3049">
            <w:pPr>
              <w:rPr>
                <w:rFonts w:cstheme="minorHAnsi"/>
              </w:rPr>
            </w:pPr>
            <w:r>
              <w:rPr>
                <w:rFonts w:cstheme="minorHAnsi"/>
              </w:rPr>
              <w:t xml:space="preserve">0.5 </w:t>
            </w:r>
            <w:r w:rsidR="00395FEF" w:rsidRPr="00395FEF">
              <w:rPr>
                <w:rFonts w:cstheme="minorHAnsi"/>
              </w:rPr>
              <w:t>day</w:t>
            </w:r>
          </w:p>
        </w:tc>
      </w:tr>
    </w:tbl>
    <w:p w14:paraId="21DE7F1B" w14:textId="77777777" w:rsidR="00365DD2" w:rsidRPr="00395FEF" w:rsidRDefault="00365DD2" w:rsidP="00AE6B1B">
      <w:pPr>
        <w:rPr>
          <w:rFonts w:cstheme="minorHAnsi"/>
        </w:rPr>
      </w:pPr>
    </w:p>
    <w:p w14:paraId="79929F43" w14:textId="77777777" w:rsidR="00B2602F" w:rsidRPr="00395FEF" w:rsidRDefault="00B2602F" w:rsidP="00B2602F">
      <w:pPr>
        <w:rPr>
          <w:rFonts w:cstheme="minorHAnsi"/>
        </w:rPr>
      </w:pPr>
    </w:p>
    <w:p w14:paraId="19953079" w14:textId="77777777" w:rsidR="001C3C93" w:rsidRPr="00395FEF" w:rsidRDefault="001C3C93" w:rsidP="00395FEF">
      <w:pPr>
        <w:rPr>
          <w:rFonts w:eastAsiaTheme="majorEastAsia"/>
          <w:spacing w:val="10"/>
        </w:rPr>
      </w:pPr>
      <w:bookmarkStart w:id="5" w:name="_Toc157785661"/>
      <w:r w:rsidRPr="00395FEF">
        <w:br w:type="page"/>
      </w:r>
    </w:p>
    <w:p w14:paraId="4B7C3612" w14:textId="1209B5EE" w:rsidR="00AE6B1B" w:rsidRDefault="00AE6B1B" w:rsidP="00AE6B1B">
      <w:pPr>
        <w:pStyle w:val="Heading1"/>
      </w:pPr>
      <w:bookmarkStart w:id="6" w:name="_Toc158132905"/>
      <w:r>
        <w:lastRenderedPageBreak/>
        <w:t>What is the underpinning research?</w:t>
      </w:r>
      <w:bookmarkEnd w:id="5"/>
      <w:bookmarkEnd w:id="6"/>
    </w:p>
    <w:p w14:paraId="01973549" w14:textId="655F1DBA" w:rsidR="00AE6B1B" w:rsidRDefault="00AE6B1B" w:rsidP="522549C0">
      <w:pPr>
        <w:jc w:val="both"/>
      </w:pPr>
      <w:r>
        <w:t>Our underlying model for the PGCE is that Trainees learn in and across many overlapping contexts</w:t>
      </w:r>
      <w:r w:rsidR="78258FB2">
        <w:t>. This</w:t>
      </w:r>
      <w:r>
        <w:t xml:space="preserve"> is not a simple, linear process. Our whole course is informed by Clarke and Hollinsworth’s ‘Change Environment’ model (2002), which suggests that learning needs to happen through the interplay of multiple domains. </w:t>
      </w:r>
    </w:p>
    <w:p w14:paraId="20E3D7A9" w14:textId="40A263A1" w:rsidR="00AE6B1B" w:rsidRDefault="00AE6B1B" w:rsidP="522549C0">
      <w:pPr>
        <w:pStyle w:val="ListParagraph"/>
        <w:numPr>
          <w:ilvl w:val="0"/>
          <w:numId w:val="10"/>
        </w:numPr>
        <w:jc w:val="both"/>
      </w:pPr>
      <w:r>
        <w:t>The Personal Domain – our own beliefs and ideas, as well as what we know and how we make sense of new approaches, strategies and perspectives</w:t>
      </w:r>
      <w:r w:rsidR="00425213">
        <w:t>.</w:t>
      </w:r>
      <w:r>
        <w:t xml:space="preserve"> </w:t>
      </w:r>
    </w:p>
    <w:p w14:paraId="5FD53354" w14:textId="77777777" w:rsidR="00AE6B1B" w:rsidRDefault="00AE6B1B" w:rsidP="522549C0">
      <w:pPr>
        <w:pStyle w:val="ListParagraph"/>
        <w:numPr>
          <w:ilvl w:val="0"/>
          <w:numId w:val="10"/>
        </w:numPr>
        <w:jc w:val="both"/>
      </w:pPr>
      <w:r>
        <w:t>The External Domain – learning about new approaches, strategies and perspectives from reading, professional discussion, direct input etc.</w:t>
      </w:r>
    </w:p>
    <w:p w14:paraId="111F070E" w14:textId="30D4FDB1" w:rsidR="00AE6B1B" w:rsidRDefault="00AE6B1B" w:rsidP="522549C0">
      <w:pPr>
        <w:pStyle w:val="ListParagraph"/>
        <w:numPr>
          <w:ilvl w:val="0"/>
          <w:numId w:val="10"/>
        </w:numPr>
        <w:jc w:val="both"/>
      </w:pPr>
      <w:r>
        <w:t>The Practice Domain – trying out new approaches, strategies and perspectives in the classroom</w:t>
      </w:r>
      <w:r w:rsidR="00425213">
        <w:t>.</w:t>
      </w:r>
    </w:p>
    <w:p w14:paraId="6E5E64AC" w14:textId="76153FD9" w:rsidR="00AE6B1B" w:rsidRDefault="00AE6B1B" w:rsidP="522549C0">
      <w:pPr>
        <w:pStyle w:val="ListParagraph"/>
        <w:numPr>
          <w:ilvl w:val="0"/>
          <w:numId w:val="10"/>
        </w:numPr>
        <w:jc w:val="both"/>
      </w:pPr>
      <w:r>
        <w:t>The Consequence Domain – seeing the results of actions and drawing conclusions on the back of these</w:t>
      </w:r>
      <w:r w:rsidR="00425213">
        <w:t>.</w:t>
      </w:r>
    </w:p>
    <w:p w14:paraId="36490A5A" w14:textId="11B73422" w:rsidR="00AE6B1B" w:rsidRDefault="00425213" w:rsidP="522549C0">
      <w:pPr>
        <w:jc w:val="both"/>
      </w:pPr>
      <w:r>
        <w:t>This ITAP has</w:t>
      </w:r>
      <w:r w:rsidR="00AE6B1B">
        <w:t xml:space="preserve"> been designed to </w:t>
      </w:r>
      <w:r w:rsidR="00C04ACD">
        <w:t>draw</w:t>
      </w:r>
      <w:r w:rsidR="00AE6B1B">
        <w:t xml:space="preserve"> on all four of these domains to promote lasting change in ideas, actions and beliefs about teaching. </w:t>
      </w:r>
    </w:p>
    <w:p w14:paraId="3A188891" w14:textId="77777777" w:rsidR="00987669" w:rsidRDefault="00987669" w:rsidP="522549C0">
      <w:pPr>
        <w:jc w:val="both"/>
      </w:pPr>
    </w:p>
    <w:p w14:paraId="2B1EFFE1" w14:textId="7C6B4C3E" w:rsidR="00AE6B1B" w:rsidRDefault="00987669" w:rsidP="00AE6B1B">
      <w:r>
        <w:rPr>
          <w:noProof/>
        </w:rPr>
        <w:drawing>
          <wp:inline distT="0" distB="0" distL="0" distR="0" wp14:anchorId="3B58E6BA" wp14:editId="6E27E602">
            <wp:extent cx="5731510" cy="3893820"/>
            <wp:effectExtent l="0" t="0" r="2540" b="0"/>
            <wp:docPr id="165352758" name="Picture 1" descr="A diagram of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2758" name="Picture 1" descr="A diagram of domain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93820"/>
                    </a:xfrm>
                    <a:prstGeom prst="rect">
                      <a:avLst/>
                    </a:prstGeom>
                  </pic:spPr>
                </pic:pic>
              </a:graphicData>
            </a:graphic>
          </wp:inline>
        </w:drawing>
      </w:r>
    </w:p>
    <w:p w14:paraId="5F4B24C4" w14:textId="60DEFA72" w:rsidR="00AE6B1B" w:rsidRPr="00C17FAD" w:rsidRDefault="00AE6B1B" w:rsidP="00AE6B1B">
      <w:pPr>
        <w:jc w:val="center"/>
      </w:pPr>
    </w:p>
    <w:p w14:paraId="44A39423" w14:textId="7C579915" w:rsidR="00AE6B1B" w:rsidRDefault="00AE6B1B" w:rsidP="00AE6B1B">
      <w:pPr>
        <w:rPr>
          <w:rFonts w:asciiTheme="majorHAnsi" w:eastAsiaTheme="majorEastAsia" w:hAnsiTheme="majorHAnsi" w:cstheme="majorBidi"/>
          <w:caps/>
          <w:spacing w:val="10"/>
          <w:sz w:val="36"/>
          <w:szCs w:val="36"/>
        </w:rPr>
      </w:pPr>
    </w:p>
    <w:p w14:paraId="47E2BEF5" w14:textId="77777777" w:rsidR="00B2602F" w:rsidRDefault="00B2602F" w:rsidP="00AE6B1B">
      <w:pPr>
        <w:rPr>
          <w:rFonts w:asciiTheme="majorHAnsi" w:eastAsiaTheme="majorEastAsia" w:hAnsiTheme="majorHAnsi" w:cstheme="majorBidi"/>
          <w:caps/>
          <w:spacing w:val="10"/>
          <w:sz w:val="36"/>
          <w:szCs w:val="36"/>
        </w:rPr>
      </w:pPr>
    </w:p>
    <w:p w14:paraId="7203C0D1" w14:textId="77777777" w:rsidR="00B2602F" w:rsidRDefault="00B2602F" w:rsidP="00AE6B1B">
      <w:pPr>
        <w:rPr>
          <w:rFonts w:asciiTheme="majorHAnsi" w:eastAsiaTheme="majorEastAsia" w:hAnsiTheme="majorHAnsi" w:cstheme="majorBidi"/>
          <w:caps/>
          <w:spacing w:val="10"/>
          <w:sz w:val="36"/>
          <w:szCs w:val="36"/>
        </w:rPr>
      </w:pPr>
    </w:p>
    <w:p w14:paraId="179932B5" w14:textId="77777777" w:rsidR="00B2602F" w:rsidRDefault="00B2602F" w:rsidP="00AE6B1B">
      <w:pPr>
        <w:rPr>
          <w:rFonts w:asciiTheme="majorHAnsi" w:eastAsiaTheme="majorEastAsia" w:hAnsiTheme="majorHAnsi" w:cstheme="majorBidi"/>
          <w:caps/>
          <w:spacing w:val="10"/>
          <w:sz w:val="36"/>
          <w:szCs w:val="36"/>
        </w:rPr>
      </w:pPr>
    </w:p>
    <w:p w14:paraId="5276DE34" w14:textId="13CC0BBB" w:rsidR="00AE6B1B" w:rsidRPr="00991664" w:rsidRDefault="00AE6B1B" w:rsidP="00AE6B1B">
      <w:pPr>
        <w:pStyle w:val="Heading1"/>
      </w:pPr>
      <w:bookmarkStart w:id="7" w:name="_Toc157785662"/>
      <w:bookmarkStart w:id="8" w:name="_Toc158132906"/>
      <w:r w:rsidRPr="00991664">
        <w:t>Step 1:</w:t>
      </w:r>
      <w:r w:rsidR="00D24B99">
        <w:t xml:space="preserve"> </w:t>
      </w:r>
      <w:r w:rsidR="009A5F9B">
        <w:t>SKAP</w:t>
      </w:r>
      <w:r w:rsidR="00D24B99">
        <w:t xml:space="preserve"> </w:t>
      </w:r>
      <w:r w:rsidR="00B71C65">
        <w:t xml:space="preserve">ITAP session – </w:t>
      </w:r>
      <w:bookmarkEnd w:id="7"/>
      <w:r w:rsidR="00994B1B">
        <w:t xml:space="preserve">Understanding </w:t>
      </w:r>
      <w:r w:rsidR="00465032">
        <w:t xml:space="preserve">Diagnostic Assessment </w:t>
      </w:r>
      <w:r w:rsidR="00B71C65">
        <w:t>(Week 11)</w:t>
      </w:r>
      <w:bookmarkEnd w:id="8"/>
    </w:p>
    <w:p w14:paraId="3537426A" w14:textId="690AC4C2" w:rsidR="00AE6B1B" w:rsidRDefault="00AE6B1B" w:rsidP="00B71C65">
      <w:pPr>
        <w:pStyle w:val="Heading2"/>
      </w:pPr>
      <w:r>
        <w:t xml:space="preserve">1a. </w:t>
      </w:r>
      <w:r w:rsidR="00EC1983">
        <w:t>Exploring the role of assessment in teaching</w:t>
      </w:r>
    </w:p>
    <w:p w14:paraId="23FBA7F6" w14:textId="0F1B6613" w:rsidR="00AE6B1B" w:rsidRDefault="00AE6B1B" w:rsidP="522549C0">
      <w:pPr>
        <w:jc w:val="both"/>
      </w:pPr>
      <w:r>
        <w:t xml:space="preserve">To </w:t>
      </w:r>
      <w:r w:rsidR="007D628A">
        <w:t>develop your understanding of diagnostic assessment</w:t>
      </w:r>
      <w:r w:rsidR="00425213">
        <w:t>,</w:t>
      </w:r>
      <w:r w:rsidR="007D628A">
        <w:t xml:space="preserve"> </w:t>
      </w:r>
      <w:r w:rsidR="001C3C02">
        <w:t xml:space="preserve">so that </w:t>
      </w:r>
      <w:r w:rsidR="007D628A">
        <w:t>you might implement it within your own practice, you need to make connections between key research literature and what happens in school.</w:t>
      </w:r>
      <w:r>
        <w:t xml:space="preserve"> The required reading is outlined below. </w:t>
      </w:r>
    </w:p>
    <w:p w14:paraId="40B1E00D" w14:textId="6FF0E687" w:rsidR="000709D5" w:rsidRPr="00B71C65" w:rsidRDefault="001F227D" w:rsidP="522549C0">
      <w:pPr>
        <w:pStyle w:val="ListParagraph"/>
        <w:numPr>
          <w:ilvl w:val="0"/>
          <w:numId w:val="22"/>
        </w:numPr>
        <w:jc w:val="both"/>
        <w:rPr>
          <w:rStyle w:val="ui-provider"/>
          <w:color w:val="FF0000"/>
        </w:rPr>
      </w:pPr>
      <w:r w:rsidRPr="522549C0">
        <w:rPr>
          <w:rStyle w:val="ui-provider"/>
        </w:rPr>
        <w:t xml:space="preserve">Fletcher-Wood, H. (2018). </w:t>
      </w:r>
      <w:r w:rsidRPr="522549C0">
        <w:rPr>
          <w:rStyle w:val="ui-provider"/>
          <w:i/>
          <w:iCs/>
        </w:rPr>
        <w:t>Responsive teaching: cognitive science and formative assessment in practice</w:t>
      </w:r>
      <w:r w:rsidRPr="522549C0">
        <w:rPr>
          <w:rStyle w:val="ui-provider"/>
        </w:rPr>
        <w:t>. Routledge.</w:t>
      </w:r>
      <w:r w:rsidR="00D366F4" w:rsidRPr="522549C0">
        <w:rPr>
          <w:rStyle w:val="ui-provider"/>
        </w:rPr>
        <w:t xml:space="preserve"> Chapter 4: </w:t>
      </w:r>
      <w:r w:rsidR="00370912" w:rsidRPr="522549C0">
        <w:rPr>
          <w:rStyle w:val="ui-provider"/>
        </w:rPr>
        <w:t>pp.58-75</w:t>
      </w:r>
    </w:p>
    <w:p w14:paraId="6E4427C5" w14:textId="7FEEE915" w:rsidR="270ACD2E" w:rsidRPr="00EC6E2E" w:rsidRDefault="270ACD2E" w:rsidP="522549C0">
      <w:pPr>
        <w:pStyle w:val="ListParagraph"/>
        <w:numPr>
          <w:ilvl w:val="0"/>
          <w:numId w:val="22"/>
        </w:numPr>
        <w:jc w:val="both"/>
        <w:rPr>
          <w:rFonts w:ascii="Neue Haas Grotesk Text Pro" w:eastAsia="Calibri" w:hAnsi="Neue Haas Grotesk Text Pro" w:cs="Calibri"/>
          <w:color w:val="000000" w:themeColor="text1"/>
        </w:rPr>
      </w:pPr>
      <w:proofErr w:type="spellStart"/>
      <w:r w:rsidRPr="522549C0">
        <w:rPr>
          <w:rFonts w:ascii="Neue Haas Grotesk Text Pro" w:eastAsia="Calibri" w:hAnsi="Neue Haas Grotesk Text Pro" w:cs="Calibri"/>
          <w:color w:val="000000" w:themeColor="text1"/>
        </w:rPr>
        <w:t>Speckesser</w:t>
      </w:r>
      <w:proofErr w:type="spellEnd"/>
      <w:r w:rsidRPr="522549C0">
        <w:rPr>
          <w:rFonts w:ascii="Neue Haas Grotesk Text Pro" w:eastAsia="Calibri" w:hAnsi="Neue Haas Grotesk Text Pro" w:cs="Calibri"/>
          <w:color w:val="000000" w:themeColor="text1"/>
        </w:rPr>
        <w:t xml:space="preserve">, S., Runge, J., </w:t>
      </w:r>
      <w:proofErr w:type="spellStart"/>
      <w:r w:rsidRPr="522549C0">
        <w:rPr>
          <w:rFonts w:ascii="Neue Haas Grotesk Text Pro" w:eastAsia="Calibri" w:hAnsi="Neue Haas Grotesk Text Pro" w:cs="Calibri"/>
          <w:color w:val="000000" w:themeColor="text1"/>
        </w:rPr>
        <w:t>Foliano</w:t>
      </w:r>
      <w:proofErr w:type="spellEnd"/>
      <w:r w:rsidRPr="522549C0">
        <w:rPr>
          <w:rFonts w:ascii="Neue Haas Grotesk Text Pro" w:eastAsia="Calibri" w:hAnsi="Neue Haas Grotesk Text Pro" w:cs="Calibri"/>
          <w:color w:val="000000" w:themeColor="text1"/>
        </w:rPr>
        <w:t xml:space="preserve">, F., </w:t>
      </w:r>
      <w:proofErr w:type="spellStart"/>
      <w:r w:rsidRPr="522549C0">
        <w:rPr>
          <w:rFonts w:ascii="Neue Haas Grotesk Text Pro" w:eastAsia="Calibri" w:hAnsi="Neue Haas Grotesk Text Pro" w:cs="Calibri"/>
          <w:color w:val="000000" w:themeColor="text1"/>
        </w:rPr>
        <w:t>Bursnall</w:t>
      </w:r>
      <w:proofErr w:type="spellEnd"/>
      <w:r w:rsidRPr="522549C0">
        <w:rPr>
          <w:rFonts w:ascii="Neue Haas Grotesk Text Pro" w:eastAsia="Calibri" w:hAnsi="Neue Haas Grotesk Text Pro" w:cs="Calibri"/>
          <w:color w:val="000000" w:themeColor="text1"/>
        </w:rPr>
        <w:t xml:space="preserve">, M., Hudson, N., Rolfe, H., &amp; Anders, J. (2018). </w:t>
      </w:r>
      <w:r w:rsidRPr="522549C0">
        <w:rPr>
          <w:rFonts w:ascii="Neue Haas Grotesk Text Pro" w:eastAsia="Calibri" w:hAnsi="Neue Haas Grotesk Text Pro" w:cs="Calibri"/>
          <w:i/>
          <w:iCs/>
          <w:color w:val="000000" w:themeColor="text1"/>
        </w:rPr>
        <w:t>Embedding Formative Assessment: Evaluation Report</w:t>
      </w:r>
      <w:r w:rsidRPr="522549C0">
        <w:rPr>
          <w:rFonts w:ascii="Neue Haas Grotesk Text Pro" w:eastAsia="Calibri" w:hAnsi="Neue Haas Grotesk Text Pro" w:cs="Calibri"/>
          <w:color w:val="000000" w:themeColor="text1"/>
        </w:rPr>
        <w:t xml:space="preserve">. EEF. </w:t>
      </w:r>
      <w:hyperlink r:id="rId18">
        <w:r w:rsidR="00D667A2" w:rsidRPr="522549C0">
          <w:rPr>
            <w:rStyle w:val="Hyperlink"/>
            <w:rFonts w:ascii="Neue Haas Grotesk Text Pro" w:eastAsia="Calibri" w:hAnsi="Neue Haas Grotesk Text Pro" w:cs="Calibri"/>
          </w:rPr>
          <w:t>https://dera.ioe.ac.uk/id/eprint/32012/1/EFA_evaluation_report.pdf</w:t>
        </w:r>
      </w:hyperlink>
      <w:r w:rsidR="00D667A2" w:rsidRPr="522549C0">
        <w:rPr>
          <w:rFonts w:ascii="Neue Haas Grotesk Text Pro" w:eastAsia="Calibri" w:hAnsi="Neue Haas Grotesk Text Pro" w:cs="Calibri"/>
          <w:color w:val="000000" w:themeColor="text1"/>
        </w:rPr>
        <w:t xml:space="preserve"> </w:t>
      </w:r>
      <w:r w:rsidR="00AE7D0A">
        <w:rPr>
          <w:rFonts w:ascii="Neue Haas Grotesk Text Pro" w:eastAsia="Calibri" w:hAnsi="Neue Haas Grotesk Text Pro" w:cs="Calibri"/>
          <w:color w:val="000000" w:themeColor="text1"/>
        </w:rPr>
        <w:t>(esp. pp</w:t>
      </w:r>
      <w:r w:rsidR="00EC7DA4">
        <w:rPr>
          <w:rFonts w:ascii="Neue Haas Grotesk Text Pro" w:eastAsia="Calibri" w:hAnsi="Neue Haas Grotesk Text Pro" w:cs="Calibri"/>
          <w:color w:val="000000" w:themeColor="text1"/>
        </w:rPr>
        <w:t xml:space="preserve"> 4-5</w:t>
      </w:r>
      <w:r w:rsidR="00CB5BED">
        <w:rPr>
          <w:rFonts w:ascii="Neue Haas Grotesk Text Pro" w:eastAsia="Calibri" w:hAnsi="Neue Haas Grotesk Text Pro" w:cs="Calibri"/>
          <w:color w:val="000000" w:themeColor="text1"/>
        </w:rPr>
        <w:t xml:space="preserve"> &amp; 41-42)</w:t>
      </w:r>
    </w:p>
    <w:tbl>
      <w:tblPr>
        <w:tblStyle w:val="TableGrid"/>
        <w:tblW w:w="0" w:type="auto"/>
        <w:tblLook w:val="04A0" w:firstRow="1" w:lastRow="0" w:firstColumn="1" w:lastColumn="0" w:noHBand="0" w:noVBand="1"/>
      </w:tblPr>
      <w:tblGrid>
        <w:gridCol w:w="9016"/>
      </w:tblGrid>
      <w:tr w:rsidR="00AE6B1B" w14:paraId="0DF6456F" w14:textId="77777777" w:rsidTr="4D006F43">
        <w:tc>
          <w:tcPr>
            <w:tcW w:w="9016" w:type="dxa"/>
            <w:shd w:val="clear" w:color="auto" w:fill="F87F41" w:themeFill="accent2"/>
          </w:tcPr>
          <w:p w14:paraId="4418FEDD" w14:textId="16C0D7DB" w:rsidR="00AE6B1B" w:rsidRPr="00AB40FC" w:rsidRDefault="00AE6B1B">
            <w:pPr>
              <w:rPr>
                <w:b/>
                <w:bCs/>
              </w:rPr>
            </w:pPr>
          </w:p>
        </w:tc>
      </w:tr>
      <w:tr w:rsidR="00B71C65" w14:paraId="035A3110" w14:textId="77777777" w:rsidTr="4D006F43">
        <w:tc>
          <w:tcPr>
            <w:tcW w:w="9016" w:type="dxa"/>
            <w:shd w:val="clear" w:color="auto" w:fill="FDE5D8" w:themeFill="accent2" w:themeFillTint="33"/>
          </w:tcPr>
          <w:p w14:paraId="52A44790" w14:textId="1FDDF578" w:rsidR="00B71C65" w:rsidRPr="00AB40FC" w:rsidRDefault="00B71C65" w:rsidP="00B71C65">
            <w:pPr>
              <w:rPr>
                <w:b/>
                <w:bCs/>
              </w:rPr>
            </w:pPr>
            <w:r w:rsidRPr="00AB40FC">
              <w:rPr>
                <w:b/>
                <w:bCs/>
              </w:rPr>
              <w:t>Summary of key takeaways from reading</w:t>
            </w:r>
          </w:p>
        </w:tc>
      </w:tr>
      <w:tr w:rsidR="00B71C65" w14:paraId="11BBB847" w14:textId="77777777" w:rsidTr="4D006F43">
        <w:trPr>
          <w:trHeight w:val="8167"/>
        </w:trPr>
        <w:tc>
          <w:tcPr>
            <w:tcW w:w="9016" w:type="dxa"/>
          </w:tcPr>
          <w:p w14:paraId="250EF383" w14:textId="2D84B002" w:rsidR="00B71C65" w:rsidRDefault="00B71C65" w:rsidP="00B71C65"/>
          <w:p w14:paraId="30911AB2" w14:textId="0493A972" w:rsidR="00B71C65" w:rsidRDefault="00B71C65" w:rsidP="00B71C65"/>
          <w:p w14:paraId="3C6F53CE" w14:textId="3922BD4E" w:rsidR="00B71C65" w:rsidRDefault="00B71C65" w:rsidP="00B71C65"/>
          <w:p w14:paraId="4931E5B1" w14:textId="79F7D0B9" w:rsidR="00B71C65" w:rsidRDefault="00B71C65" w:rsidP="00B71C65"/>
          <w:p w14:paraId="6AFBC49D" w14:textId="47979041" w:rsidR="00B71C65" w:rsidRDefault="00B71C65" w:rsidP="00B71C65"/>
          <w:p w14:paraId="5A095803" w14:textId="5740A275" w:rsidR="00B71C65" w:rsidRDefault="00B71C65" w:rsidP="00B71C65"/>
          <w:p w14:paraId="58C471B7" w14:textId="78806106" w:rsidR="00B71C65" w:rsidRDefault="00B71C65" w:rsidP="00B71C65"/>
          <w:p w14:paraId="130C8288" w14:textId="32FEF8D6" w:rsidR="00B71C65" w:rsidRDefault="00B71C65" w:rsidP="00B71C65"/>
          <w:p w14:paraId="079C8989" w14:textId="30806360" w:rsidR="00B71C65" w:rsidRDefault="00B71C65" w:rsidP="00B71C65"/>
          <w:p w14:paraId="7C38EE8B" w14:textId="44074A62" w:rsidR="00B71C65" w:rsidRDefault="00B71C65" w:rsidP="00B71C65"/>
          <w:p w14:paraId="3E16393C" w14:textId="7CC5E64C" w:rsidR="00B71C65" w:rsidRDefault="00B71C65" w:rsidP="00B71C65"/>
          <w:p w14:paraId="3F19239F" w14:textId="15BF6A84" w:rsidR="00B71C65" w:rsidRDefault="00B71C65" w:rsidP="00B71C65"/>
          <w:p w14:paraId="3BD266BA" w14:textId="6B68E3D2" w:rsidR="00B71C65" w:rsidRDefault="00B71C65" w:rsidP="00B71C65"/>
        </w:tc>
      </w:tr>
    </w:tbl>
    <w:p w14:paraId="25653782" w14:textId="77777777" w:rsidR="000709D5" w:rsidRDefault="000709D5" w:rsidP="00B71C65"/>
    <w:p w14:paraId="699932F0" w14:textId="2432EB82" w:rsidR="00AE6B1B" w:rsidRPr="000D75BE" w:rsidRDefault="000709D5" w:rsidP="00B4071A">
      <w:pPr>
        <w:spacing w:after="0"/>
        <w:rPr>
          <w:rFonts w:asciiTheme="majorHAnsi" w:eastAsiaTheme="majorEastAsia" w:hAnsiTheme="majorHAnsi" w:cstheme="majorHAnsi"/>
          <w:sz w:val="36"/>
          <w:szCs w:val="36"/>
        </w:rPr>
      </w:pPr>
      <w:r>
        <w:br w:type="page"/>
      </w:r>
      <w:r w:rsidR="00AE6B1B" w:rsidRPr="000D75BE">
        <w:rPr>
          <w:rFonts w:asciiTheme="majorHAnsi" w:hAnsiTheme="majorHAnsi" w:cstheme="majorHAnsi"/>
          <w:sz w:val="36"/>
          <w:szCs w:val="36"/>
        </w:rPr>
        <w:lastRenderedPageBreak/>
        <w:t xml:space="preserve">1b. </w:t>
      </w:r>
      <w:r w:rsidR="0018142C" w:rsidRPr="000D75BE">
        <w:rPr>
          <w:rFonts w:asciiTheme="majorHAnsi" w:hAnsiTheme="majorHAnsi" w:cstheme="majorHAnsi"/>
          <w:sz w:val="36"/>
          <w:szCs w:val="36"/>
        </w:rPr>
        <w:t>Reflections from schoo</w:t>
      </w:r>
      <w:r w:rsidR="007307B2">
        <w:rPr>
          <w:rFonts w:asciiTheme="majorHAnsi" w:hAnsiTheme="majorHAnsi" w:cstheme="majorHAnsi"/>
          <w:sz w:val="36"/>
          <w:szCs w:val="36"/>
        </w:rPr>
        <w:t xml:space="preserve">l experience </w:t>
      </w:r>
    </w:p>
    <w:p w14:paraId="6F0482D5" w14:textId="5909D098" w:rsidR="00425213" w:rsidRPr="00425213" w:rsidRDefault="00AE6B1B" w:rsidP="522549C0">
      <w:pPr>
        <w:jc w:val="both"/>
      </w:pPr>
      <w:r>
        <w:t>In this phase of the ITAP you need to</w:t>
      </w:r>
      <w:r w:rsidR="003646B9">
        <w:t xml:space="preserve"> reflect on what you have seen in practice during your </w:t>
      </w:r>
      <w:r w:rsidR="00884E72">
        <w:t>S</w:t>
      </w:r>
      <w:r w:rsidR="003646B9">
        <w:t>chool</w:t>
      </w:r>
      <w:r w:rsidR="00884E72">
        <w:t xml:space="preserve"> Experience</w:t>
      </w:r>
      <w:r w:rsidR="003646B9">
        <w:t xml:space="preserve">. </w:t>
      </w:r>
      <w:r>
        <w:t>Please</w:t>
      </w:r>
      <w:r w:rsidR="003646B9">
        <w:t xml:space="preserve"> read and respond to the questions below to inform discussion during your SKAP session</w:t>
      </w:r>
      <w:r w:rsidR="00425213">
        <w:t>.</w:t>
      </w:r>
    </w:p>
    <w:tbl>
      <w:tblPr>
        <w:tblStyle w:val="TableGrid"/>
        <w:tblW w:w="5000" w:type="pct"/>
        <w:tblLook w:val="04A0" w:firstRow="1" w:lastRow="0" w:firstColumn="1" w:lastColumn="0" w:noHBand="0" w:noVBand="1"/>
      </w:tblPr>
      <w:tblGrid>
        <w:gridCol w:w="2552"/>
        <w:gridCol w:w="6464"/>
      </w:tblGrid>
      <w:tr w:rsidR="00425213" w:rsidRPr="00425213" w14:paraId="4051E21C" w14:textId="77777777" w:rsidTr="03BFFE71">
        <w:tc>
          <w:tcPr>
            <w:tcW w:w="9016" w:type="dxa"/>
            <w:gridSpan w:val="2"/>
            <w:shd w:val="clear" w:color="auto" w:fill="F87F41" w:themeFill="accent2"/>
          </w:tcPr>
          <w:p w14:paraId="669369E2" w14:textId="17939C40" w:rsidR="00AE6B1B" w:rsidRPr="00425213" w:rsidRDefault="00AE6B1B">
            <w:pPr>
              <w:rPr>
                <w:rFonts w:cstheme="minorHAnsi"/>
                <w:b/>
                <w:bCs/>
              </w:rPr>
            </w:pPr>
          </w:p>
        </w:tc>
      </w:tr>
      <w:tr w:rsidR="00425213" w:rsidRPr="00425213" w14:paraId="204F5358" w14:textId="77777777" w:rsidTr="03BFFE71">
        <w:tc>
          <w:tcPr>
            <w:tcW w:w="9016" w:type="dxa"/>
            <w:gridSpan w:val="2"/>
            <w:shd w:val="clear" w:color="auto" w:fill="FDE5D8" w:themeFill="accent2" w:themeFillTint="33"/>
          </w:tcPr>
          <w:p w14:paraId="5547031D" w14:textId="1A0DB57B" w:rsidR="00425213" w:rsidRPr="00425213" w:rsidRDefault="00ED026A" w:rsidP="00243B10">
            <w:pPr>
              <w:rPr>
                <w:b/>
                <w:bCs/>
              </w:rPr>
            </w:pPr>
            <w:r>
              <w:rPr>
                <w:rFonts w:cstheme="minorHAnsi"/>
                <w:b/>
                <w:bCs/>
              </w:rPr>
              <w:t>Task 1:</w:t>
            </w:r>
            <w:r w:rsidR="00243B10">
              <w:rPr>
                <w:rFonts w:cstheme="minorHAnsi"/>
                <w:b/>
                <w:bCs/>
              </w:rPr>
              <w:t xml:space="preserve"> </w:t>
            </w:r>
            <w:r w:rsidR="00425213" w:rsidRPr="03BFFE71">
              <w:rPr>
                <w:b/>
                <w:bCs/>
              </w:rPr>
              <w:t xml:space="preserve">Think back to some of the in-class </w:t>
            </w:r>
            <w:r w:rsidR="00842CC9">
              <w:rPr>
                <w:b/>
                <w:bCs/>
              </w:rPr>
              <w:t>assessments</w:t>
            </w:r>
            <w:r w:rsidR="00425213" w:rsidRPr="03BFFE71">
              <w:rPr>
                <w:b/>
                <w:bCs/>
              </w:rPr>
              <w:t xml:space="preserve"> you have seen in school </w:t>
            </w:r>
            <w:r w:rsidR="00F377AD">
              <w:rPr>
                <w:b/>
                <w:bCs/>
              </w:rPr>
              <w:t xml:space="preserve">or examples from your own practice </w:t>
            </w:r>
            <w:r w:rsidR="000700A5">
              <w:rPr>
                <w:b/>
                <w:bCs/>
              </w:rPr>
              <w:t>throughout</w:t>
            </w:r>
            <w:r w:rsidR="00425213" w:rsidRPr="03BFFE71">
              <w:rPr>
                <w:b/>
                <w:bCs/>
              </w:rPr>
              <w:t xml:space="preserve"> Stage </w:t>
            </w:r>
            <w:r w:rsidR="552848A4" w:rsidRPr="03BFFE71">
              <w:rPr>
                <w:b/>
                <w:bCs/>
              </w:rPr>
              <w:t>1</w:t>
            </w:r>
            <w:r w:rsidR="00425213" w:rsidRPr="03BFFE71">
              <w:rPr>
                <w:b/>
                <w:bCs/>
              </w:rPr>
              <w:t>.</w:t>
            </w:r>
          </w:p>
        </w:tc>
      </w:tr>
      <w:tr w:rsidR="00425213" w:rsidRPr="00425213" w14:paraId="308F47DF" w14:textId="77777777" w:rsidTr="00290979">
        <w:trPr>
          <w:trHeight w:val="2497"/>
        </w:trPr>
        <w:tc>
          <w:tcPr>
            <w:tcW w:w="2552" w:type="dxa"/>
            <w:shd w:val="clear" w:color="auto" w:fill="FDE5D8" w:themeFill="accent2" w:themeFillTint="33"/>
          </w:tcPr>
          <w:p w14:paraId="1128B892" w14:textId="04DC5E85" w:rsidR="00425213" w:rsidRPr="00243B10" w:rsidRDefault="00425213" w:rsidP="03BFFE71">
            <w:pPr>
              <w:spacing w:line="259" w:lineRule="auto"/>
            </w:pPr>
            <w:r w:rsidRPr="00243B10">
              <w:t xml:space="preserve">How do teachers establish what </w:t>
            </w:r>
            <w:r w:rsidR="3BBE6404" w:rsidRPr="00243B10">
              <w:t>pupils</w:t>
            </w:r>
            <w:r w:rsidRPr="00243B10">
              <w:t xml:space="preserve"> already know as they begin to teach? How do the res</w:t>
            </w:r>
            <w:r w:rsidR="008705BF" w:rsidRPr="00243B10">
              <w:t>ults of these checks</w:t>
            </w:r>
            <w:r w:rsidRPr="00243B10">
              <w:t xml:space="preserve"> affect what they do in the classroom?</w:t>
            </w:r>
          </w:p>
          <w:p w14:paraId="7CAFCF6A" w14:textId="77777777" w:rsidR="00425213" w:rsidRPr="00243B10" w:rsidRDefault="00425213" w:rsidP="00F670DE">
            <w:pPr>
              <w:spacing w:line="259" w:lineRule="auto"/>
              <w:rPr>
                <w:rFonts w:cstheme="minorHAnsi"/>
              </w:rPr>
            </w:pPr>
          </w:p>
          <w:p w14:paraId="2B0AE1D2" w14:textId="77777777" w:rsidR="00425213" w:rsidRPr="00243B10" w:rsidRDefault="00425213" w:rsidP="00F670DE">
            <w:pPr>
              <w:spacing w:line="259" w:lineRule="auto"/>
              <w:rPr>
                <w:rFonts w:cstheme="minorHAnsi"/>
              </w:rPr>
            </w:pPr>
          </w:p>
        </w:tc>
        <w:tc>
          <w:tcPr>
            <w:tcW w:w="6464" w:type="dxa"/>
          </w:tcPr>
          <w:p w14:paraId="5363354F" w14:textId="77777777" w:rsidR="00425213" w:rsidRPr="00425213" w:rsidRDefault="00425213" w:rsidP="00F670DE">
            <w:pPr>
              <w:spacing w:line="259" w:lineRule="auto"/>
              <w:rPr>
                <w:rFonts w:cstheme="minorHAnsi"/>
              </w:rPr>
            </w:pPr>
          </w:p>
          <w:p w14:paraId="5DB25EA6" w14:textId="77777777" w:rsidR="00425213" w:rsidRPr="00425213" w:rsidRDefault="00425213" w:rsidP="00F670DE">
            <w:pPr>
              <w:spacing w:line="259" w:lineRule="auto"/>
              <w:rPr>
                <w:rFonts w:cstheme="minorHAnsi"/>
              </w:rPr>
            </w:pPr>
          </w:p>
          <w:p w14:paraId="1D027A4B" w14:textId="77777777" w:rsidR="00425213" w:rsidRPr="00425213" w:rsidRDefault="00425213" w:rsidP="00F670DE">
            <w:pPr>
              <w:spacing w:line="259" w:lineRule="auto"/>
              <w:rPr>
                <w:rFonts w:cstheme="minorHAnsi"/>
              </w:rPr>
            </w:pPr>
          </w:p>
          <w:p w14:paraId="7922366F" w14:textId="4C071F0B" w:rsidR="00425213" w:rsidRPr="00425213" w:rsidRDefault="00425213" w:rsidP="00425213">
            <w:pPr>
              <w:spacing w:line="259" w:lineRule="auto"/>
              <w:rPr>
                <w:rFonts w:cstheme="minorHAnsi"/>
              </w:rPr>
            </w:pPr>
          </w:p>
        </w:tc>
      </w:tr>
      <w:tr w:rsidR="00425213" w:rsidRPr="00425213" w14:paraId="7296DC6E" w14:textId="77777777" w:rsidTr="00290979">
        <w:trPr>
          <w:trHeight w:val="2638"/>
        </w:trPr>
        <w:tc>
          <w:tcPr>
            <w:tcW w:w="2552" w:type="dxa"/>
            <w:shd w:val="clear" w:color="auto" w:fill="FDE5D8" w:themeFill="accent2" w:themeFillTint="33"/>
          </w:tcPr>
          <w:p w14:paraId="6BEDCACC" w14:textId="77389C89" w:rsidR="00425213" w:rsidRPr="00243B10" w:rsidRDefault="00425213" w:rsidP="03BFFE71">
            <w:pPr>
              <w:spacing w:line="259" w:lineRule="auto"/>
            </w:pPr>
            <w:r w:rsidRPr="00243B10">
              <w:t xml:space="preserve">How and when </w:t>
            </w:r>
            <w:r w:rsidR="008705BF" w:rsidRPr="00243B10">
              <w:t>do</w:t>
            </w:r>
            <w:r w:rsidRPr="00243B10">
              <w:t xml:space="preserve"> teacher</w:t>
            </w:r>
            <w:r w:rsidR="008705BF" w:rsidRPr="00243B10">
              <w:t>s</w:t>
            </w:r>
            <w:r w:rsidRPr="00243B10">
              <w:t xml:space="preserve"> check on </w:t>
            </w:r>
            <w:r w:rsidR="174D6413" w:rsidRPr="00243B10">
              <w:t>pupils</w:t>
            </w:r>
            <w:r w:rsidRPr="00243B10">
              <w:t xml:space="preserve">’ learning and progress </w:t>
            </w:r>
            <w:r w:rsidR="008705BF" w:rsidRPr="00243B10">
              <w:t>after</w:t>
            </w:r>
            <w:r w:rsidR="00DD17DA" w:rsidRPr="00243B10">
              <w:t xml:space="preserve"> the start of the lesson</w:t>
            </w:r>
            <w:r w:rsidRPr="00243B10">
              <w:t xml:space="preserve">? </w:t>
            </w:r>
          </w:p>
        </w:tc>
        <w:tc>
          <w:tcPr>
            <w:tcW w:w="6464" w:type="dxa"/>
          </w:tcPr>
          <w:p w14:paraId="1C89EEB2" w14:textId="77777777" w:rsidR="00425213" w:rsidRPr="00425213" w:rsidRDefault="00425213" w:rsidP="00F670DE">
            <w:pPr>
              <w:spacing w:line="259" w:lineRule="auto"/>
              <w:rPr>
                <w:rFonts w:cstheme="minorHAnsi"/>
              </w:rPr>
            </w:pPr>
          </w:p>
        </w:tc>
      </w:tr>
      <w:tr w:rsidR="00425213" w:rsidRPr="00425213" w14:paraId="6848C8B2" w14:textId="77777777" w:rsidTr="00290979">
        <w:trPr>
          <w:trHeight w:val="2638"/>
        </w:trPr>
        <w:tc>
          <w:tcPr>
            <w:tcW w:w="2552" w:type="dxa"/>
            <w:shd w:val="clear" w:color="auto" w:fill="FDE5D8" w:themeFill="accent2" w:themeFillTint="33"/>
          </w:tcPr>
          <w:p w14:paraId="33691EA6" w14:textId="12063953" w:rsidR="00425213" w:rsidRPr="00243B10" w:rsidRDefault="00425213" w:rsidP="00425213">
            <w:pPr>
              <w:spacing w:line="259" w:lineRule="auto"/>
              <w:rPr>
                <w:rFonts w:cstheme="minorHAnsi"/>
              </w:rPr>
            </w:pPr>
            <w:r w:rsidRPr="00243B10">
              <w:rPr>
                <w:rFonts w:cstheme="minorHAnsi"/>
              </w:rPr>
              <w:t>How do teachers monitor ongoing progress across a series of lessons</w:t>
            </w:r>
            <w:r w:rsidR="00DD17DA" w:rsidRPr="00243B10">
              <w:rPr>
                <w:rFonts w:cstheme="minorHAnsi"/>
              </w:rPr>
              <w:t>? H</w:t>
            </w:r>
            <w:r w:rsidRPr="00243B10">
              <w:rPr>
                <w:rFonts w:cstheme="minorHAnsi"/>
              </w:rPr>
              <w:t>ow does this impact on</w:t>
            </w:r>
            <w:r w:rsidR="00DD17DA" w:rsidRPr="00243B10">
              <w:rPr>
                <w:rFonts w:cstheme="minorHAnsi"/>
              </w:rPr>
              <w:t xml:space="preserve"> their</w:t>
            </w:r>
            <w:r w:rsidRPr="00243B10">
              <w:rPr>
                <w:rFonts w:cstheme="minorHAnsi"/>
              </w:rPr>
              <w:t xml:space="preserve"> practice in future lessons?</w:t>
            </w:r>
          </w:p>
        </w:tc>
        <w:tc>
          <w:tcPr>
            <w:tcW w:w="6464" w:type="dxa"/>
          </w:tcPr>
          <w:p w14:paraId="62C986E4" w14:textId="77777777" w:rsidR="00425213" w:rsidRPr="00425213" w:rsidRDefault="00425213" w:rsidP="00F670DE">
            <w:pPr>
              <w:spacing w:line="259" w:lineRule="auto"/>
              <w:rPr>
                <w:rFonts w:cstheme="minorHAnsi"/>
              </w:rPr>
            </w:pPr>
          </w:p>
        </w:tc>
      </w:tr>
    </w:tbl>
    <w:p w14:paraId="67BF146F" w14:textId="28E0111A" w:rsidR="000709D5" w:rsidRDefault="000709D5"/>
    <w:p w14:paraId="0E7D99A2" w14:textId="77777777" w:rsidR="00DD17DA" w:rsidRDefault="00DD17DA">
      <w:pPr>
        <w:spacing w:line="312" w:lineRule="auto"/>
      </w:pPr>
      <w:r>
        <w:br w:type="page"/>
      </w:r>
    </w:p>
    <w:p w14:paraId="344D5A91" w14:textId="2480691F" w:rsidR="00E333B6" w:rsidRDefault="00D31C28" w:rsidP="00D31C28">
      <w:pPr>
        <w:pStyle w:val="Heading2"/>
      </w:pPr>
      <w:r>
        <w:lastRenderedPageBreak/>
        <w:t>1</w:t>
      </w:r>
      <w:r w:rsidR="007C6863">
        <w:t>c</w:t>
      </w:r>
      <w:r>
        <w:t xml:space="preserve">. </w:t>
      </w:r>
      <w:r w:rsidR="007A198E">
        <w:t>Diagnostic Assessment Toolkit</w:t>
      </w:r>
    </w:p>
    <w:tbl>
      <w:tblPr>
        <w:tblStyle w:val="TableGrid"/>
        <w:tblW w:w="0" w:type="auto"/>
        <w:tblLook w:val="04A0" w:firstRow="1" w:lastRow="0" w:firstColumn="1" w:lastColumn="0" w:noHBand="0" w:noVBand="1"/>
      </w:tblPr>
      <w:tblGrid>
        <w:gridCol w:w="3005"/>
        <w:gridCol w:w="3005"/>
        <w:gridCol w:w="3006"/>
      </w:tblGrid>
      <w:tr w:rsidR="00B739C3" w14:paraId="3EF1F387" w14:textId="77777777">
        <w:trPr>
          <w:trHeight w:val="300"/>
        </w:trPr>
        <w:tc>
          <w:tcPr>
            <w:tcW w:w="9016" w:type="dxa"/>
            <w:gridSpan w:val="3"/>
            <w:shd w:val="clear" w:color="auto" w:fill="F87F41" w:themeFill="accent2"/>
          </w:tcPr>
          <w:p w14:paraId="2FDFFCCC" w14:textId="77777777" w:rsidR="00B739C3" w:rsidRDefault="00B739C3"/>
        </w:tc>
      </w:tr>
      <w:tr w:rsidR="00B739C3" w14:paraId="38F13A1E" w14:textId="77777777">
        <w:trPr>
          <w:trHeight w:val="300"/>
        </w:trPr>
        <w:tc>
          <w:tcPr>
            <w:tcW w:w="9016" w:type="dxa"/>
            <w:gridSpan w:val="3"/>
            <w:tcBorders>
              <w:bottom w:val="single" w:sz="4" w:space="0" w:color="auto"/>
            </w:tcBorders>
            <w:shd w:val="clear" w:color="auto" w:fill="FDE5D8" w:themeFill="accent2" w:themeFillTint="33"/>
          </w:tcPr>
          <w:p w14:paraId="63185E94" w14:textId="6C0CDF25" w:rsidR="00B739C3" w:rsidRPr="00EB44DE" w:rsidRDefault="00B739C3">
            <w:pPr>
              <w:rPr>
                <w:b/>
                <w:bCs/>
              </w:rPr>
            </w:pPr>
            <w:r w:rsidRPr="00EB44DE">
              <w:rPr>
                <w:b/>
                <w:bCs/>
              </w:rPr>
              <w:t xml:space="preserve">As a group, summarise the </w:t>
            </w:r>
            <w:r w:rsidR="00465032">
              <w:rPr>
                <w:b/>
                <w:bCs/>
              </w:rPr>
              <w:t xml:space="preserve">Diagnostic Assessment </w:t>
            </w:r>
            <w:r w:rsidRPr="00EB44DE">
              <w:rPr>
                <w:b/>
                <w:bCs/>
              </w:rPr>
              <w:t xml:space="preserve">strategies that </w:t>
            </w:r>
            <w:r>
              <w:rPr>
                <w:b/>
                <w:bCs/>
              </w:rPr>
              <w:t>will work well for your subject.</w:t>
            </w:r>
          </w:p>
        </w:tc>
      </w:tr>
      <w:tr w:rsidR="00B739C3" w14:paraId="026065DE" w14:textId="77777777">
        <w:trPr>
          <w:trHeight w:val="3317"/>
        </w:trPr>
        <w:tc>
          <w:tcPr>
            <w:tcW w:w="3005" w:type="dxa"/>
            <w:tcBorders>
              <w:bottom w:val="dashed" w:sz="4" w:space="0" w:color="auto"/>
              <w:right w:val="dashed" w:sz="4" w:space="0" w:color="auto"/>
            </w:tcBorders>
          </w:tcPr>
          <w:p w14:paraId="194F6F63" w14:textId="77777777" w:rsidR="00B739C3" w:rsidRPr="00D854BE" w:rsidRDefault="00B739C3">
            <w:pPr>
              <w:tabs>
                <w:tab w:val="left" w:pos="3488"/>
              </w:tabs>
            </w:pPr>
          </w:p>
        </w:tc>
        <w:tc>
          <w:tcPr>
            <w:tcW w:w="3005" w:type="dxa"/>
            <w:tcBorders>
              <w:left w:val="dashed" w:sz="4" w:space="0" w:color="auto"/>
              <w:bottom w:val="dashed" w:sz="4" w:space="0" w:color="auto"/>
              <w:right w:val="dashed" w:sz="4" w:space="0" w:color="auto"/>
            </w:tcBorders>
          </w:tcPr>
          <w:p w14:paraId="1770DE51" w14:textId="77777777" w:rsidR="00B739C3" w:rsidRPr="00D854BE" w:rsidRDefault="00B739C3">
            <w:pPr>
              <w:tabs>
                <w:tab w:val="left" w:pos="3488"/>
              </w:tabs>
            </w:pPr>
          </w:p>
        </w:tc>
        <w:tc>
          <w:tcPr>
            <w:tcW w:w="3006" w:type="dxa"/>
            <w:tcBorders>
              <w:left w:val="dashed" w:sz="4" w:space="0" w:color="auto"/>
              <w:bottom w:val="dashed" w:sz="4" w:space="0" w:color="auto"/>
            </w:tcBorders>
          </w:tcPr>
          <w:p w14:paraId="600D897D" w14:textId="77777777" w:rsidR="00B739C3" w:rsidRPr="00D854BE" w:rsidRDefault="00B739C3">
            <w:pPr>
              <w:tabs>
                <w:tab w:val="left" w:pos="3488"/>
              </w:tabs>
            </w:pPr>
          </w:p>
        </w:tc>
      </w:tr>
      <w:tr w:rsidR="00B739C3" w14:paraId="44229B70" w14:textId="77777777">
        <w:trPr>
          <w:trHeight w:val="3316"/>
        </w:trPr>
        <w:tc>
          <w:tcPr>
            <w:tcW w:w="3005" w:type="dxa"/>
            <w:tcBorders>
              <w:top w:val="dashed" w:sz="4" w:space="0" w:color="auto"/>
              <w:bottom w:val="dashed" w:sz="4" w:space="0" w:color="auto"/>
              <w:right w:val="dashed" w:sz="4" w:space="0" w:color="auto"/>
            </w:tcBorders>
          </w:tcPr>
          <w:p w14:paraId="4730A6E0" w14:textId="77777777" w:rsidR="00B739C3" w:rsidRPr="00D854BE" w:rsidRDefault="00B739C3">
            <w:pPr>
              <w:tabs>
                <w:tab w:val="left" w:pos="3488"/>
              </w:tabs>
            </w:pPr>
          </w:p>
        </w:tc>
        <w:tc>
          <w:tcPr>
            <w:tcW w:w="3005" w:type="dxa"/>
            <w:tcBorders>
              <w:top w:val="dashed" w:sz="4" w:space="0" w:color="auto"/>
              <w:left w:val="dashed" w:sz="4" w:space="0" w:color="auto"/>
              <w:bottom w:val="dashed" w:sz="4" w:space="0" w:color="auto"/>
              <w:right w:val="dashed" w:sz="4" w:space="0" w:color="auto"/>
            </w:tcBorders>
            <w:vAlign w:val="center"/>
          </w:tcPr>
          <w:p w14:paraId="307EC62E" w14:textId="77777777" w:rsidR="00B739C3" w:rsidRPr="00D854BE" w:rsidRDefault="00B739C3">
            <w:pPr>
              <w:tabs>
                <w:tab w:val="left" w:pos="3488"/>
              </w:tabs>
              <w:jc w:val="center"/>
            </w:pPr>
            <w:r w:rsidRPr="00D854BE">
              <w:rPr>
                <w:noProof/>
              </w:rPr>
              <w:drawing>
                <wp:inline distT="0" distB="0" distL="0" distR="0" wp14:anchorId="1BBE0CED" wp14:editId="6800A4B7">
                  <wp:extent cx="1522786" cy="1430884"/>
                  <wp:effectExtent l="0" t="0" r="1270" b="0"/>
                  <wp:docPr id="31" name="Picture 31" descr="Premium Vector | Carpenter or repair tool box with instruments inside  cartoon style illustration">
                    <a:extLst xmlns:a="http://schemas.openxmlformats.org/drawingml/2006/main">
                      <a:ext uri="{FF2B5EF4-FFF2-40B4-BE49-F238E27FC236}">
                        <a16:creationId xmlns:a16="http://schemas.microsoft.com/office/drawing/2014/main" id="{3B57F02B-AA24-12E0-37A3-A7E407D24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emium Vector | Carpenter or repair tool box with instruments inside  cartoon style illustration">
                            <a:extLst>
                              <a:ext uri="{FF2B5EF4-FFF2-40B4-BE49-F238E27FC236}">
                                <a16:creationId xmlns:a16="http://schemas.microsoft.com/office/drawing/2014/main" id="{3B57F02B-AA24-12E0-37A3-A7E407D24916}"/>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89" t="8073" r="14289" b="8073"/>
                          <a:stretch/>
                        </pic:blipFill>
                        <pic:spPr bwMode="auto">
                          <a:xfrm>
                            <a:off x="0" y="0"/>
                            <a:ext cx="1526521" cy="1434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Borders>
              <w:top w:val="dashed" w:sz="4" w:space="0" w:color="auto"/>
              <w:left w:val="dashed" w:sz="4" w:space="0" w:color="auto"/>
              <w:bottom w:val="dashed" w:sz="4" w:space="0" w:color="auto"/>
            </w:tcBorders>
          </w:tcPr>
          <w:p w14:paraId="0A85A549" w14:textId="77777777" w:rsidR="00B739C3" w:rsidRPr="00D854BE" w:rsidRDefault="00B739C3">
            <w:pPr>
              <w:tabs>
                <w:tab w:val="left" w:pos="3488"/>
              </w:tabs>
            </w:pPr>
          </w:p>
        </w:tc>
      </w:tr>
      <w:tr w:rsidR="00B739C3" w14:paraId="6BEDC57C" w14:textId="77777777">
        <w:trPr>
          <w:trHeight w:val="3316"/>
        </w:trPr>
        <w:tc>
          <w:tcPr>
            <w:tcW w:w="3005" w:type="dxa"/>
            <w:tcBorders>
              <w:top w:val="dashed" w:sz="4" w:space="0" w:color="auto"/>
              <w:right w:val="dashed" w:sz="4" w:space="0" w:color="auto"/>
            </w:tcBorders>
          </w:tcPr>
          <w:p w14:paraId="7EB2012F" w14:textId="77777777" w:rsidR="00B739C3" w:rsidRPr="00D854BE" w:rsidRDefault="00B739C3">
            <w:pPr>
              <w:tabs>
                <w:tab w:val="left" w:pos="3488"/>
              </w:tabs>
            </w:pPr>
          </w:p>
        </w:tc>
        <w:tc>
          <w:tcPr>
            <w:tcW w:w="3005" w:type="dxa"/>
            <w:tcBorders>
              <w:top w:val="dashed" w:sz="4" w:space="0" w:color="auto"/>
              <w:left w:val="dashed" w:sz="4" w:space="0" w:color="auto"/>
              <w:right w:val="dashed" w:sz="4" w:space="0" w:color="auto"/>
            </w:tcBorders>
          </w:tcPr>
          <w:p w14:paraId="0DE45EB0" w14:textId="77777777" w:rsidR="00B739C3" w:rsidRPr="00D854BE" w:rsidRDefault="00B739C3">
            <w:pPr>
              <w:tabs>
                <w:tab w:val="left" w:pos="3488"/>
              </w:tabs>
            </w:pPr>
          </w:p>
        </w:tc>
        <w:tc>
          <w:tcPr>
            <w:tcW w:w="3006" w:type="dxa"/>
            <w:tcBorders>
              <w:top w:val="dashed" w:sz="4" w:space="0" w:color="auto"/>
              <w:left w:val="dashed" w:sz="4" w:space="0" w:color="auto"/>
            </w:tcBorders>
          </w:tcPr>
          <w:p w14:paraId="0D114E19" w14:textId="77777777" w:rsidR="00B739C3" w:rsidRPr="00D854BE" w:rsidRDefault="00B739C3">
            <w:pPr>
              <w:tabs>
                <w:tab w:val="left" w:pos="3488"/>
              </w:tabs>
            </w:pPr>
          </w:p>
        </w:tc>
      </w:tr>
    </w:tbl>
    <w:p w14:paraId="2831E795" w14:textId="77777777" w:rsidR="007A198E" w:rsidRPr="007A198E" w:rsidRDefault="007A198E" w:rsidP="007A198E"/>
    <w:p w14:paraId="608250D3" w14:textId="77777777" w:rsidR="00D31C28" w:rsidRPr="00D31C28" w:rsidRDefault="00D31C28" w:rsidP="00D31C28"/>
    <w:p w14:paraId="6691B8C4" w14:textId="77777777" w:rsidR="00E333B6" w:rsidRDefault="00E333B6"/>
    <w:p w14:paraId="36FCD788" w14:textId="16982A0B" w:rsidR="000709D5" w:rsidRDefault="000709D5">
      <w:r>
        <w:br w:type="page"/>
      </w:r>
    </w:p>
    <w:p w14:paraId="2CBC1C77" w14:textId="59A6DC18" w:rsidR="006429BF" w:rsidRDefault="0023791A" w:rsidP="00AE6B1B">
      <w:pPr>
        <w:rPr>
          <w:rFonts w:asciiTheme="majorHAnsi" w:hAnsiTheme="majorHAnsi" w:cstheme="majorHAnsi"/>
          <w:sz w:val="36"/>
          <w:szCs w:val="36"/>
        </w:rPr>
      </w:pPr>
      <w:r w:rsidRPr="00E437C8">
        <w:rPr>
          <w:rFonts w:asciiTheme="majorHAnsi" w:hAnsiTheme="majorHAnsi" w:cstheme="majorHAnsi"/>
          <w:sz w:val="36"/>
          <w:szCs w:val="36"/>
        </w:rPr>
        <w:lastRenderedPageBreak/>
        <w:t>1d</w:t>
      </w:r>
      <w:r w:rsidR="00E437C8">
        <w:rPr>
          <w:rFonts w:asciiTheme="majorHAnsi" w:hAnsiTheme="majorHAnsi" w:cstheme="majorHAnsi"/>
          <w:sz w:val="36"/>
          <w:szCs w:val="36"/>
        </w:rPr>
        <w:t>.</w:t>
      </w:r>
      <w:r w:rsidRPr="00E437C8">
        <w:rPr>
          <w:rFonts w:asciiTheme="majorHAnsi" w:hAnsiTheme="majorHAnsi" w:cstheme="majorHAnsi"/>
          <w:sz w:val="36"/>
          <w:szCs w:val="36"/>
        </w:rPr>
        <w:t xml:space="preserve"> Planning </w:t>
      </w:r>
      <w:r w:rsidR="00DB394D">
        <w:rPr>
          <w:rFonts w:asciiTheme="majorHAnsi" w:hAnsiTheme="majorHAnsi" w:cstheme="majorHAnsi"/>
          <w:sz w:val="36"/>
          <w:szCs w:val="36"/>
        </w:rPr>
        <w:t>to Implement Diagnostic Assessment</w:t>
      </w:r>
    </w:p>
    <w:tbl>
      <w:tblPr>
        <w:tblStyle w:val="TableGrid"/>
        <w:tblW w:w="5000" w:type="pct"/>
        <w:tblLook w:val="04A0" w:firstRow="1" w:lastRow="0" w:firstColumn="1" w:lastColumn="0" w:noHBand="0" w:noVBand="1"/>
      </w:tblPr>
      <w:tblGrid>
        <w:gridCol w:w="2865"/>
        <w:gridCol w:w="6151"/>
      </w:tblGrid>
      <w:tr w:rsidR="00790439" w14:paraId="0C1BAC1E" w14:textId="77777777">
        <w:trPr>
          <w:trHeight w:val="300"/>
        </w:trPr>
        <w:tc>
          <w:tcPr>
            <w:tcW w:w="9016" w:type="dxa"/>
            <w:gridSpan w:val="2"/>
            <w:shd w:val="clear" w:color="auto" w:fill="F87F41" w:themeFill="accent2"/>
          </w:tcPr>
          <w:p w14:paraId="77762FFB" w14:textId="77777777" w:rsidR="00790439" w:rsidRPr="00C67196" w:rsidRDefault="00790439">
            <w:pPr>
              <w:rPr>
                <w:b/>
                <w:bCs/>
                <w:color w:val="FFFFFF" w:themeColor="background1"/>
              </w:rPr>
            </w:pPr>
          </w:p>
        </w:tc>
      </w:tr>
      <w:tr w:rsidR="00790439" w14:paraId="0A746EED" w14:textId="77777777">
        <w:trPr>
          <w:trHeight w:val="300"/>
        </w:trPr>
        <w:tc>
          <w:tcPr>
            <w:tcW w:w="2865" w:type="dxa"/>
            <w:shd w:val="clear" w:color="auto" w:fill="FDE5D8" w:themeFill="accent2" w:themeFillTint="33"/>
          </w:tcPr>
          <w:p w14:paraId="398FD0E5" w14:textId="666758CD" w:rsidR="00790439" w:rsidRPr="00EB44DE" w:rsidRDefault="00790439">
            <w:pPr>
              <w:rPr>
                <w:b/>
                <w:bCs/>
              </w:rPr>
            </w:pPr>
            <w:r w:rsidRPr="00EB44DE">
              <w:rPr>
                <w:b/>
                <w:bCs/>
              </w:rPr>
              <w:t xml:space="preserve">Choose a lesson that you will plan and teach, focusing on the </w:t>
            </w:r>
            <w:r w:rsidR="007A7621">
              <w:rPr>
                <w:b/>
                <w:bCs/>
              </w:rPr>
              <w:t xml:space="preserve">diagnostic assessment. </w:t>
            </w:r>
            <w:r w:rsidRPr="001663EF">
              <w:t xml:space="preserve">Write down the </w:t>
            </w:r>
            <w:r w:rsidR="007A7621">
              <w:t xml:space="preserve">group and </w:t>
            </w:r>
            <w:r w:rsidRPr="001663EF">
              <w:t xml:space="preserve">lesson </w:t>
            </w:r>
            <w:r w:rsidR="007A7621">
              <w:t>focus here.</w:t>
            </w:r>
          </w:p>
        </w:tc>
        <w:tc>
          <w:tcPr>
            <w:tcW w:w="6151" w:type="dxa"/>
            <w:shd w:val="clear" w:color="auto" w:fill="auto"/>
          </w:tcPr>
          <w:p w14:paraId="5D4DBDBA" w14:textId="77777777" w:rsidR="00790439" w:rsidRPr="00C67196" w:rsidRDefault="00790439">
            <w:pPr>
              <w:rPr>
                <w:b/>
                <w:bCs/>
                <w:color w:val="FFFFFF" w:themeColor="background1"/>
              </w:rPr>
            </w:pPr>
          </w:p>
        </w:tc>
      </w:tr>
    </w:tbl>
    <w:p w14:paraId="4F9E6571" w14:textId="77777777" w:rsidR="00E25550" w:rsidRDefault="00E25550" w:rsidP="002B055E">
      <w:pPr>
        <w:spacing w:after="0"/>
      </w:pPr>
    </w:p>
    <w:tbl>
      <w:tblPr>
        <w:tblStyle w:val="TableGrid"/>
        <w:tblW w:w="5000" w:type="pct"/>
        <w:tblLook w:val="04A0" w:firstRow="1" w:lastRow="0" w:firstColumn="1" w:lastColumn="0" w:noHBand="0" w:noVBand="1"/>
      </w:tblPr>
      <w:tblGrid>
        <w:gridCol w:w="2865"/>
        <w:gridCol w:w="3075"/>
        <w:gridCol w:w="3076"/>
      </w:tblGrid>
      <w:tr w:rsidR="00E25550" w14:paraId="3A74A086" w14:textId="77777777">
        <w:trPr>
          <w:trHeight w:val="300"/>
        </w:trPr>
        <w:tc>
          <w:tcPr>
            <w:tcW w:w="9016" w:type="dxa"/>
            <w:gridSpan w:val="3"/>
            <w:shd w:val="clear" w:color="auto" w:fill="F87F41" w:themeFill="accent2"/>
          </w:tcPr>
          <w:p w14:paraId="0E7BB252" w14:textId="77777777" w:rsidR="00E25550" w:rsidRPr="00C67196" w:rsidRDefault="00E25550">
            <w:pPr>
              <w:rPr>
                <w:b/>
                <w:bCs/>
                <w:color w:val="FFFFFF" w:themeColor="background1"/>
              </w:rPr>
            </w:pPr>
          </w:p>
        </w:tc>
      </w:tr>
      <w:tr w:rsidR="00E25550" w:rsidRPr="00E25550" w14:paraId="01596DAF" w14:textId="77777777" w:rsidTr="00E25550">
        <w:trPr>
          <w:trHeight w:val="300"/>
        </w:trPr>
        <w:tc>
          <w:tcPr>
            <w:tcW w:w="2865" w:type="dxa"/>
            <w:shd w:val="clear" w:color="auto" w:fill="FDE5D8" w:themeFill="accent2" w:themeFillTint="33"/>
          </w:tcPr>
          <w:p w14:paraId="6D8950CF" w14:textId="77777777" w:rsidR="00E25550" w:rsidRDefault="00E25550" w:rsidP="00E25550">
            <w:pPr>
              <w:rPr>
                <w:b/>
                <w:bCs/>
              </w:rPr>
            </w:pPr>
            <w:r>
              <w:rPr>
                <w:b/>
                <w:bCs/>
              </w:rPr>
              <w:t>What do you want to find out with your diagnostic assessment(s)?</w:t>
            </w:r>
          </w:p>
          <w:p w14:paraId="273EF904" w14:textId="058E3815" w:rsidR="00E25550" w:rsidRPr="00EB44DE" w:rsidRDefault="00E25550" w:rsidP="00E25550">
            <w:pPr>
              <w:rPr>
                <w:b/>
                <w:bCs/>
              </w:rPr>
            </w:pPr>
            <w:r>
              <w:t>Note down key things you want to identify e.g. what they already know</w:t>
            </w:r>
            <w:r w:rsidR="008A5BD9">
              <w:t>,</w:t>
            </w:r>
            <w:r>
              <w:t xml:space="preserve"> how well they understand </w:t>
            </w:r>
            <w:r w:rsidR="00F137CD">
              <w:t xml:space="preserve">the </w:t>
            </w:r>
            <w:r>
              <w:t>concept</w:t>
            </w:r>
            <w:r w:rsidR="00F137CD">
              <w:t>s being taught</w:t>
            </w:r>
            <w:r w:rsidR="008A5BD9">
              <w:t xml:space="preserve"> and </w:t>
            </w:r>
            <w:r>
              <w:t>whether they have</w:t>
            </w:r>
            <w:r w:rsidR="00A85172">
              <w:t xml:space="preserve"> </w:t>
            </w:r>
            <w:r>
              <w:t>misconception</w:t>
            </w:r>
            <w:r w:rsidR="00A85172">
              <w:t>s</w:t>
            </w:r>
            <w:r w:rsidR="008A5BD9">
              <w:t xml:space="preserve">. </w:t>
            </w:r>
          </w:p>
        </w:tc>
        <w:tc>
          <w:tcPr>
            <w:tcW w:w="3075" w:type="dxa"/>
            <w:shd w:val="clear" w:color="auto" w:fill="FDE5D8" w:themeFill="accent2" w:themeFillTint="33"/>
          </w:tcPr>
          <w:p w14:paraId="54C05A14" w14:textId="68818A47" w:rsidR="00E25550" w:rsidRDefault="00E25550" w:rsidP="00E25550">
            <w:pPr>
              <w:rPr>
                <w:b/>
                <w:bCs/>
              </w:rPr>
            </w:pPr>
            <w:r>
              <w:rPr>
                <w:b/>
                <w:bCs/>
              </w:rPr>
              <w:t xml:space="preserve">Which </w:t>
            </w:r>
            <w:r w:rsidR="00465032">
              <w:rPr>
                <w:b/>
                <w:bCs/>
              </w:rPr>
              <w:t xml:space="preserve">Diagnostic Assessment </w:t>
            </w:r>
            <w:r>
              <w:rPr>
                <w:b/>
                <w:bCs/>
              </w:rPr>
              <w:t>strategies from the toolkit do you think you will use? How will you use them?</w:t>
            </w:r>
          </w:p>
          <w:p w14:paraId="20A94CFD" w14:textId="78CFB21B" w:rsidR="00E25550" w:rsidRPr="00C67196" w:rsidRDefault="00E25550" w:rsidP="00E25550">
            <w:pPr>
              <w:rPr>
                <w:b/>
                <w:bCs/>
                <w:color w:val="FFFFFF" w:themeColor="background1"/>
              </w:rPr>
            </w:pPr>
            <w:r>
              <w:t>Consider the specific things you want to check or find out. Which approaches would best help with this?  Be specific e.g. focus on specific questions you could ask</w:t>
            </w:r>
            <w:r w:rsidR="00322D66">
              <w:t>.</w:t>
            </w:r>
          </w:p>
        </w:tc>
        <w:tc>
          <w:tcPr>
            <w:tcW w:w="3076" w:type="dxa"/>
            <w:shd w:val="clear" w:color="auto" w:fill="FDE5D8" w:themeFill="accent2" w:themeFillTint="33"/>
          </w:tcPr>
          <w:p w14:paraId="5FF7F554" w14:textId="77777777" w:rsidR="00E25550" w:rsidRPr="00E25550" w:rsidRDefault="00E25550" w:rsidP="00E25550">
            <w:pPr>
              <w:rPr>
                <w:b/>
                <w:bCs/>
              </w:rPr>
            </w:pPr>
            <w:r w:rsidRPr="00E25550">
              <w:rPr>
                <w:b/>
                <w:bCs/>
              </w:rPr>
              <w:t>What do your peers think of your choice of strategies?</w:t>
            </w:r>
          </w:p>
          <w:p w14:paraId="35E3DB1B" w14:textId="79499BDC" w:rsidR="00E25550" w:rsidRPr="00E25550" w:rsidRDefault="00E25550" w:rsidP="00E25550">
            <w:r>
              <w:t xml:space="preserve">Ask a peer to comment on your strategy choices. Will your </w:t>
            </w:r>
            <w:r w:rsidR="00465032">
              <w:t xml:space="preserve">Diagnostic Assessment </w:t>
            </w:r>
            <w:r>
              <w:t>ideas help you find out what you want to know?</w:t>
            </w:r>
          </w:p>
        </w:tc>
      </w:tr>
      <w:tr w:rsidR="00E25550" w:rsidRPr="00E25550" w14:paraId="2FED0B4F" w14:textId="77777777" w:rsidTr="00E25550">
        <w:trPr>
          <w:trHeight w:val="1867"/>
        </w:trPr>
        <w:tc>
          <w:tcPr>
            <w:tcW w:w="2865" w:type="dxa"/>
            <w:shd w:val="clear" w:color="auto" w:fill="FFFFFF" w:themeFill="background1"/>
          </w:tcPr>
          <w:p w14:paraId="07B9EFD5" w14:textId="77777777" w:rsidR="00E25550" w:rsidRDefault="00E25550" w:rsidP="00E25550">
            <w:pPr>
              <w:rPr>
                <w:b/>
                <w:bCs/>
              </w:rPr>
            </w:pPr>
          </w:p>
          <w:p w14:paraId="3F66A5D4" w14:textId="77777777" w:rsidR="00987071" w:rsidRDefault="00987071" w:rsidP="00E25550">
            <w:pPr>
              <w:rPr>
                <w:b/>
                <w:bCs/>
              </w:rPr>
            </w:pPr>
          </w:p>
          <w:p w14:paraId="43D55205" w14:textId="77777777" w:rsidR="00987071" w:rsidRDefault="00987071" w:rsidP="00E25550">
            <w:pPr>
              <w:rPr>
                <w:b/>
                <w:bCs/>
              </w:rPr>
            </w:pPr>
          </w:p>
          <w:p w14:paraId="604187CF" w14:textId="77777777" w:rsidR="00987071" w:rsidRDefault="00987071" w:rsidP="00E25550">
            <w:pPr>
              <w:rPr>
                <w:b/>
                <w:bCs/>
              </w:rPr>
            </w:pPr>
          </w:p>
          <w:p w14:paraId="2A5E917F" w14:textId="77777777" w:rsidR="00987071" w:rsidRDefault="00987071" w:rsidP="00E25550">
            <w:pPr>
              <w:rPr>
                <w:b/>
                <w:bCs/>
              </w:rPr>
            </w:pPr>
          </w:p>
          <w:p w14:paraId="728300A2" w14:textId="77777777" w:rsidR="00987071" w:rsidRDefault="00987071" w:rsidP="00E25550">
            <w:pPr>
              <w:rPr>
                <w:b/>
                <w:bCs/>
              </w:rPr>
            </w:pPr>
          </w:p>
          <w:p w14:paraId="1C3EA108" w14:textId="77777777" w:rsidR="00987071" w:rsidRDefault="00987071" w:rsidP="00E25550">
            <w:pPr>
              <w:rPr>
                <w:b/>
                <w:bCs/>
              </w:rPr>
            </w:pPr>
          </w:p>
          <w:p w14:paraId="089D550B" w14:textId="77777777" w:rsidR="00987071" w:rsidRDefault="00987071" w:rsidP="00E25550">
            <w:pPr>
              <w:rPr>
                <w:b/>
                <w:bCs/>
              </w:rPr>
            </w:pPr>
          </w:p>
          <w:p w14:paraId="68919195" w14:textId="77777777" w:rsidR="00987071" w:rsidRDefault="00987071" w:rsidP="00E25550">
            <w:pPr>
              <w:rPr>
                <w:b/>
                <w:bCs/>
              </w:rPr>
            </w:pPr>
          </w:p>
          <w:p w14:paraId="72F07764" w14:textId="77777777" w:rsidR="00987071" w:rsidRDefault="00987071" w:rsidP="00E25550">
            <w:pPr>
              <w:rPr>
                <w:b/>
                <w:bCs/>
              </w:rPr>
            </w:pPr>
          </w:p>
          <w:p w14:paraId="2F6F9646" w14:textId="77777777" w:rsidR="00987071" w:rsidRDefault="00987071" w:rsidP="00E25550">
            <w:pPr>
              <w:rPr>
                <w:b/>
                <w:bCs/>
              </w:rPr>
            </w:pPr>
          </w:p>
          <w:p w14:paraId="6F3C0A43" w14:textId="77777777" w:rsidR="00987071" w:rsidRDefault="00987071" w:rsidP="00E25550">
            <w:pPr>
              <w:rPr>
                <w:b/>
                <w:bCs/>
              </w:rPr>
            </w:pPr>
          </w:p>
          <w:p w14:paraId="1410FA26" w14:textId="77777777" w:rsidR="00987071" w:rsidRDefault="00987071" w:rsidP="00E25550">
            <w:pPr>
              <w:rPr>
                <w:b/>
                <w:bCs/>
              </w:rPr>
            </w:pPr>
          </w:p>
        </w:tc>
        <w:tc>
          <w:tcPr>
            <w:tcW w:w="3075" w:type="dxa"/>
            <w:shd w:val="clear" w:color="auto" w:fill="auto"/>
          </w:tcPr>
          <w:p w14:paraId="6A5950E8" w14:textId="77777777" w:rsidR="00E25550" w:rsidRDefault="00E25550" w:rsidP="00E25550">
            <w:pPr>
              <w:rPr>
                <w:b/>
                <w:bCs/>
              </w:rPr>
            </w:pPr>
          </w:p>
        </w:tc>
        <w:tc>
          <w:tcPr>
            <w:tcW w:w="3076" w:type="dxa"/>
            <w:shd w:val="clear" w:color="auto" w:fill="auto"/>
          </w:tcPr>
          <w:p w14:paraId="7F81C199" w14:textId="77777777" w:rsidR="00E25550" w:rsidRPr="00E25550" w:rsidRDefault="00E25550" w:rsidP="00E25550">
            <w:pPr>
              <w:rPr>
                <w:b/>
                <w:bCs/>
              </w:rPr>
            </w:pPr>
          </w:p>
        </w:tc>
      </w:tr>
      <w:tr w:rsidR="00E25550" w:rsidRPr="00E25550" w14:paraId="0B19A1DF" w14:textId="77777777" w:rsidTr="00E25550">
        <w:trPr>
          <w:trHeight w:val="1867"/>
        </w:trPr>
        <w:tc>
          <w:tcPr>
            <w:tcW w:w="2865" w:type="dxa"/>
            <w:shd w:val="clear" w:color="auto" w:fill="FFFFFF" w:themeFill="background1"/>
          </w:tcPr>
          <w:p w14:paraId="27EF75AD" w14:textId="77777777" w:rsidR="00E25550" w:rsidRDefault="00E25550" w:rsidP="00E25550">
            <w:pPr>
              <w:rPr>
                <w:b/>
                <w:bCs/>
              </w:rPr>
            </w:pPr>
          </w:p>
          <w:p w14:paraId="23EED732" w14:textId="77777777" w:rsidR="00987071" w:rsidRDefault="00987071" w:rsidP="00E25550">
            <w:pPr>
              <w:rPr>
                <w:b/>
                <w:bCs/>
              </w:rPr>
            </w:pPr>
          </w:p>
          <w:p w14:paraId="68C0362F" w14:textId="77777777" w:rsidR="00987071" w:rsidRDefault="00987071" w:rsidP="00E25550">
            <w:pPr>
              <w:rPr>
                <w:b/>
                <w:bCs/>
              </w:rPr>
            </w:pPr>
          </w:p>
          <w:p w14:paraId="57492E53" w14:textId="77777777" w:rsidR="00987071" w:rsidRDefault="00987071" w:rsidP="00E25550">
            <w:pPr>
              <w:rPr>
                <w:b/>
                <w:bCs/>
              </w:rPr>
            </w:pPr>
          </w:p>
          <w:p w14:paraId="160260AE" w14:textId="77777777" w:rsidR="00987071" w:rsidRDefault="00987071" w:rsidP="00E25550">
            <w:pPr>
              <w:rPr>
                <w:b/>
                <w:bCs/>
              </w:rPr>
            </w:pPr>
          </w:p>
          <w:p w14:paraId="64EB0240" w14:textId="77777777" w:rsidR="00987071" w:rsidRDefault="00987071" w:rsidP="00E25550">
            <w:pPr>
              <w:rPr>
                <w:b/>
                <w:bCs/>
              </w:rPr>
            </w:pPr>
          </w:p>
          <w:p w14:paraId="0576FAF1" w14:textId="77777777" w:rsidR="00987071" w:rsidRDefault="00987071" w:rsidP="00E25550">
            <w:pPr>
              <w:rPr>
                <w:b/>
                <w:bCs/>
              </w:rPr>
            </w:pPr>
          </w:p>
          <w:p w14:paraId="600029E8" w14:textId="77777777" w:rsidR="00987071" w:rsidRDefault="00987071" w:rsidP="00E25550">
            <w:pPr>
              <w:rPr>
                <w:b/>
                <w:bCs/>
              </w:rPr>
            </w:pPr>
          </w:p>
          <w:p w14:paraId="2339C24C" w14:textId="77777777" w:rsidR="00987071" w:rsidRDefault="00987071" w:rsidP="00E25550">
            <w:pPr>
              <w:rPr>
                <w:b/>
                <w:bCs/>
              </w:rPr>
            </w:pPr>
          </w:p>
          <w:p w14:paraId="12A540F6" w14:textId="77777777" w:rsidR="00987071" w:rsidRDefault="00987071" w:rsidP="00E25550">
            <w:pPr>
              <w:rPr>
                <w:b/>
                <w:bCs/>
              </w:rPr>
            </w:pPr>
          </w:p>
          <w:p w14:paraId="3A239070" w14:textId="77777777" w:rsidR="00987071" w:rsidRDefault="00987071" w:rsidP="00E25550">
            <w:pPr>
              <w:rPr>
                <w:b/>
                <w:bCs/>
              </w:rPr>
            </w:pPr>
          </w:p>
          <w:p w14:paraId="7A20E93E" w14:textId="77777777" w:rsidR="00987071" w:rsidRDefault="00987071" w:rsidP="00E25550">
            <w:pPr>
              <w:rPr>
                <w:b/>
                <w:bCs/>
              </w:rPr>
            </w:pPr>
          </w:p>
          <w:p w14:paraId="464D9902" w14:textId="77777777" w:rsidR="00987071" w:rsidRDefault="00987071" w:rsidP="00E25550">
            <w:pPr>
              <w:rPr>
                <w:b/>
                <w:bCs/>
              </w:rPr>
            </w:pPr>
          </w:p>
          <w:p w14:paraId="6ACF7FDB" w14:textId="77777777" w:rsidR="00987071" w:rsidRDefault="00987071" w:rsidP="00E25550">
            <w:pPr>
              <w:rPr>
                <w:b/>
                <w:bCs/>
              </w:rPr>
            </w:pPr>
          </w:p>
        </w:tc>
        <w:tc>
          <w:tcPr>
            <w:tcW w:w="3075" w:type="dxa"/>
            <w:shd w:val="clear" w:color="auto" w:fill="auto"/>
          </w:tcPr>
          <w:p w14:paraId="3568F00B" w14:textId="77777777" w:rsidR="00E25550" w:rsidRDefault="00E25550" w:rsidP="00E25550">
            <w:pPr>
              <w:rPr>
                <w:b/>
                <w:bCs/>
              </w:rPr>
            </w:pPr>
          </w:p>
        </w:tc>
        <w:tc>
          <w:tcPr>
            <w:tcW w:w="3076" w:type="dxa"/>
            <w:shd w:val="clear" w:color="auto" w:fill="auto"/>
          </w:tcPr>
          <w:p w14:paraId="15CD96AA" w14:textId="77777777" w:rsidR="00E25550" w:rsidRPr="00E25550" w:rsidRDefault="00E25550" w:rsidP="00E25550">
            <w:pPr>
              <w:rPr>
                <w:b/>
                <w:bCs/>
              </w:rPr>
            </w:pPr>
          </w:p>
        </w:tc>
      </w:tr>
    </w:tbl>
    <w:p w14:paraId="6D19CDF3" w14:textId="77777777" w:rsidR="00790439" w:rsidRDefault="00790439" w:rsidP="00790439"/>
    <w:p w14:paraId="0DB86E2F" w14:textId="5847E8F0" w:rsidR="00E25550" w:rsidRDefault="00E25550">
      <w:pPr>
        <w:spacing w:line="312" w:lineRule="auto"/>
      </w:pPr>
      <w:r>
        <w:br w:type="page"/>
      </w:r>
    </w:p>
    <w:p w14:paraId="0ED6CB6A" w14:textId="6B5096DC" w:rsidR="001F5735" w:rsidRDefault="004C02E9" w:rsidP="00B71C65">
      <w:pPr>
        <w:pStyle w:val="Heading1"/>
      </w:pPr>
      <w:bookmarkStart w:id="9" w:name="_Toc158132907"/>
      <w:r w:rsidRPr="003B1A03">
        <w:lastRenderedPageBreak/>
        <w:t>S</w:t>
      </w:r>
      <w:r w:rsidR="00B71C65">
        <w:t>tep</w:t>
      </w:r>
      <w:r w:rsidRPr="003B1A03">
        <w:t xml:space="preserve"> 2:</w:t>
      </w:r>
      <w:r w:rsidR="003B1A03" w:rsidRPr="003B1A03">
        <w:t xml:space="preserve"> </w:t>
      </w:r>
      <w:r w:rsidR="002A73EE">
        <w:t>S</w:t>
      </w:r>
      <w:r w:rsidR="00B71C65">
        <w:t xml:space="preserve">chool based ITAP – </w:t>
      </w:r>
      <w:r w:rsidR="00002752">
        <w:t>Diagnostic assessment in action</w:t>
      </w:r>
      <w:r w:rsidR="00B71C65">
        <w:t xml:space="preserve"> (Week 12-13)</w:t>
      </w:r>
      <w:bookmarkEnd w:id="9"/>
    </w:p>
    <w:p w14:paraId="3DFBD5BB" w14:textId="629ACB8C" w:rsidR="000E2DDC" w:rsidRPr="000E2DDC" w:rsidRDefault="005301EE" w:rsidP="522549C0">
      <w:pPr>
        <w:jc w:val="both"/>
      </w:pPr>
      <w:r>
        <w:t xml:space="preserve">During Step 2 you will further explore how </w:t>
      </w:r>
      <w:r w:rsidR="00465032">
        <w:t xml:space="preserve">Diagnostic Assessment </w:t>
      </w:r>
      <w:r>
        <w:t xml:space="preserve">is being used, before planning and implementing your own strategies for </w:t>
      </w:r>
      <w:r w:rsidR="00465032">
        <w:t xml:space="preserve">Diagnostic Assessment </w:t>
      </w:r>
      <w:r>
        <w:t xml:space="preserve">with a chosen group. You will also reflect on how well these approaches worked. </w:t>
      </w:r>
    </w:p>
    <w:p w14:paraId="7626EDEA" w14:textId="193CFE4E" w:rsidR="00AE6B1B" w:rsidRDefault="00CD194F" w:rsidP="00B71C65">
      <w:pPr>
        <w:pStyle w:val="Heading2"/>
      </w:pPr>
      <w:r w:rsidRPr="00A55C50">
        <w:t>2a.</w:t>
      </w:r>
      <w:r w:rsidR="006D4D1E" w:rsidRPr="00A55C50">
        <w:t xml:space="preserve"> </w:t>
      </w:r>
      <w:r w:rsidR="002657D1">
        <w:t xml:space="preserve">Observing </w:t>
      </w:r>
      <w:r w:rsidR="00465032">
        <w:t xml:space="preserve">Diagnostic Assessment </w:t>
      </w:r>
      <w:r w:rsidR="002657D1">
        <w:t xml:space="preserve">in </w:t>
      </w:r>
      <w:r w:rsidR="00A7061B">
        <w:t>Context</w:t>
      </w:r>
    </w:p>
    <w:p w14:paraId="223D2912" w14:textId="7ADE6A51" w:rsidR="005301EE" w:rsidRPr="005301EE" w:rsidRDefault="00F8257A" w:rsidP="522549C0">
      <w:pPr>
        <w:jc w:val="both"/>
      </w:pPr>
      <w:r>
        <w:t xml:space="preserve">Arrange to observe your Mentor / Host Teacher. </w:t>
      </w:r>
      <w:r w:rsidR="005301EE">
        <w:t>Ensure you speak to the</w:t>
      </w:r>
      <w:r w:rsidR="00FF0AFD">
        <w:t>m</w:t>
      </w:r>
      <w:r w:rsidR="005301EE">
        <w:t xml:space="preserve"> beforehand to seek permission to observe. You should also show them this </w:t>
      </w:r>
      <w:r w:rsidR="003A5514">
        <w:t>proforma</w:t>
      </w:r>
      <w:r w:rsidR="005301EE">
        <w:t xml:space="preserve"> so they can see what you are looking for. This is both a professional courtesy and will enable you to have more fruitful discussions after the lesson.</w:t>
      </w:r>
    </w:p>
    <w:tbl>
      <w:tblPr>
        <w:tblStyle w:val="TableGrid"/>
        <w:tblW w:w="9039" w:type="dxa"/>
        <w:tblLook w:val="04A0" w:firstRow="1" w:lastRow="0" w:firstColumn="1" w:lastColumn="0" w:noHBand="0" w:noVBand="1"/>
      </w:tblPr>
      <w:tblGrid>
        <w:gridCol w:w="3188"/>
        <w:gridCol w:w="2834"/>
        <w:gridCol w:w="3017"/>
      </w:tblGrid>
      <w:tr w:rsidR="002657D1" w14:paraId="1191580D" w14:textId="77777777" w:rsidTr="00EB0566">
        <w:trPr>
          <w:trHeight w:val="50"/>
        </w:trPr>
        <w:tc>
          <w:tcPr>
            <w:tcW w:w="9039" w:type="dxa"/>
            <w:gridSpan w:val="3"/>
            <w:shd w:val="clear" w:color="auto" w:fill="D0CECE" w:themeFill="accent4"/>
          </w:tcPr>
          <w:p w14:paraId="311BC640" w14:textId="77777777" w:rsidR="002657D1" w:rsidRDefault="002657D1"/>
        </w:tc>
      </w:tr>
      <w:tr w:rsidR="00775E17" w14:paraId="211252FD" w14:textId="77777777" w:rsidTr="00EB0566">
        <w:trPr>
          <w:trHeight w:val="171"/>
        </w:trPr>
        <w:tc>
          <w:tcPr>
            <w:tcW w:w="9039" w:type="dxa"/>
            <w:gridSpan w:val="3"/>
            <w:shd w:val="clear" w:color="auto" w:fill="F5F5F5" w:themeFill="accent4" w:themeFillTint="33"/>
          </w:tcPr>
          <w:p w14:paraId="54E2EFB2" w14:textId="663577FF" w:rsidR="00775E17" w:rsidRPr="002657D1" w:rsidRDefault="005301EE">
            <w:pPr>
              <w:rPr>
                <w:b/>
                <w:bCs/>
              </w:rPr>
            </w:pPr>
            <w:r w:rsidRPr="002657D1">
              <w:rPr>
                <w:b/>
                <w:bCs/>
              </w:rPr>
              <w:t>Note</w:t>
            </w:r>
            <w:r w:rsidR="002657D1" w:rsidRPr="002657D1">
              <w:rPr>
                <w:b/>
                <w:bCs/>
              </w:rPr>
              <w:t xml:space="preserve"> the class, topic</w:t>
            </w:r>
            <w:r w:rsidR="00775E17" w:rsidRPr="002657D1">
              <w:rPr>
                <w:b/>
                <w:bCs/>
              </w:rPr>
              <w:t xml:space="preserve"> and objectives of the lesson</w:t>
            </w:r>
            <w:r w:rsidR="77A30B81" w:rsidRPr="002657D1">
              <w:rPr>
                <w:b/>
                <w:bCs/>
              </w:rPr>
              <w:t>.</w:t>
            </w:r>
          </w:p>
        </w:tc>
      </w:tr>
      <w:tr w:rsidR="002657D1" w14:paraId="4DD67DC3" w14:textId="77777777" w:rsidTr="00EB0566">
        <w:trPr>
          <w:trHeight w:val="1191"/>
        </w:trPr>
        <w:tc>
          <w:tcPr>
            <w:tcW w:w="9039" w:type="dxa"/>
            <w:gridSpan w:val="3"/>
          </w:tcPr>
          <w:p w14:paraId="13B97BFE" w14:textId="77777777" w:rsidR="002657D1" w:rsidRDefault="002657D1"/>
        </w:tc>
      </w:tr>
      <w:tr w:rsidR="00AD6BF0" w14:paraId="5D13EFBB" w14:textId="77777777" w:rsidTr="00F62DC0">
        <w:trPr>
          <w:trHeight w:val="541"/>
        </w:trPr>
        <w:tc>
          <w:tcPr>
            <w:tcW w:w="3188" w:type="dxa"/>
            <w:shd w:val="clear" w:color="auto" w:fill="F5F5F5" w:themeFill="accent4" w:themeFillTint="33"/>
          </w:tcPr>
          <w:p w14:paraId="02262628" w14:textId="2C4CB8DD" w:rsidR="00AD6BF0" w:rsidRPr="00F8257A" w:rsidRDefault="71FFB262">
            <w:pPr>
              <w:rPr>
                <w:b/>
                <w:bCs/>
              </w:rPr>
            </w:pPr>
            <w:r w:rsidRPr="03BFFE71">
              <w:rPr>
                <w:b/>
                <w:bCs/>
              </w:rPr>
              <w:t xml:space="preserve">How did </w:t>
            </w:r>
            <w:r w:rsidR="416931FA" w:rsidRPr="03BFFE71">
              <w:rPr>
                <w:b/>
                <w:bCs/>
              </w:rPr>
              <w:t xml:space="preserve">the teacher </w:t>
            </w:r>
            <w:r w:rsidRPr="03BFFE71">
              <w:rPr>
                <w:b/>
                <w:bCs/>
              </w:rPr>
              <w:t xml:space="preserve">monitor </w:t>
            </w:r>
            <w:r w:rsidR="3B27B2CC" w:rsidRPr="03BFFE71">
              <w:rPr>
                <w:b/>
                <w:bCs/>
              </w:rPr>
              <w:t>pupils</w:t>
            </w:r>
            <w:r w:rsidRPr="03BFFE71">
              <w:rPr>
                <w:b/>
                <w:bCs/>
              </w:rPr>
              <w:t>’ learning?</w:t>
            </w:r>
          </w:p>
        </w:tc>
        <w:tc>
          <w:tcPr>
            <w:tcW w:w="2834" w:type="dxa"/>
            <w:shd w:val="clear" w:color="auto" w:fill="F5F5F5" w:themeFill="accent4" w:themeFillTint="33"/>
          </w:tcPr>
          <w:p w14:paraId="0C927E70" w14:textId="4760630C" w:rsidR="00AD6BF0" w:rsidRPr="00F8257A" w:rsidRDefault="00AD6BF0">
            <w:pPr>
              <w:rPr>
                <w:b/>
                <w:bCs/>
              </w:rPr>
            </w:pPr>
            <w:r w:rsidRPr="00F8257A">
              <w:rPr>
                <w:b/>
                <w:bCs/>
              </w:rPr>
              <w:t xml:space="preserve">What </w:t>
            </w:r>
            <w:r w:rsidR="00F8257A" w:rsidRPr="00F8257A">
              <w:rPr>
                <w:b/>
                <w:bCs/>
              </w:rPr>
              <w:t>do you think it told them?</w:t>
            </w:r>
          </w:p>
        </w:tc>
        <w:tc>
          <w:tcPr>
            <w:tcW w:w="3017" w:type="dxa"/>
            <w:shd w:val="clear" w:color="auto" w:fill="F5F5F5" w:themeFill="accent4" w:themeFillTint="33"/>
          </w:tcPr>
          <w:p w14:paraId="6B09411D" w14:textId="7E65BCA7" w:rsidR="00AD6BF0" w:rsidRPr="00F8257A" w:rsidRDefault="00AD6BF0">
            <w:pPr>
              <w:rPr>
                <w:b/>
                <w:bCs/>
              </w:rPr>
            </w:pPr>
            <w:r w:rsidRPr="00F8257A">
              <w:rPr>
                <w:b/>
                <w:bCs/>
              </w:rPr>
              <w:t xml:space="preserve">How did </w:t>
            </w:r>
            <w:r w:rsidR="00C8723D" w:rsidRPr="00F8257A">
              <w:rPr>
                <w:b/>
                <w:bCs/>
              </w:rPr>
              <w:t xml:space="preserve">the teacher </w:t>
            </w:r>
            <w:r w:rsidRPr="00F8257A">
              <w:rPr>
                <w:b/>
                <w:bCs/>
              </w:rPr>
              <w:t xml:space="preserve">respond to what </w:t>
            </w:r>
            <w:r w:rsidR="00C8723D" w:rsidRPr="00F8257A">
              <w:rPr>
                <w:b/>
                <w:bCs/>
              </w:rPr>
              <w:t xml:space="preserve">they </w:t>
            </w:r>
            <w:r w:rsidRPr="00F8257A">
              <w:rPr>
                <w:b/>
                <w:bCs/>
              </w:rPr>
              <w:t>found out?</w:t>
            </w:r>
          </w:p>
        </w:tc>
      </w:tr>
      <w:tr w:rsidR="00AD6BF0" w14:paraId="129742B0" w14:textId="77777777" w:rsidTr="00F62DC0">
        <w:trPr>
          <w:trHeight w:val="4628"/>
        </w:trPr>
        <w:tc>
          <w:tcPr>
            <w:tcW w:w="3188" w:type="dxa"/>
          </w:tcPr>
          <w:p w14:paraId="60E0D3BD" w14:textId="77777777" w:rsidR="00775E17" w:rsidRDefault="00775E17"/>
        </w:tc>
        <w:tc>
          <w:tcPr>
            <w:tcW w:w="2834" w:type="dxa"/>
          </w:tcPr>
          <w:p w14:paraId="5EA9FEF3" w14:textId="77777777" w:rsidR="00AD6BF0" w:rsidRDefault="00AD6BF0"/>
          <w:p w14:paraId="26436213" w14:textId="77777777" w:rsidR="00463E21" w:rsidRDefault="00463E21"/>
          <w:p w14:paraId="2AD8DA3A" w14:textId="77777777" w:rsidR="00463E21" w:rsidRDefault="00463E21"/>
          <w:p w14:paraId="0327F3B3" w14:textId="77777777" w:rsidR="00463E21" w:rsidRDefault="00463E21"/>
          <w:p w14:paraId="1DA00E78" w14:textId="77777777" w:rsidR="00463E21" w:rsidRDefault="00463E21"/>
          <w:p w14:paraId="6488DA2E" w14:textId="77777777" w:rsidR="00463E21" w:rsidRDefault="00463E21"/>
          <w:p w14:paraId="00FD9F56" w14:textId="77777777" w:rsidR="00463E21" w:rsidRDefault="00463E21"/>
          <w:p w14:paraId="63121DFC" w14:textId="77777777" w:rsidR="00463E21" w:rsidRDefault="00463E21"/>
          <w:p w14:paraId="4EC59F33" w14:textId="77777777" w:rsidR="00463E21" w:rsidRDefault="00463E21"/>
          <w:p w14:paraId="2C27EEB3" w14:textId="77777777" w:rsidR="00463E21" w:rsidRDefault="00463E21"/>
        </w:tc>
        <w:tc>
          <w:tcPr>
            <w:tcW w:w="3017" w:type="dxa"/>
          </w:tcPr>
          <w:p w14:paraId="12FD183B" w14:textId="77777777" w:rsidR="00AD6BF0" w:rsidRDefault="00AD6BF0"/>
        </w:tc>
      </w:tr>
    </w:tbl>
    <w:p w14:paraId="5B3C46FD" w14:textId="3B8BA946" w:rsidR="00F62DC0" w:rsidRDefault="00F62DC0"/>
    <w:p w14:paraId="77E9AE07" w14:textId="77777777" w:rsidR="00F62DC0" w:rsidRDefault="00F62DC0">
      <w:r>
        <w:br w:type="page"/>
      </w:r>
    </w:p>
    <w:p w14:paraId="5AC64D4F" w14:textId="1B6DF2A2" w:rsidR="00F62DC0" w:rsidRDefault="00F62DC0" w:rsidP="00F62DC0">
      <w:pPr>
        <w:pStyle w:val="Heading2"/>
      </w:pPr>
      <w:r w:rsidRPr="00A55C50">
        <w:lastRenderedPageBreak/>
        <w:t>2</w:t>
      </w:r>
      <w:r>
        <w:t>b</w:t>
      </w:r>
      <w:r w:rsidRPr="00A55C50">
        <w:t xml:space="preserve">. </w:t>
      </w:r>
      <w:r>
        <w:t>Discussion with mentor / host teacher</w:t>
      </w:r>
    </w:p>
    <w:tbl>
      <w:tblPr>
        <w:tblStyle w:val="TableGrid"/>
        <w:tblW w:w="9039" w:type="dxa"/>
        <w:tblLook w:val="04A0" w:firstRow="1" w:lastRow="0" w:firstColumn="1" w:lastColumn="0" w:noHBand="0" w:noVBand="1"/>
      </w:tblPr>
      <w:tblGrid>
        <w:gridCol w:w="9039"/>
      </w:tblGrid>
      <w:tr w:rsidR="00F01D34" w14:paraId="4E05E2D8" w14:textId="77777777" w:rsidTr="00F62DC0">
        <w:trPr>
          <w:trHeight w:val="525"/>
        </w:trPr>
        <w:tc>
          <w:tcPr>
            <w:tcW w:w="9039" w:type="dxa"/>
            <w:shd w:val="clear" w:color="auto" w:fill="F2F2F2" w:themeFill="background1" w:themeFillShade="F2"/>
          </w:tcPr>
          <w:p w14:paraId="74F74B05" w14:textId="233C5537" w:rsidR="009A3761" w:rsidRPr="00F62DC0" w:rsidRDefault="00F01D34">
            <w:pPr>
              <w:rPr>
                <w:b/>
                <w:bCs/>
              </w:rPr>
            </w:pPr>
            <w:r w:rsidRPr="00A52365">
              <w:t>Ask your Mentor / Host Teacher to explain why they chose to use the Diagnostic Assessment strategies they did. Summarise the strategy, what they found out and how they will use this information</w:t>
            </w:r>
            <w:r w:rsidR="007F2F22" w:rsidRPr="00A52365">
              <w:t xml:space="preserve"> below</w:t>
            </w:r>
            <w:r w:rsidR="007F2F22">
              <w:rPr>
                <w:b/>
                <w:bCs/>
              </w:rPr>
              <w:t>.</w:t>
            </w:r>
          </w:p>
        </w:tc>
      </w:tr>
      <w:tr w:rsidR="00F62DC0" w14:paraId="2181805A" w14:textId="77777777" w:rsidTr="00EB0566">
        <w:trPr>
          <w:trHeight w:val="2572"/>
        </w:trPr>
        <w:tc>
          <w:tcPr>
            <w:tcW w:w="9039" w:type="dxa"/>
          </w:tcPr>
          <w:p w14:paraId="639D3830" w14:textId="77777777" w:rsidR="00F62DC0" w:rsidRPr="00A52365" w:rsidRDefault="00F62DC0"/>
        </w:tc>
      </w:tr>
      <w:tr w:rsidR="007F2F22" w14:paraId="15E6059F" w14:textId="77777777" w:rsidTr="00F62DC0">
        <w:trPr>
          <w:trHeight w:val="742"/>
        </w:trPr>
        <w:tc>
          <w:tcPr>
            <w:tcW w:w="9039" w:type="dxa"/>
            <w:shd w:val="clear" w:color="auto" w:fill="F2F2F2" w:themeFill="background1" w:themeFillShade="F2"/>
          </w:tcPr>
          <w:p w14:paraId="14298274" w14:textId="134D4D32" w:rsidR="007F2F22" w:rsidRDefault="007F2F22" w:rsidP="007F2F22">
            <w:pPr>
              <w:jc w:val="both"/>
            </w:pPr>
            <w:r>
              <w:t xml:space="preserve">Talk about your own lesson plan (to be taught during weeks 12 or 13) and explain to the Mentor /Host Teacher the plans you </w:t>
            </w:r>
            <w:proofErr w:type="gramStart"/>
            <w:r>
              <w:t>have to</w:t>
            </w:r>
            <w:proofErr w:type="gramEnd"/>
            <w:r>
              <w:t xml:space="preserve"> implement Diagnostic Assessment opportunities in the lesson. Explain what you are hoping to find out and how each assessment will work. </w:t>
            </w:r>
          </w:p>
          <w:p w14:paraId="0F539E21" w14:textId="1AF55773" w:rsidR="009A3761" w:rsidRPr="00F62DC0" w:rsidRDefault="007F2F22" w:rsidP="00F62DC0">
            <w:pPr>
              <w:rPr>
                <w:b/>
                <w:bCs/>
              </w:rPr>
            </w:pPr>
            <w:r w:rsidRPr="008C1CCB">
              <w:rPr>
                <w:b/>
                <w:bCs/>
              </w:rPr>
              <w:t>Note any key points or changes you are going to make following this discussion.</w:t>
            </w:r>
          </w:p>
        </w:tc>
      </w:tr>
      <w:tr w:rsidR="00F62DC0" w14:paraId="2483ECF2" w14:textId="77777777" w:rsidTr="00EB0566">
        <w:trPr>
          <w:trHeight w:val="3142"/>
        </w:trPr>
        <w:tc>
          <w:tcPr>
            <w:tcW w:w="9039" w:type="dxa"/>
          </w:tcPr>
          <w:p w14:paraId="7FC43075" w14:textId="77777777" w:rsidR="00F62DC0" w:rsidRDefault="00F62DC0" w:rsidP="007F2F22">
            <w:pPr>
              <w:jc w:val="both"/>
            </w:pPr>
          </w:p>
        </w:tc>
      </w:tr>
    </w:tbl>
    <w:p w14:paraId="23BBFA6F" w14:textId="77777777" w:rsidR="00B71C65" w:rsidRDefault="00B71C65" w:rsidP="00B71C65"/>
    <w:p w14:paraId="6D3DA709" w14:textId="77777777" w:rsidR="00C364BC" w:rsidRDefault="00C364BC"/>
    <w:p w14:paraId="0014A0F9" w14:textId="77777777" w:rsidR="00B71C65" w:rsidRDefault="00B71C65" w:rsidP="00B71C65">
      <w:r>
        <w:br w:type="page"/>
      </w:r>
    </w:p>
    <w:p w14:paraId="63BC74D7" w14:textId="5693D30E" w:rsidR="00085ABF" w:rsidRPr="00085ABF" w:rsidRDefault="00C364BC" w:rsidP="00B71C65">
      <w:pPr>
        <w:pStyle w:val="Heading2"/>
      </w:pPr>
      <w:r w:rsidRPr="00085ABF">
        <w:lastRenderedPageBreak/>
        <w:t>2c. Teach your planned lesson</w:t>
      </w:r>
      <w:r w:rsidR="00376217">
        <w:t>.</w:t>
      </w:r>
    </w:p>
    <w:tbl>
      <w:tblPr>
        <w:tblStyle w:val="TableGrid"/>
        <w:tblW w:w="0" w:type="auto"/>
        <w:tblLook w:val="04A0" w:firstRow="1" w:lastRow="0" w:firstColumn="1" w:lastColumn="0" w:noHBand="0" w:noVBand="1"/>
      </w:tblPr>
      <w:tblGrid>
        <w:gridCol w:w="9016"/>
      </w:tblGrid>
      <w:tr w:rsidR="00CB4D83" w14:paraId="4CAEF969" w14:textId="77777777">
        <w:tc>
          <w:tcPr>
            <w:tcW w:w="9016" w:type="dxa"/>
            <w:shd w:val="clear" w:color="auto" w:fill="D0CECE" w:themeFill="accent4"/>
          </w:tcPr>
          <w:p w14:paraId="0EE39A9C" w14:textId="77777777" w:rsidR="00CB4D83" w:rsidRPr="003D1E0C" w:rsidRDefault="00CB4D83">
            <w:pPr>
              <w:rPr>
                <w:b/>
                <w:bCs/>
                <w:lang w:eastAsia="en-GB"/>
              </w:rPr>
            </w:pPr>
          </w:p>
        </w:tc>
      </w:tr>
      <w:tr w:rsidR="00CB4D83" w14:paraId="5C621D4C" w14:textId="77777777">
        <w:tc>
          <w:tcPr>
            <w:tcW w:w="9016" w:type="dxa"/>
            <w:shd w:val="clear" w:color="auto" w:fill="F5F5F5" w:themeFill="accent4" w:themeFillTint="33"/>
          </w:tcPr>
          <w:p w14:paraId="6FA30776" w14:textId="3DE3DAB7" w:rsidR="00CB4D83" w:rsidRPr="00585B45" w:rsidRDefault="00CB4D83">
            <w:pPr>
              <w:rPr>
                <w:b/>
                <w:bCs/>
                <w:sz w:val="32"/>
                <w:szCs w:val="32"/>
              </w:rPr>
            </w:pPr>
            <w:bookmarkStart w:id="10" w:name="_Hlk157592042"/>
            <w:r w:rsidRPr="00585B45">
              <w:rPr>
                <w:b/>
                <w:bCs/>
                <w:sz w:val="32"/>
                <w:szCs w:val="32"/>
                <w:lang w:eastAsia="en-GB"/>
              </w:rPr>
              <w:t xml:space="preserve">You now need to </w:t>
            </w:r>
            <w:r>
              <w:rPr>
                <w:b/>
                <w:bCs/>
                <w:sz w:val="32"/>
                <w:szCs w:val="32"/>
                <w:lang w:eastAsia="en-GB"/>
              </w:rPr>
              <w:t xml:space="preserve">teach the lesson you have planned, focusing on the </w:t>
            </w:r>
            <w:r w:rsidR="00465032">
              <w:rPr>
                <w:b/>
                <w:bCs/>
                <w:sz w:val="32"/>
                <w:szCs w:val="32"/>
                <w:lang w:eastAsia="en-GB"/>
              </w:rPr>
              <w:t xml:space="preserve">Diagnostic Assessment </w:t>
            </w:r>
            <w:r>
              <w:rPr>
                <w:b/>
                <w:bCs/>
                <w:sz w:val="32"/>
                <w:szCs w:val="32"/>
                <w:lang w:eastAsia="en-GB"/>
              </w:rPr>
              <w:t>strategies.</w:t>
            </w:r>
            <w:r w:rsidRPr="00585B45">
              <w:rPr>
                <w:b/>
                <w:bCs/>
                <w:sz w:val="32"/>
                <w:szCs w:val="32"/>
                <w:lang w:eastAsia="en-GB"/>
              </w:rPr>
              <w:t xml:space="preserve"> </w:t>
            </w:r>
            <w:r w:rsidR="008A018C">
              <w:rPr>
                <w:b/>
                <w:bCs/>
                <w:sz w:val="32"/>
                <w:szCs w:val="32"/>
                <w:lang w:eastAsia="en-GB"/>
              </w:rPr>
              <w:t>Remember to look carefully at how pupils respond to your strategies.</w:t>
            </w:r>
          </w:p>
        </w:tc>
      </w:tr>
      <w:bookmarkEnd w:id="10"/>
    </w:tbl>
    <w:p w14:paraId="2FE4B318" w14:textId="77777777" w:rsidR="00B71C65" w:rsidRDefault="00B71C65" w:rsidP="006D3B12"/>
    <w:p w14:paraId="6C3D7840" w14:textId="102B7E2A" w:rsidR="00AC3B84" w:rsidRDefault="00F342C6" w:rsidP="00B71C65">
      <w:pPr>
        <w:pStyle w:val="Heading2"/>
      </w:pPr>
      <w:r w:rsidRPr="00F342C6">
        <w:t xml:space="preserve">2d. Review </w:t>
      </w:r>
      <w:r w:rsidR="00917902">
        <w:t>evidence of learning</w:t>
      </w:r>
      <w:r w:rsidR="002973A9">
        <w:t xml:space="preserve"> </w:t>
      </w:r>
      <w:r w:rsidR="009A5F9B">
        <w:t>f</w:t>
      </w:r>
      <w:r w:rsidRPr="00F342C6">
        <w:t xml:space="preserve">rom the taught </w:t>
      </w:r>
      <w:r w:rsidR="004D1DAC" w:rsidRPr="00F342C6">
        <w:t>lesson</w:t>
      </w:r>
    </w:p>
    <w:p w14:paraId="07377345" w14:textId="5FC1086A" w:rsidR="00C041A6" w:rsidRDefault="008A018C" w:rsidP="522549C0">
      <w:pPr>
        <w:jc w:val="both"/>
      </w:pPr>
      <w:r>
        <w:t xml:space="preserve">Now you have taught the lesson, you need to review the evidence of the impact of your </w:t>
      </w:r>
      <w:r w:rsidR="00465032">
        <w:t xml:space="preserve">Diagnostic Assessment </w:t>
      </w:r>
      <w:r>
        <w:t>strategies. To do this you will need to think carefully about what happened in the lesson when you used you</w:t>
      </w:r>
      <w:r w:rsidR="006D3B12">
        <w:t>r</w:t>
      </w:r>
      <w:r>
        <w:t xml:space="preserve"> strategies. This might mean looking at pupils’ books, reviewing </w:t>
      </w:r>
      <w:r w:rsidR="006D3B12">
        <w:t xml:space="preserve">materials created during the lesson, or just </w:t>
      </w:r>
      <w:r w:rsidR="44EB3606">
        <w:t>reflecting</w:t>
      </w:r>
      <w:r w:rsidR="006D3B12">
        <w:t xml:space="preserve"> on how pupils acted or responded to prompts.</w:t>
      </w:r>
    </w:p>
    <w:tbl>
      <w:tblPr>
        <w:tblStyle w:val="TableGrid"/>
        <w:tblW w:w="5000" w:type="pct"/>
        <w:tblLook w:val="04A0" w:firstRow="1" w:lastRow="0" w:firstColumn="1" w:lastColumn="0" w:noHBand="0" w:noVBand="1"/>
      </w:tblPr>
      <w:tblGrid>
        <w:gridCol w:w="2865"/>
        <w:gridCol w:w="6151"/>
      </w:tblGrid>
      <w:tr w:rsidR="006D3B12" w14:paraId="356D6FC4" w14:textId="77777777" w:rsidTr="03BFFE71">
        <w:trPr>
          <w:trHeight w:val="300"/>
        </w:trPr>
        <w:tc>
          <w:tcPr>
            <w:tcW w:w="9016" w:type="dxa"/>
            <w:gridSpan w:val="2"/>
            <w:shd w:val="clear" w:color="auto" w:fill="D0CECE" w:themeFill="accent4"/>
          </w:tcPr>
          <w:p w14:paraId="44A97EAC" w14:textId="77777777" w:rsidR="006D3B12" w:rsidRPr="00C67196" w:rsidRDefault="006D3B12">
            <w:pPr>
              <w:rPr>
                <w:b/>
                <w:bCs/>
                <w:color w:val="FFFFFF" w:themeColor="background1"/>
              </w:rPr>
            </w:pPr>
          </w:p>
        </w:tc>
      </w:tr>
      <w:tr w:rsidR="006D3B12" w14:paraId="33398CC5" w14:textId="77777777" w:rsidTr="03BFFE71">
        <w:trPr>
          <w:trHeight w:val="300"/>
        </w:trPr>
        <w:tc>
          <w:tcPr>
            <w:tcW w:w="2865" w:type="dxa"/>
            <w:shd w:val="clear" w:color="auto" w:fill="F5F5F5" w:themeFill="accent4" w:themeFillTint="33"/>
          </w:tcPr>
          <w:p w14:paraId="42657F88" w14:textId="0DCAE398" w:rsidR="006D3B12" w:rsidRPr="00EB44DE" w:rsidRDefault="006D3B12">
            <w:pPr>
              <w:rPr>
                <w:b/>
                <w:bCs/>
              </w:rPr>
            </w:pPr>
            <w:r>
              <w:rPr>
                <w:b/>
                <w:bCs/>
              </w:rPr>
              <w:t xml:space="preserve">What evidence did you choose to </w:t>
            </w:r>
            <w:r w:rsidR="00E65DA8">
              <w:rPr>
                <w:b/>
                <w:bCs/>
              </w:rPr>
              <w:t>explore/think</w:t>
            </w:r>
            <w:r>
              <w:rPr>
                <w:b/>
                <w:bCs/>
              </w:rPr>
              <w:t xml:space="preserve"> back on?</w:t>
            </w:r>
          </w:p>
        </w:tc>
        <w:tc>
          <w:tcPr>
            <w:tcW w:w="6151" w:type="dxa"/>
            <w:shd w:val="clear" w:color="auto" w:fill="auto"/>
          </w:tcPr>
          <w:p w14:paraId="27183930" w14:textId="77777777" w:rsidR="006D3B12" w:rsidRDefault="006D3B12">
            <w:pPr>
              <w:rPr>
                <w:b/>
                <w:bCs/>
                <w:color w:val="FFFFFF" w:themeColor="background1"/>
              </w:rPr>
            </w:pPr>
          </w:p>
          <w:p w14:paraId="03805379" w14:textId="77777777" w:rsidR="00534A10" w:rsidRDefault="00534A10">
            <w:pPr>
              <w:rPr>
                <w:b/>
                <w:bCs/>
                <w:color w:val="FFFFFF" w:themeColor="background1"/>
              </w:rPr>
            </w:pPr>
          </w:p>
          <w:p w14:paraId="7272C5F1" w14:textId="77777777" w:rsidR="00534A10" w:rsidRDefault="00534A10">
            <w:pPr>
              <w:rPr>
                <w:b/>
                <w:bCs/>
                <w:color w:val="FFFFFF" w:themeColor="background1"/>
              </w:rPr>
            </w:pPr>
          </w:p>
          <w:p w14:paraId="58757884" w14:textId="77777777" w:rsidR="00534A10" w:rsidRDefault="00534A10">
            <w:pPr>
              <w:rPr>
                <w:b/>
                <w:bCs/>
                <w:color w:val="FFFFFF" w:themeColor="background1"/>
              </w:rPr>
            </w:pPr>
          </w:p>
          <w:p w14:paraId="22CE4BC9" w14:textId="77777777" w:rsidR="00534A10" w:rsidRDefault="00534A10">
            <w:pPr>
              <w:rPr>
                <w:b/>
                <w:bCs/>
                <w:color w:val="FFFFFF" w:themeColor="background1"/>
              </w:rPr>
            </w:pPr>
          </w:p>
          <w:p w14:paraId="6C8257AD" w14:textId="77777777" w:rsidR="00534A10" w:rsidRDefault="00534A10">
            <w:pPr>
              <w:rPr>
                <w:b/>
                <w:bCs/>
                <w:color w:val="FFFFFF" w:themeColor="background1"/>
              </w:rPr>
            </w:pPr>
          </w:p>
          <w:p w14:paraId="4ADA4944" w14:textId="77777777" w:rsidR="00534A10" w:rsidRPr="00C67196" w:rsidRDefault="00534A10">
            <w:pPr>
              <w:rPr>
                <w:b/>
                <w:bCs/>
                <w:color w:val="FFFFFF" w:themeColor="background1"/>
              </w:rPr>
            </w:pPr>
          </w:p>
        </w:tc>
      </w:tr>
      <w:tr w:rsidR="006D3B12" w14:paraId="73C52105" w14:textId="77777777" w:rsidTr="03BFFE71">
        <w:trPr>
          <w:trHeight w:val="300"/>
        </w:trPr>
        <w:tc>
          <w:tcPr>
            <w:tcW w:w="2865" w:type="dxa"/>
            <w:shd w:val="clear" w:color="auto" w:fill="F5F5F5" w:themeFill="accent4" w:themeFillTint="33"/>
          </w:tcPr>
          <w:p w14:paraId="27FB09D0" w14:textId="0750F556" w:rsidR="006D3B12" w:rsidRPr="006D3B12" w:rsidRDefault="006D3B12" w:rsidP="006D3B12">
            <w:pPr>
              <w:rPr>
                <w:b/>
                <w:bCs/>
              </w:rPr>
            </w:pPr>
            <w:r w:rsidRPr="03BFFE71">
              <w:rPr>
                <w:b/>
                <w:bCs/>
              </w:rPr>
              <w:t xml:space="preserve">Does the evidence suggest that </w:t>
            </w:r>
            <w:r w:rsidR="6A8FE234" w:rsidRPr="03BFFE71">
              <w:rPr>
                <w:b/>
                <w:bCs/>
              </w:rPr>
              <w:t>pupils</w:t>
            </w:r>
            <w:r w:rsidRPr="03BFFE71">
              <w:rPr>
                <w:b/>
                <w:bCs/>
              </w:rPr>
              <w:t xml:space="preserve"> learned what you had wanted them to learn? Which </w:t>
            </w:r>
            <w:r w:rsidR="00465032">
              <w:rPr>
                <w:b/>
                <w:bCs/>
              </w:rPr>
              <w:t xml:space="preserve">Diagnostic Assessment </w:t>
            </w:r>
            <w:r w:rsidRPr="03BFFE71">
              <w:rPr>
                <w:b/>
                <w:bCs/>
              </w:rPr>
              <w:t>strategies helped you see this?</w:t>
            </w:r>
          </w:p>
        </w:tc>
        <w:tc>
          <w:tcPr>
            <w:tcW w:w="6151" w:type="dxa"/>
            <w:shd w:val="clear" w:color="auto" w:fill="auto"/>
          </w:tcPr>
          <w:p w14:paraId="03F58FF7" w14:textId="77777777" w:rsidR="006D3B12" w:rsidRDefault="006D3B12">
            <w:pPr>
              <w:rPr>
                <w:b/>
                <w:bCs/>
                <w:color w:val="FFFFFF" w:themeColor="background1"/>
              </w:rPr>
            </w:pPr>
          </w:p>
          <w:p w14:paraId="7460E86A" w14:textId="77777777" w:rsidR="00534A10" w:rsidRDefault="00534A10">
            <w:pPr>
              <w:rPr>
                <w:b/>
                <w:bCs/>
                <w:color w:val="FFFFFF" w:themeColor="background1"/>
              </w:rPr>
            </w:pPr>
          </w:p>
          <w:p w14:paraId="40EF611B" w14:textId="77777777" w:rsidR="00534A10" w:rsidRDefault="00534A10">
            <w:pPr>
              <w:rPr>
                <w:b/>
                <w:bCs/>
                <w:color w:val="FFFFFF" w:themeColor="background1"/>
              </w:rPr>
            </w:pPr>
          </w:p>
          <w:p w14:paraId="08E81FB2" w14:textId="77777777" w:rsidR="00534A10" w:rsidRDefault="00534A10">
            <w:pPr>
              <w:rPr>
                <w:b/>
                <w:bCs/>
                <w:color w:val="FFFFFF" w:themeColor="background1"/>
              </w:rPr>
            </w:pPr>
          </w:p>
          <w:p w14:paraId="4D845C1B" w14:textId="77777777" w:rsidR="00534A10" w:rsidRDefault="00534A10">
            <w:pPr>
              <w:rPr>
                <w:b/>
                <w:bCs/>
                <w:color w:val="FFFFFF" w:themeColor="background1"/>
              </w:rPr>
            </w:pPr>
          </w:p>
          <w:p w14:paraId="2A9DC4CC" w14:textId="77777777" w:rsidR="00534A10" w:rsidRDefault="00534A10">
            <w:pPr>
              <w:rPr>
                <w:b/>
                <w:bCs/>
                <w:color w:val="FFFFFF" w:themeColor="background1"/>
              </w:rPr>
            </w:pPr>
          </w:p>
          <w:p w14:paraId="16666AB8" w14:textId="77777777" w:rsidR="00534A10" w:rsidRDefault="00534A10">
            <w:pPr>
              <w:rPr>
                <w:b/>
                <w:bCs/>
                <w:color w:val="FFFFFF" w:themeColor="background1"/>
              </w:rPr>
            </w:pPr>
          </w:p>
          <w:p w14:paraId="1BC57A86" w14:textId="77777777" w:rsidR="00534A10" w:rsidRDefault="00534A10">
            <w:pPr>
              <w:rPr>
                <w:b/>
                <w:bCs/>
                <w:color w:val="FFFFFF" w:themeColor="background1"/>
              </w:rPr>
            </w:pPr>
          </w:p>
          <w:p w14:paraId="74E989C2" w14:textId="77777777" w:rsidR="00534A10" w:rsidRDefault="00534A10">
            <w:pPr>
              <w:rPr>
                <w:b/>
                <w:bCs/>
                <w:color w:val="FFFFFF" w:themeColor="background1"/>
              </w:rPr>
            </w:pPr>
          </w:p>
          <w:p w14:paraId="64B44B99" w14:textId="77777777" w:rsidR="00534A10" w:rsidRPr="00C67196" w:rsidRDefault="00534A10">
            <w:pPr>
              <w:rPr>
                <w:b/>
                <w:bCs/>
                <w:color w:val="FFFFFF" w:themeColor="background1"/>
              </w:rPr>
            </w:pPr>
          </w:p>
        </w:tc>
      </w:tr>
      <w:tr w:rsidR="006D3B12" w14:paraId="5C43B8DE" w14:textId="77777777" w:rsidTr="03BFFE71">
        <w:trPr>
          <w:trHeight w:val="300"/>
        </w:trPr>
        <w:tc>
          <w:tcPr>
            <w:tcW w:w="2865" w:type="dxa"/>
            <w:shd w:val="clear" w:color="auto" w:fill="F5F5F5" w:themeFill="accent4" w:themeFillTint="33"/>
          </w:tcPr>
          <w:p w14:paraId="73E4D3A2" w14:textId="0B913D65" w:rsidR="006D3B12" w:rsidRPr="00EB44DE" w:rsidRDefault="006D3B12">
            <w:pPr>
              <w:rPr>
                <w:b/>
                <w:bCs/>
              </w:rPr>
            </w:pPr>
            <w:r w:rsidRPr="006D3B12">
              <w:rPr>
                <w:b/>
                <w:bCs/>
              </w:rPr>
              <w:t>Did any common misconceptions or errors emerge within the lessons?</w:t>
            </w:r>
            <w:r>
              <w:rPr>
                <w:b/>
                <w:bCs/>
              </w:rPr>
              <w:t xml:space="preserve"> Which </w:t>
            </w:r>
            <w:r w:rsidR="00465032">
              <w:rPr>
                <w:b/>
                <w:bCs/>
              </w:rPr>
              <w:t xml:space="preserve">Diagnostic Assessment </w:t>
            </w:r>
            <w:r>
              <w:rPr>
                <w:b/>
                <w:bCs/>
              </w:rPr>
              <w:t>strategies helped you see this?</w:t>
            </w:r>
            <w:r w:rsidR="008E2C74" w:rsidRPr="006D3B12">
              <w:rPr>
                <w:b/>
                <w:bCs/>
              </w:rPr>
              <w:t xml:space="preserve"> How might you avoid or address these misconceptions in future?</w:t>
            </w:r>
          </w:p>
        </w:tc>
        <w:tc>
          <w:tcPr>
            <w:tcW w:w="6151" w:type="dxa"/>
            <w:shd w:val="clear" w:color="auto" w:fill="auto"/>
          </w:tcPr>
          <w:p w14:paraId="402DBC65" w14:textId="77777777" w:rsidR="006D3B12" w:rsidRDefault="006D3B12">
            <w:pPr>
              <w:rPr>
                <w:b/>
                <w:bCs/>
                <w:color w:val="FFFFFF" w:themeColor="background1"/>
              </w:rPr>
            </w:pPr>
          </w:p>
          <w:p w14:paraId="098A8283" w14:textId="77777777" w:rsidR="00534A10" w:rsidRDefault="00534A10">
            <w:pPr>
              <w:rPr>
                <w:b/>
                <w:bCs/>
                <w:color w:val="FFFFFF" w:themeColor="background1"/>
              </w:rPr>
            </w:pPr>
          </w:p>
          <w:p w14:paraId="7DB96CC7" w14:textId="77777777" w:rsidR="00534A10" w:rsidRDefault="00534A10">
            <w:pPr>
              <w:rPr>
                <w:b/>
                <w:bCs/>
                <w:color w:val="FFFFFF" w:themeColor="background1"/>
              </w:rPr>
            </w:pPr>
          </w:p>
          <w:p w14:paraId="0545A337" w14:textId="77777777" w:rsidR="00534A10" w:rsidRDefault="00534A10">
            <w:pPr>
              <w:rPr>
                <w:b/>
                <w:bCs/>
                <w:color w:val="FFFFFF" w:themeColor="background1"/>
              </w:rPr>
            </w:pPr>
          </w:p>
          <w:p w14:paraId="3575D9D8" w14:textId="77777777" w:rsidR="00534A10" w:rsidRDefault="00534A10">
            <w:pPr>
              <w:rPr>
                <w:b/>
                <w:bCs/>
                <w:color w:val="FFFFFF" w:themeColor="background1"/>
              </w:rPr>
            </w:pPr>
          </w:p>
          <w:p w14:paraId="108A18C8" w14:textId="77777777" w:rsidR="00534A10" w:rsidRDefault="00534A10">
            <w:pPr>
              <w:rPr>
                <w:b/>
                <w:bCs/>
                <w:color w:val="FFFFFF" w:themeColor="background1"/>
              </w:rPr>
            </w:pPr>
          </w:p>
          <w:p w14:paraId="29BA8172" w14:textId="77777777" w:rsidR="00534A10" w:rsidRDefault="00534A10">
            <w:pPr>
              <w:rPr>
                <w:b/>
                <w:bCs/>
                <w:color w:val="FFFFFF" w:themeColor="background1"/>
              </w:rPr>
            </w:pPr>
          </w:p>
          <w:p w14:paraId="15C9FD14" w14:textId="77777777" w:rsidR="00534A10" w:rsidRDefault="00534A10">
            <w:pPr>
              <w:rPr>
                <w:b/>
                <w:bCs/>
                <w:color w:val="FFFFFF" w:themeColor="background1"/>
              </w:rPr>
            </w:pPr>
          </w:p>
          <w:p w14:paraId="44A942AD" w14:textId="77777777" w:rsidR="00534A10" w:rsidRDefault="00534A10">
            <w:pPr>
              <w:rPr>
                <w:b/>
                <w:bCs/>
                <w:color w:val="FFFFFF" w:themeColor="background1"/>
              </w:rPr>
            </w:pPr>
          </w:p>
          <w:p w14:paraId="557C85DE" w14:textId="77777777" w:rsidR="00534A10" w:rsidRDefault="00534A10">
            <w:pPr>
              <w:rPr>
                <w:b/>
                <w:bCs/>
                <w:color w:val="FFFFFF" w:themeColor="background1"/>
              </w:rPr>
            </w:pPr>
          </w:p>
          <w:p w14:paraId="2C97F2A0" w14:textId="77777777" w:rsidR="00534A10" w:rsidRPr="00C67196" w:rsidRDefault="00534A10">
            <w:pPr>
              <w:rPr>
                <w:b/>
                <w:bCs/>
                <w:color w:val="FFFFFF" w:themeColor="background1"/>
              </w:rPr>
            </w:pPr>
          </w:p>
        </w:tc>
      </w:tr>
    </w:tbl>
    <w:p w14:paraId="273D1CE2" w14:textId="01153C3D" w:rsidR="00593FF9" w:rsidRDefault="00593FF9" w:rsidP="00C041A6"/>
    <w:p w14:paraId="26B4AD27" w14:textId="77777777" w:rsidR="00593FF9" w:rsidRDefault="00593FF9">
      <w:pPr>
        <w:spacing w:line="312" w:lineRule="auto"/>
      </w:pPr>
      <w:r>
        <w:br w:type="page"/>
      </w:r>
    </w:p>
    <w:p w14:paraId="076677F9" w14:textId="5D74D71E" w:rsidR="006D3B12" w:rsidRDefault="00593FF9" w:rsidP="00593FF9">
      <w:pPr>
        <w:pStyle w:val="Heading2"/>
      </w:pPr>
      <w:r>
        <w:lastRenderedPageBreak/>
        <w:t>2e. Sharing Your Reflections</w:t>
      </w:r>
    </w:p>
    <w:p w14:paraId="409D5384" w14:textId="611EC4F9" w:rsidR="00593FF9" w:rsidRDefault="00593FF9" w:rsidP="522549C0">
      <w:pPr>
        <w:jc w:val="both"/>
      </w:pPr>
      <w:r>
        <w:t>Finally, you should share the results of your review with your Mentor via the Development Record.  You will also need to be ready to speak to your peers about your exper</w:t>
      </w:r>
      <w:r w:rsidR="006107F5">
        <w:t>i</w:t>
      </w:r>
      <w:r w:rsidR="001748CF">
        <w:t>enc</w:t>
      </w:r>
      <w:r w:rsidR="00D14E52">
        <w:t>es</w:t>
      </w:r>
      <w:r>
        <w:t xml:space="preserve"> with </w:t>
      </w:r>
      <w:r w:rsidR="00465032">
        <w:t xml:space="preserve">Diagnostic Assessment </w:t>
      </w:r>
      <w:r>
        <w:t>in Step 3.</w:t>
      </w:r>
    </w:p>
    <w:tbl>
      <w:tblPr>
        <w:tblStyle w:val="TableGrid"/>
        <w:tblW w:w="0" w:type="auto"/>
        <w:tblLook w:val="04A0" w:firstRow="1" w:lastRow="0" w:firstColumn="1" w:lastColumn="0" w:noHBand="0" w:noVBand="1"/>
      </w:tblPr>
      <w:tblGrid>
        <w:gridCol w:w="9016"/>
      </w:tblGrid>
      <w:tr w:rsidR="008E2C74" w14:paraId="710615BF" w14:textId="77777777">
        <w:tc>
          <w:tcPr>
            <w:tcW w:w="9016" w:type="dxa"/>
            <w:shd w:val="clear" w:color="auto" w:fill="D0CECE" w:themeFill="accent4"/>
          </w:tcPr>
          <w:p w14:paraId="20517BC6" w14:textId="77777777" w:rsidR="008E2C74" w:rsidRPr="003D1E0C" w:rsidRDefault="008E2C74">
            <w:pPr>
              <w:rPr>
                <w:b/>
                <w:bCs/>
                <w:lang w:eastAsia="en-GB"/>
              </w:rPr>
            </w:pPr>
          </w:p>
        </w:tc>
      </w:tr>
      <w:tr w:rsidR="008E2C74" w14:paraId="0AC52DD2" w14:textId="77777777">
        <w:tc>
          <w:tcPr>
            <w:tcW w:w="9016" w:type="dxa"/>
            <w:shd w:val="clear" w:color="auto" w:fill="F5F5F5" w:themeFill="accent4" w:themeFillTint="33"/>
          </w:tcPr>
          <w:p w14:paraId="117D30C8" w14:textId="66E39C0A" w:rsidR="008E2C74" w:rsidRPr="00430A18" w:rsidRDefault="008E2C74">
            <w:pPr>
              <w:rPr>
                <w:b/>
                <w:bCs/>
              </w:rPr>
            </w:pPr>
            <w:r w:rsidRPr="00430A18">
              <w:rPr>
                <w:b/>
                <w:bCs/>
                <w:sz w:val="32"/>
                <w:szCs w:val="32"/>
              </w:rPr>
              <w:t>Make sure you reflect on the progress of this group in</w:t>
            </w:r>
            <w:r w:rsidR="00011D0C">
              <w:rPr>
                <w:b/>
                <w:bCs/>
                <w:sz w:val="32"/>
                <w:szCs w:val="32"/>
              </w:rPr>
              <w:t xml:space="preserve"> </w:t>
            </w:r>
            <w:r w:rsidRPr="00430A18">
              <w:rPr>
                <w:b/>
                <w:bCs/>
                <w:sz w:val="32"/>
                <w:szCs w:val="32"/>
              </w:rPr>
              <w:t xml:space="preserve">your Development Record for </w:t>
            </w:r>
            <w:r w:rsidR="00430A18" w:rsidRPr="00430A18">
              <w:rPr>
                <w:b/>
                <w:bCs/>
                <w:sz w:val="32"/>
                <w:szCs w:val="32"/>
              </w:rPr>
              <w:t>this week.</w:t>
            </w:r>
            <w:r w:rsidRPr="00430A18">
              <w:rPr>
                <w:b/>
                <w:bCs/>
                <w:sz w:val="32"/>
                <w:szCs w:val="32"/>
              </w:rPr>
              <w:t xml:space="preserve"> </w:t>
            </w:r>
          </w:p>
        </w:tc>
      </w:tr>
    </w:tbl>
    <w:p w14:paraId="6BF21A6E" w14:textId="77777777" w:rsidR="008E2C74" w:rsidRDefault="008E2C74" w:rsidP="00B12D18"/>
    <w:p w14:paraId="35914003" w14:textId="77777777" w:rsidR="008E2C74" w:rsidRDefault="008E2C74" w:rsidP="00B12D18"/>
    <w:p w14:paraId="2E54C2E6" w14:textId="77777777" w:rsidR="00593FF9" w:rsidRDefault="00593FF9">
      <w:pPr>
        <w:spacing w:line="312" w:lineRule="auto"/>
        <w:rPr>
          <w:rFonts w:asciiTheme="majorHAnsi" w:eastAsiaTheme="majorEastAsia" w:hAnsiTheme="majorHAnsi" w:cstheme="majorBidi"/>
          <w:caps/>
          <w:spacing w:val="10"/>
          <w:sz w:val="36"/>
          <w:szCs w:val="36"/>
        </w:rPr>
      </w:pPr>
      <w:bookmarkStart w:id="11" w:name="_Toc158132908"/>
      <w:r>
        <w:br w:type="page"/>
      </w:r>
    </w:p>
    <w:p w14:paraId="71CF085D" w14:textId="2EB9F0B9" w:rsidR="00B2602F" w:rsidRDefault="00B2602F" w:rsidP="00430A18">
      <w:pPr>
        <w:pStyle w:val="Heading1"/>
      </w:pPr>
      <w:r w:rsidRPr="003B1A03">
        <w:lastRenderedPageBreak/>
        <w:t>S</w:t>
      </w:r>
      <w:r w:rsidR="00B71C65">
        <w:t>tep</w:t>
      </w:r>
      <w:r w:rsidRPr="003B1A03">
        <w:t xml:space="preserve"> </w:t>
      </w:r>
      <w:r>
        <w:t>3</w:t>
      </w:r>
      <w:r w:rsidRPr="003B1A03">
        <w:t xml:space="preserve">: </w:t>
      </w:r>
      <w:r w:rsidR="00B71C65">
        <w:t xml:space="preserve">SKAP ITAP session – </w:t>
      </w:r>
      <w:r w:rsidR="00586B5A">
        <w:t xml:space="preserve">Sharing and reflecting </w:t>
      </w:r>
      <w:r w:rsidR="00B71C65">
        <w:t>(Week 13)</w:t>
      </w:r>
      <w:bookmarkEnd w:id="11"/>
    </w:p>
    <w:p w14:paraId="1F980B5B" w14:textId="016607EB" w:rsidR="0070639C" w:rsidRDefault="0070639C" w:rsidP="00116782">
      <w:pPr>
        <w:rPr>
          <w:rFonts w:eastAsia="Times New Roman"/>
          <w:lang w:eastAsia="en-GB"/>
        </w:rPr>
      </w:pPr>
      <w:r w:rsidRPr="008E5A1D">
        <w:rPr>
          <w:rFonts w:eastAsia="Times New Roman"/>
          <w:lang w:eastAsia="en-GB"/>
        </w:rPr>
        <w:t xml:space="preserve">In this </w:t>
      </w:r>
      <w:r>
        <w:rPr>
          <w:rFonts w:eastAsia="Times New Roman"/>
          <w:lang w:eastAsia="en-GB"/>
        </w:rPr>
        <w:t>SKAP ITAP</w:t>
      </w:r>
      <w:r w:rsidRPr="008E5A1D">
        <w:rPr>
          <w:rFonts w:eastAsia="Times New Roman"/>
          <w:lang w:eastAsia="en-GB"/>
        </w:rPr>
        <w:t xml:space="preserve"> session</w:t>
      </w:r>
      <w:r w:rsidR="006C407F">
        <w:rPr>
          <w:rFonts w:eastAsia="Times New Roman"/>
          <w:lang w:eastAsia="en-GB"/>
        </w:rPr>
        <w:t>,</w:t>
      </w:r>
      <w:r w:rsidRPr="008E5A1D">
        <w:rPr>
          <w:rFonts w:eastAsia="Times New Roman"/>
          <w:lang w:eastAsia="en-GB"/>
        </w:rPr>
        <w:t xml:space="preserve"> you will be sharing </w:t>
      </w:r>
      <w:r>
        <w:rPr>
          <w:rFonts w:eastAsia="Times New Roman"/>
          <w:lang w:eastAsia="en-GB"/>
        </w:rPr>
        <w:t>the results of your experiments with diagnostic assessment.</w:t>
      </w:r>
    </w:p>
    <w:p w14:paraId="71F70AE3" w14:textId="0E999FA3" w:rsidR="0070639C" w:rsidRDefault="0070639C">
      <w:pPr>
        <w:spacing w:line="312" w:lineRule="auto"/>
      </w:pPr>
    </w:p>
    <w:p w14:paraId="0070CFEC" w14:textId="2B26ED28" w:rsidR="00A24D1C" w:rsidRDefault="0070639C" w:rsidP="0070639C">
      <w:pPr>
        <w:pStyle w:val="Heading2"/>
      </w:pPr>
      <w:r>
        <w:t>3</w:t>
      </w:r>
      <w:r w:rsidR="00FA381F">
        <w:t>a</w:t>
      </w:r>
      <w:r>
        <w:t xml:space="preserve">. </w:t>
      </w:r>
      <w:r w:rsidR="0021362A">
        <w:t>Presentation</w:t>
      </w:r>
    </w:p>
    <w:tbl>
      <w:tblPr>
        <w:tblStyle w:val="TableGrid"/>
        <w:tblW w:w="0" w:type="auto"/>
        <w:tblLook w:val="04A0" w:firstRow="1" w:lastRow="0" w:firstColumn="1" w:lastColumn="0" w:noHBand="0" w:noVBand="1"/>
      </w:tblPr>
      <w:tblGrid>
        <w:gridCol w:w="9016"/>
      </w:tblGrid>
      <w:tr w:rsidR="00313156" w14:paraId="0FCA1AF6" w14:textId="77777777">
        <w:tc>
          <w:tcPr>
            <w:tcW w:w="9016" w:type="dxa"/>
            <w:shd w:val="clear" w:color="auto" w:fill="F87F41" w:themeFill="accent2"/>
          </w:tcPr>
          <w:p w14:paraId="7E86ADE5" w14:textId="77777777" w:rsidR="00313156" w:rsidRPr="00625786" w:rsidRDefault="00313156">
            <w:pPr>
              <w:rPr>
                <w:b/>
                <w:bCs/>
              </w:rPr>
            </w:pPr>
          </w:p>
        </w:tc>
      </w:tr>
      <w:tr w:rsidR="00313156" w14:paraId="5A911191" w14:textId="77777777">
        <w:tc>
          <w:tcPr>
            <w:tcW w:w="9016" w:type="dxa"/>
            <w:shd w:val="clear" w:color="auto" w:fill="FDE5D8" w:themeFill="accent2" w:themeFillTint="33"/>
          </w:tcPr>
          <w:p w14:paraId="57791114" w14:textId="32E2CDBF" w:rsidR="00313156" w:rsidRPr="00625786" w:rsidRDefault="00313156">
            <w:pPr>
              <w:rPr>
                <w:b/>
                <w:bCs/>
                <w:sz w:val="32"/>
                <w:szCs w:val="32"/>
                <w:lang w:eastAsia="en-GB"/>
              </w:rPr>
            </w:pPr>
            <w:r w:rsidRPr="00FE26FA">
              <w:rPr>
                <w:b/>
                <w:bCs/>
                <w:sz w:val="32"/>
                <w:szCs w:val="32"/>
                <w:lang w:eastAsia="en-GB"/>
              </w:rPr>
              <w:t>During the SKAP ITAP session</w:t>
            </w:r>
            <w:r w:rsidR="0038227C">
              <w:rPr>
                <w:b/>
                <w:bCs/>
                <w:sz w:val="32"/>
                <w:szCs w:val="32"/>
                <w:lang w:eastAsia="en-GB"/>
              </w:rPr>
              <w:t>,</w:t>
            </w:r>
            <w:r w:rsidRPr="00FE26FA">
              <w:rPr>
                <w:b/>
                <w:bCs/>
                <w:sz w:val="32"/>
                <w:szCs w:val="32"/>
                <w:lang w:eastAsia="en-GB"/>
              </w:rPr>
              <w:t xml:space="preserve"> you will present to your peers and Subject Tutor about </w:t>
            </w:r>
            <w:r>
              <w:rPr>
                <w:b/>
                <w:bCs/>
                <w:sz w:val="32"/>
                <w:szCs w:val="32"/>
                <w:lang w:eastAsia="en-GB"/>
              </w:rPr>
              <w:t>your experiments with diagnostic assessment</w:t>
            </w:r>
            <w:r w:rsidRPr="00FE26FA">
              <w:rPr>
                <w:b/>
                <w:bCs/>
                <w:sz w:val="32"/>
                <w:szCs w:val="32"/>
                <w:lang w:eastAsia="en-GB"/>
              </w:rPr>
              <w:t>.</w:t>
            </w:r>
          </w:p>
        </w:tc>
      </w:tr>
    </w:tbl>
    <w:p w14:paraId="7EDB0EA6" w14:textId="77777777" w:rsidR="00C4700C" w:rsidRDefault="00C4700C" w:rsidP="00B71C65"/>
    <w:p w14:paraId="347D98C0" w14:textId="77777777" w:rsidR="000432EB" w:rsidRPr="006048E9" w:rsidRDefault="000432EB" w:rsidP="000432EB">
      <w:pPr>
        <w:spacing w:after="0"/>
        <w:textAlignment w:val="baseline"/>
        <w:rPr>
          <w:rFonts w:ascii="Segoe UI" w:eastAsia="Times New Roman" w:hAnsi="Segoe UI" w:cs="Segoe UI"/>
          <w:sz w:val="18"/>
          <w:szCs w:val="18"/>
          <w:lang w:eastAsia="en-GB"/>
        </w:rPr>
      </w:pPr>
      <w:r w:rsidRPr="00EC6E2E">
        <w:rPr>
          <w:rFonts w:ascii="Neue Haas Grotesk Text Pro" w:eastAsia="Times New Roman" w:hAnsi="Neue Haas Grotesk Text Pro" w:cs="Calibri"/>
          <w:lang w:eastAsia="en-GB"/>
        </w:rPr>
        <w:t>You will need to: </w:t>
      </w:r>
    </w:p>
    <w:p w14:paraId="5159CB00" w14:textId="06B9C8A9" w:rsidR="000432EB" w:rsidRPr="00EC6E2E" w:rsidRDefault="000432EB" w:rsidP="000432EB">
      <w:pPr>
        <w:pStyle w:val="ListParagraph"/>
        <w:numPr>
          <w:ilvl w:val="0"/>
          <w:numId w:val="25"/>
        </w:numPr>
        <w:spacing w:after="0"/>
        <w:textAlignment w:val="baseline"/>
        <w:rPr>
          <w:rFonts w:ascii="Neue Haas Grotesk Text Pro" w:eastAsia="Times New Roman" w:hAnsi="Neue Haas Grotesk Text Pro" w:cs="Calibri"/>
          <w:lang w:eastAsia="en-GB"/>
        </w:rPr>
      </w:pPr>
      <w:r w:rsidRPr="00EC6E2E">
        <w:rPr>
          <w:rFonts w:ascii="Neue Haas Grotesk Text Pro" w:eastAsia="Times New Roman" w:hAnsi="Neue Haas Grotesk Text Pro" w:cs="Calibri"/>
          <w:lang w:eastAsia="en-GB"/>
        </w:rPr>
        <w:t xml:space="preserve">Summarise your lesson and the </w:t>
      </w:r>
      <w:r w:rsidR="00465032" w:rsidRPr="00EC6E2E">
        <w:rPr>
          <w:rFonts w:ascii="Neue Haas Grotesk Text Pro" w:eastAsia="Times New Roman" w:hAnsi="Neue Haas Grotesk Text Pro" w:cs="Calibri"/>
          <w:lang w:eastAsia="en-GB"/>
        </w:rPr>
        <w:t xml:space="preserve">Diagnostic Assessment </w:t>
      </w:r>
      <w:r w:rsidRPr="00EC6E2E">
        <w:rPr>
          <w:rFonts w:ascii="Neue Haas Grotesk Text Pro" w:eastAsia="Times New Roman" w:hAnsi="Neue Haas Grotesk Text Pro" w:cs="Calibri"/>
          <w:lang w:eastAsia="en-GB"/>
        </w:rPr>
        <w:t>strategies you used.</w:t>
      </w:r>
    </w:p>
    <w:p w14:paraId="7CCDA340" w14:textId="77777777" w:rsidR="000432EB" w:rsidRPr="00EC6E2E" w:rsidRDefault="000432EB" w:rsidP="000432EB">
      <w:pPr>
        <w:pStyle w:val="ListParagraph"/>
        <w:numPr>
          <w:ilvl w:val="0"/>
          <w:numId w:val="25"/>
        </w:numPr>
        <w:spacing w:after="0"/>
        <w:textAlignment w:val="baseline"/>
        <w:rPr>
          <w:rFonts w:ascii="Neue Haas Grotesk Text Pro" w:eastAsia="Times New Roman" w:hAnsi="Neue Haas Grotesk Text Pro" w:cs="Calibri"/>
          <w:lang w:eastAsia="en-GB"/>
        </w:rPr>
      </w:pPr>
      <w:r w:rsidRPr="00EC6E2E">
        <w:rPr>
          <w:rFonts w:ascii="Neue Haas Grotesk Text Pro" w:eastAsia="Times New Roman" w:hAnsi="Neue Haas Grotesk Text Pro" w:cs="Calibri"/>
          <w:lang w:eastAsia="en-GB"/>
        </w:rPr>
        <w:t>Reflect on what happened during delivery and any feedback you were given. </w:t>
      </w:r>
    </w:p>
    <w:p w14:paraId="77FCCFCC" w14:textId="2C36DA33" w:rsidR="000432EB" w:rsidRPr="00EC6E2E" w:rsidRDefault="000432EB" w:rsidP="000432EB">
      <w:pPr>
        <w:pStyle w:val="ListParagraph"/>
        <w:numPr>
          <w:ilvl w:val="0"/>
          <w:numId w:val="25"/>
        </w:numPr>
        <w:spacing w:after="0"/>
        <w:textAlignment w:val="baseline"/>
        <w:rPr>
          <w:rFonts w:ascii="Neue Haas Grotesk Text Pro" w:eastAsia="Times New Roman" w:hAnsi="Neue Haas Grotesk Text Pro" w:cs="Calibri"/>
          <w:lang w:eastAsia="en-GB"/>
        </w:rPr>
      </w:pPr>
      <w:r w:rsidRPr="00EC6E2E">
        <w:rPr>
          <w:rFonts w:ascii="Neue Haas Grotesk Text Pro" w:eastAsia="Times New Roman" w:hAnsi="Neue Haas Grotesk Text Pro" w:cs="Calibri"/>
          <w:lang w:eastAsia="en-GB"/>
        </w:rPr>
        <w:t xml:space="preserve">Share an issue you faced during delivery or a question you still have about diagnostic assessment. </w:t>
      </w:r>
    </w:p>
    <w:p w14:paraId="16424850" w14:textId="77777777" w:rsidR="0021362A" w:rsidRPr="00EC6E2E" w:rsidRDefault="0021362A" w:rsidP="0021362A">
      <w:pPr>
        <w:spacing w:after="0"/>
        <w:textAlignment w:val="baseline"/>
        <w:rPr>
          <w:rFonts w:ascii="Neue Haas Grotesk Text Pro" w:eastAsia="Times New Roman" w:hAnsi="Neue Haas Grotesk Text Pro" w:cs="Calibri"/>
          <w:lang w:eastAsia="en-GB"/>
        </w:rPr>
      </w:pPr>
    </w:p>
    <w:p w14:paraId="2070DFD6" w14:textId="2B36E198" w:rsidR="0021362A" w:rsidRPr="006048E9" w:rsidRDefault="0021362A" w:rsidP="0021362A">
      <w:pPr>
        <w:pStyle w:val="Heading2"/>
        <w:rPr>
          <w:rFonts w:ascii="Segoe UI" w:eastAsia="Times New Roman" w:hAnsi="Segoe UI" w:cs="Segoe UI"/>
          <w:sz w:val="18"/>
          <w:szCs w:val="18"/>
          <w:lang w:eastAsia="en-GB"/>
        </w:rPr>
      </w:pPr>
      <w:r>
        <w:rPr>
          <w:lang w:eastAsia="en-GB"/>
        </w:rPr>
        <w:t>3</w:t>
      </w:r>
      <w:r w:rsidR="00FA381F">
        <w:rPr>
          <w:lang w:eastAsia="en-GB"/>
        </w:rPr>
        <w:t>b</w:t>
      </w:r>
      <w:r w:rsidRPr="006048E9">
        <w:rPr>
          <w:lang w:eastAsia="en-GB"/>
        </w:rPr>
        <w:t>. Peer Reflections </w:t>
      </w:r>
    </w:p>
    <w:p w14:paraId="2547D1A9" w14:textId="3C4DDBBC" w:rsidR="0021362A" w:rsidRPr="006048E9" w:rsidRDefault="0021362A" w:rsidP="0021362A">
      <w:pPr>
        <w:rPr>
          <w:rFonts w:ascii="Segoe UI" w:hAnsi="Segoe UI" w:cs="Segoe UI"/>
          <w:sz w:val="18"/>
          <w:szCs w:val="18"/>
          <w:lang w:eastAsia="en-GB"/>
        </w:rPr>
      </w:pPr>
      <w:r w:rsidRPr="006048E9">
        <w:rPr>
          <w:lang w:eastAsia="en-GB"/>
        </w:rPr>
        <w:t xml:space="preserve">This is a space for you to </w:t>
      </w:r>
      <w:r w:rsidR="00196897">
        <w:rPr>
          <w:lang w:eastAsia="en-GB"/>
        </w:rPr>
        <w:t xml:space="preserve">gather feedback you have received from your peers.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21362A" w:rsidRPr="006048E9" w14:paraId="5A723711" w14:textId="77777777" w:rsidTr="3DFB6269">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F87F41" w:themeFill="accent2"/>
            <w:tcMar>
              <w:left w:w="113" w:type="dxa"/>
            </w:tcMar>
          </w:tcPr>
          <w:p w14:paraId="4F430DB8" w14:textId="77777777" w:rsidR="0021362A" w:rsidRPr="006048E9" w:rsidRDefault="0021362A">
            <w:pPr>
              <w:spacing w:after="0"/>
              <w:rPr>
                <w:lang w:eastAsia="en-GB"/>
              </w:rPr>
            </w:pPr>
          </w:p>
        </w:tc>
      </w:tr>
      <w:tr w:rsidR="0021362A" w:rsidRPr="006048E9" w14:paraId="17A74CEA" w14:textId="77777777" w:rsidTr="3DFB6269">
        <w:trPr>
          <w:trHeight w:val="5526"/>
        </w:trPr>
        <w:tc>
          <w:tcPr>
            <w:tcW w:w="9015" w:type="dxa"/>
            <w:tcBorders>
              <w:top w:val="single" w:sz="6" w:space="0" w:color="auto"/>
              <w:left w:val="single" w:sz="6" w:space="0" w:color="auto"/>
              <w:bottom w:val="single" w:sz="6" w:space="0" w:color="auto"/>
              <w:right w:val="single" w:sz="6" w:space="0" w:color="auto"/>
            </w:tcBorders>
            <w:shd w:val="clear" w:color="auto" w:fill="auto"/>
            <w:tcMar>
              <w:left w:w="113" w:type="dxa"/>
            </w:tcMar>
            <w:hideMark/>
          </w:tcPr>
          <w:p w14:paraId="6AB75E3D" w14:textId="77777777" w:rsidR="0021362A" w:rsidRPr="006048E9" w:rsidRDefault="0021362A">
            <w:pPr>
              <w:rPr>
                <w:lang w:eastAsia="en-GB"/>
              </w:rPr>
            </w:pPr>
            <w:r w:rsidRPr="3DFB6269">
              <w:rPr>
                <w:rFonts w:ascii="Neue Haas Grotesk Text Pro" w:hAnsi="Neue Haas Grotesk Text Pro" w:cs="Calibri"/>
                <w:lang w:eastAsia="en-GB"/>
              </w:rPr>
              <w:t> </w:t>
            </w:r>
          </w:p>
        </w:tc>
      </w:tr>
    </w:tbl>
    <w:p w14:paraId="5AC06FAC" w14:textId="77777777" w:rsidR="00A06189" w:rsidRDefault="00A06189" w:rsidP="00B71C65"/>
    <w:p w14:paraId="117C1E3D" w14:textId="77777777" w:rsidR="00FA381F" w:rsidRDefault="00FA381F">
      <w:r>
        <w:br w:type="page"/>
      </w:r>
    </w:p>
    <w:p w14:paraId="61A0B9BD" w14:textId="7AF6FCB9" w:rsidR="00FA381F" w:rsidRPr="00FF44CD" w:rsidRDefault="00FA381F" w:rsidP="00FA381F">
      <w:pPr>
        <w:pStyle w:val="Heading2"/>
      </w:pPr>
      <w:r>
        <w:lastRenderedPageBreak/>
        <w:t>3c. Reflecting on Your Learning</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FA381F" w:rsidRPr="006048E9" w14:paraId="6E5A468A" w14:textId="77777777" w:rsidTr="00D07256">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F87F41" w:themeFill="accent2"/>
          </w:tcPr>
          <w:p w14:paraId="6E026E9C" w14:textId="77777777" w:rsidR="00FA381F" w:rsidRPr="006048E9" w:rsidRDefault="00FA381F" w:rsidP="00D07256">
            <w:pPr>
              <w:spacing w:after="0"/>
              <w:textAlignment w:val="baseline"/>
              <w:rPr>
                <w:rFonts w:ascii="Times New Roman" w:eastAsia="Times New Roman" w:hAnsi="Times New Roman" w:cs="Times New Roman"/>
                <w:sz w:val="24"/>
                <w:szCs w:val="24"/>
                <w:lang w:eastAsia="en-GB"/>
              </w:rPr>
            </w:pPr>
          </w:p>
        </w:tc>
      </w:tr>
      <w:tr w:rsidR="00FA381F" w:rsidRPr="006048E9" w14:paraId="7612D687" w14:textId="77777777" w:rsidTr="00D07256">
        <w:trPr>
          <w:trHeight w:val="300"/>
        </w:trPr>
        <w:tc>
          <w:tcPr>
            <w:tcW w:w="9015" w:type="dxa"/>
            <w:tcBorders>
              <w:top w:val="single" w:sz="6" w:space="0" w:color="auto"/>
              <w:left w:val="single" w:sz="6" w:space="0" w:color="auto"/>
              <w:bottom w:val="single" w:sz="6" w:space="0" w:color="auto"/>
              <w:right w:val="single" w:sz="6" w:space="0" w:color="auto"/>
            </w:tcBorders>
            <w:shd w:val="clear" w:color="auto" w:fill="FDE5D8" w:themeFill="accent2" w:themeFillTint="33"/>
          </w:tcPr>
          <w:p w14:paraId="1850FD51" w14:textId="77777777" w:rsidR="00FA381F" w:rsidRPr="001E0AD7" w:rsidRDefault="00FA381F" w:rsidP="00D07256">
            <w:pPr>
              <w:jc w:val="both"/>
              <w:rPr>
                <w:rFonts w:eastAsia="Times New Roman"/>
                <w:lang w:eastAsia="en-GB"/>
              </w:rPr>
            </w:pPr>
            <w:r w:rsidRPr="522549C0">
              <w:rPr>
                <w:rFonts w:eastAsia="Times New Roman"/>
                <w:lang w:eastAsia="en-GB"/>
              </w:rPr>
              <w:t>Reflect on how your thinking has changed over the course of this ITAP. Use the Clarke and Hollingsworth (2002) model (from the beginning of the booklet) to explain how your ideas about Diagnostic Assessment have developed and changed. </w:t>
            </w:r>
          </w:p>
        </w:tc>
      </w:tr>
      <w:tr w:rsidR="00FA381F" w:rsidRPr="006048E9" w14:paraId="29A4AF3A" w14:textId="77777777" w:rsidTr="00D07256">
        <w:trPr>
          <w:trHeight w:val="6952"/>
        </w:trPr>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4BBCEB88" w14:textId="77777777" w:rsidR="00FA381F" w:rsidRPr="006048E9" w:rsidRDefault="00FA381F" w:rsidP="00D07256">
            <w:pPr>
              <w:spacing w:after="0"/>
              <w:textAlignment w:val="baseline"/>
              <w:rPr>
                <w:rFonts w:ascii="Times New Roman" w:eastAsia="Times New Roman" w:hAnsi="Times New Roman" w:cs="Times New Roman"/>
                <w:sz w:val="24"/>
                <w:szCs w:val="24"/>
                <w:lang w:eastAsia="en-GB"/>
              </w:rPr>
            </w:pPr>
            <w:r w:rsidRPr="00EC6E2E">
              <w:rPr>
                <w:rFonts w:ascii="Neue Haas Grotesk Text Pro" w:eastAsia="Times New Roman" w:hAnsi="Neue Haas Grotesk Text Pro" w:cs="Calibri"/>
                <w:lang w:eastAsia="en-GB"/>
              </w:rPr>
              <w:t> </w:t>
            </w:r>
          </w:p>
        </w:tc>
      </w:tr>
    </w:tbl>
    <w:p w14:paraId="602517CA" w14:textId="51609ACB" w:rsidR="00703B4E" w:rsidRPr="00703B4E" w:rsidRDefault="00703B4E" w:rsidP="007496C0">
      <w:pPr>
        <w:pStyle w:val="Heading2"/>
      </w:pPr>
    </w:p>
    <w:p w14:paraId="15059847" w14:textId="20A2B505" w:rsidR="00B71C65" w:rsidRDefault="00B71C65" w:rsidP="0021362A">
      <w:r>
        <w:br w:type="page"/>
      </w:r>
    </w:p>
    <w:p w14:paraId="5105D294" w14:textId="2285BE56" w:rsidR="7BB0E5E4" w:rsidRDefault="00E66B20" w:rsidP="72F4D254">
      <w:pPr>
        <w:pStyle w:val="Heading1"/>
      </w:pPr>
      <w:r>
        <w:lastRenderedPageBreak/>
        <w:t>References</w:t>
      </w:r>
    </w:p>
    <w:p w14:paraId="5A001084" w14:textId="77777777" w:rsidR="00E66B20" w:rsidRPr="00E66B20" w:rsidRDefault="00E66B20" w:rsidP="00E66B20"/>
    <w:p w14:paraId="6842000A" w14:textId="4AF54EBD" w:rsidR="2C280311" w:rsidRPr="00EC6E2E" w:rsidRDefault="2C280311" w:rsidP="49BF1DF2">
      <w:pPr>
        <w:ind w:left="720" w:hanging="720"/>
        <w:rPr>
          <w:rFonts w:ascii="Neue Haas Grotesk Text Pro" w:eastAsia="Calibri" w:hAnsi="Neue Haas Grotesk Text Pro" w:cs="Calibri"/>
          <w:color w:val="000000" w:themeColor="text1"/>
        </w:rPr>
      </w:pPr>
      <w:r w:rsidRPr="00EC6E2E">
        <w:rPr>
          <w:rFonts w:ascii="Neue Haas Grotesk Text Pro" w:eastAsia="Calibri" w:hAnsi="Neue Haas Grotesk Text Pro" w:cs="Calibri"/>
          <w:color w:val="000000" w:themeColor="text1"/>
        </w:rPr>
        <w:t>Bruner, J. S. (1960). On learning mathematics. </w:t>
      </w:r>
      <w:r w:rsidRPr="00EC6E2E">
        <w:rPr>
          <w:rFonts w:ascii="Neue Haas Grotesk Text Pro" w:eastAsia="Calibri" w:hAnsi="Neue Haas Grotesk Text Pro" w:cs="Calibri"/>
          <w:i/>
          <w:iCs/>
          <w:color w:val="000000" w:themeColor="text1"/>
        </w:rPr>
        <w:t>The Mathematics Teacher</w:t>
      </w:r>
      <w:r w:rsidRPr="00EC6E2E">
        <w:rPr>
          <w:rFonts w:ascii="Neue Haas Grotesk Text Pro" w:eastAsia="Calibri" w:hAnsi="Neue Haas Grotesk Text Pro" w:cs="Calibri"/>
          <w:color w:val="000000" w:themeColor="text1"/>
        </w:rPr>
        <w:t>, </w:t>
      </w:r>
      <w:r w:rsidRPr="00EC6E2E">
        <w:rPr>
          <w:rFonts w:ascii="Neue Haas Grotesk Text Pro" w:eastAsia="Calibri" w:hAnsi="Neue Haas Grotesk Text Pro" w:cs="Calibri"/>
          <w:i/>
          <w:iCs/>
          <w:color w:val="000000" w:themeColor="text1"/>
        </w:rPr>
        <w:t>53</w:t>
      </w:r>
      <w:r w:rsidRPr="00EC6E2E">
        <w:rPr>
          <w:rFonts w:ascii="Neue Haas Grotesk Text Pro" w:eastAsia="Calibri" w:hAnsi="Neue Haas Grotesk Text Pro" w:cs="Calibri"/>
          <w:color w:val="000000" w:themeColor="text1"/>
        </w:rPr>
        <w:t>(8), 610-619. </w:t>
      </w:r>
    </w:p>
    <w:p w14:paraId="473F46FB" w14:textId="7F9C31D0" w:rsidR="2C280311" w:rsidRPr="00EC6E2E" w:rsidRDefault="2C280311" w:rsidP="49BF1DF2">
      <w:pPr>
        <w:ind w:left="720" w:hanging="720"/>
        <w:rPr>
          <w:rFonts w:ascii="Neue Haas Grotesk Text Pro" w:eastAsia="Calibri" w:hAnsi="Neue Haas Grotesk Text Pro" w:cs="Calibri"/>
          <w:color w:val="000000" w:themeColor="text1"/>
        </w:rPr>
      </w:pPr>
      <w:r w:rsidRPr="00EC6E2E">
        <w:rPr>
          <w:rFonts w:ascii="Neue Haas Grotesk Text Pro" w:eastAsia="Calibri" w:hAnsi="Neue Haas Grotesk Text Pro" w:cs="Calibri"/>
          <w:color w:val="000000" w:themeColor="text1"/>
        </w:rPr>
        <w:t>Clarke, D., &amp; Hollingsworth, H. (2002). Elaborating a model of teacher professional growth. </w:t>
      </w:r>
      <w:r w:rsidRPr="00EC6E2E">
        <w:rPr>
          <w:rFonts w:ascii="Neue Haas Grotesk Text Pro" w:eastAsia="Calibri" w:hAnsi="Neue Haas Grotesk Text Pro" w:cs="Calibri"/>
          <w:i/>
          <w:iCs/>
          <w:color w:val="000000" w:themeColor="text1"/>
        </w:rPr>
        <w:t xml:space="preserve">Teaching and </w:t>
      </w:r>
      <w:proofErr w:type="spellStart"/>
      <w:r w:rsidR="75CF2883" w:rsidRPr="00EC6E2E">
        <w:rPr>
          <w:rFonts w:ascii="Neue Haas Grotesk Text Pro" w:eastAsia="Calibri" w:hAnsi="Neue Haas Grotesk Text Pro" w:cs="Calibri"/>
          <w:i/>
          <w:iCs/>
          <w:color w:val="000000" w:themeColor="text1"/>
        </w:rPr>
        <w:t>z</w:t>
      </w:r>
      <w:r w:rsidR="4D7E6A67" w:rsidRPr="00EC6E2E">
        <w:rPr>
          <w:rFonts w:ascii="Neue Haas Grotesk Text Pro" w:eastAsia="Calibri" w:hAnsi="Neue Haas Grotesk Text Pro" w:cs="Calibri"/>
          <w:i/>
          <w:iCs/>
          <w:color w:val="000000" w:themeColor="text1"/>
        </w:rPr>
        <w:t>teacher</w:t>
      </w:r>
      <w:proofErr w:type="spellEnd"/>
      <w:r w:rsidRPr="00EC6E2E">
        <w:rPr>
          <w:rFonts w:ascii="Neue Haas Grotesk Text Pro" w:eastAsia="Calibri" w:hAnsi="Neue Haas Grotesk Text Pro" w:cs="Calibri"/>
          <w:i/>
          <w:iCs/>
          <w:color w:val="000000" w:themeColor="text1"/>
        </w:rPr>
        <w:t xml:space="preserve"> education</w:t>
      </w:r>
      <w:r w:rsidRPr="00EC6E2E">
        <w:rPr>
          <w:rFonts w:ascii="Neue Haas Grotesk Text Pro" w:eastAsia="Calibri" w:hAnsi="Neue Haas Grotesk Text Pro" w:cs="Calibri"/>
          <w:color w:val="000000" w:themeColor="text1"/>
        </w:rPr>
        <w:t>, </w:t>
      </w:r>
      <w:r w:rsidRPr="00EC6E2E">
        <w:rPr>
          <w:rFonts w:ascii="Neue Haas Grotesk Text Pro" w:eastAsia="Calibri" w:hAnsi="Neue Haas Grotesk Text Pro" w:cs="Calibri"/>
          <w:i/>
          <w:iCs/>
          <w:color w:val="000000" w:themeColor="text1"/>
        </w:rPr>
        <w:t>18</w:t>
      </w:r>
      <w:r w:rsidRPr="00EC6E2E">
        <w:rPr>
          <w:rFonts w:ascii="Neue Haas Grotesk Text Pro" w:eastAsia="Calibri" w:hAnsi="Neue Haas Grotesk Text Pro" w:cs="Calibri"/>
          <w:color w:val="000000" w:themeColor="text1"/>
        </w:rPr>
        <w:t>(8), 947-967. </w:t>
      </w:r>
    </w:p>
    <w:p w14:paraId="7D5D3E81" w14:textId="6E3352A4" w:rsidR="10CE7DEF" w:rsidRPr="00EC6E2E" w:rsidRDefault="10CE7DEF" w:rsidP="49BF1DF2">
      <w:pPr>
        <w:ind w:left="720" w:hanging="720"/>
        <w:rPr>
          <w:rFonts w:ascii="Neue Haas Grotesk Text Pro" w:eastAsia="Calibri" w:hAnsi="Neue Haas Grotesk Text Pro" w:cs="Calibri"/>
          <w:color w:val="000000" w:themeColor="text1"/>
        </w:rPr>
      </w:pPr>
      <w:r w:rsidRPr="00EC6E2E">
        <w:rPr>
          <w:rFonts w:ascii="Neue Haas Grotesk Text Pro" w:eastAsia="Calibri" w:hAnsi="Neue Haas Grotesk Text Pro" w:cs="Calibri"/>
          <w:color w:val="000000" w:themeColor="text1"/>
        </w:rPr>
        <w:t xml:space="preserve">Fletcher-Wood, H. (2018). </w:t>
      </w:r>
      <w:r w:rsidRPr="00EC6E2E">
        <w:rPr>
          <w:rFonts w:ascii="Neue Haas Grotesk Text Pro" w:eastAsia="Calibri" w:hAnsi="Neue Haas Grotesk Text Pro" w:cs="Calibri"/>
          <w:i/>
          <w:iCs/>
          <w:color w:val="000000" w:themeColor="text1"/>
        </w:rPr>
        <w:t>Responsive teaching: cognitive science and formative assessment in practice.</w:t>
      </w:r>
      <w:r w:rsidRPr="00EC6E2E">
        <w:rPr>
          <w:rFonts w:ascii="Neue Haas Grotesk Text Pro" w:eastAsia="Calibri" w:hAnsi="Neue Haas Grotesk Text Pro" w:cs="Calibri"/>
          <w:color w:val="000000" w:themeColor="text1"/>
        </w:rPr>
        <w:t xml:space="preserve"> Routledge. Chapter 4: pp.58-75 </w:t>
      </w:r>
    </w:p>
    <w:p w14:paraId="2E52B6EC" w14:textId="076AECC5" w:rsidR="63035086" w:rsidRPr="00EC6E2E" w:rsidRDefault="63035086" w:rsidP="49BF1DF2">
      <w:pPr>
        <w:ind w:left="720" w:hanging="720"/>
        <w:rPr>
          <w:rFonts w:ascii="Neue Haas Grotesk Text Pro" w:eastAsia="Calibri" w:hAnsi="Neue Haas Grotesk Text Pro" w:cs="Calibri"/>
        </w:rPr>
      </w:pPr>
      <w:r w:rsidRPr="00EC6E2E">
        <w:rPr>
          <w:rFonts w:ascii="Neue Haas Grotesk Text Pro" w:eastAsia="Calibri" w:hAnsi="Neue Haas Grotesk Text Pro" w:cs="Calibri"/>
          <w:color w:val="000000" w:themeColor="text1"/>
        </w:rPr>
        <w:t>Piaget, J. (1971). The theory of stages in cognitive development.  In D. R. Green, M. P. Ford, &amp; G. B. Flamer, Measurement and Piaget. McGraw-Hill.</w:t>
      </w:r>
    </w:p>
    <w:p w14:paraId="62BAAD1D" w14:textId="3CD09F8F" w:rsidR="0557138F" w:rsidRPr="00EC6E2E" w:rsidRDefault="0557138F" w:rsidP="49BF1DF2">
      <w:pPr>
        <w:ind w:left="720" w:hanging="720"/>
        <w:rPr>
          <w:rFonts w:ascii="Neue Haas Grotesk Text Pro" w:eastAsia="Calibri" w:hAnsi="Neue Haas Grotesk Text Pro" w:cs="Calibri"/>
          <w:color w:val="000000" w:themeColor="text1"/>
        </w:rPr>
      </w:pPr>
      <w:proofErr w:type="spellStart"/>
      <w:r w:rsidRPr="00EC6E2E">
        <w:rPr>
          <w:rFonts w:ascii="Neue Haas Grotesk Text Pro" w:eastAsia="Calibri" w:hAnsi="Neue Haas Grotesk Text Pro" w:cs="Calibri"/>
          <w:color w:val="000000" w:themeColor="text1"/>
        </w:rPr>
        <w:t>Speckesser</w:t>
      </w:r>
      <w:proofErr w:type="spellEnd"/>
      <w:r w:rsidRPr="00EC6E2E">
        <w:rPr>
          <w:rFonts w:ascii="Neue Haas Grotesk Text Pro" w:eastAsia="Calibri" w:hAnsi="Neue Haas Grotesk Text Pro" w:cs="Calibri"/>
          <w:color w:val="000000" w:themeColor="text1"/>
        </w:rPr>
        <w:t xml:space="preserve">, S., Runge, J., </w:t>
      </w:r>
      <w:proofErr w:type="spellStart"/>
      <w:r w:rsidRPr="00EC6E2E">
        <w:rPr>
          <w:rFonts w:ascii="Neue Haas Grotesk Text Pro" w:eastAsia="Calibri" w:hAnsi="Neue Haas Grotesk Text Pro" w:cs="Calibri"/>
          <w:color w:val="000000" w:themeColor="text1"/>
        </w:rPr>
        <w:t>Foliano</w:t>
      </w:r>
      <w:proofErr w:type="spellEnd"/>
      <w:r w:rsidRPr="00EC6E2E">
        <w:rPr>
          <w:rFonts w:ascii="Neue Haas Grotesk Text Pro" w:eastAsia="Calibri" w:hAnsi="Neue Haas Grotesk Text Pro" w:cs="Calibri"/>
          <w:color w:val="000000" w:themeColor="text1"/>
        </w:rPr>
        <w:t xml:space="preserve">, F., </w:t>
      </w:r>
      <w:proofErr w:type="spellStart"/>
      <w:r w:rsidRPr="00EC6E2E">
        <w:rPr>
          <w:rFonts w:ascii="Neue Haas Grotesk Text Pro" w:eastAsia="Calibri" w:hAnsi="Neue Haas Grotesk Text Pro" w:cs="Calibri"/>
          <w:color w:val="000000" w:themeColor="text1"/>
        </w:rPr>
        <w:t>Bursnall</w:t>
      </w:r>
      <w:proofErr w:type="spellEnd"/>
      <w:r w:rsidRPr="00EC6E2E">
        <w:rPr>
          <w:rFonts w:ascii="Neue Haas Grotesk Text Pro" w:eastAsia="Calibri" w:hAnsi="Neue Haas Grotesk Text Pro" w:cs="Calibri"/>
          <w:color w:val="000000" w:themeColor="text1"/>
        </w:rPr>
        <w:t xml:space="preserve">, M., Hudson, N., Rolfe, H., &amp; Anders, J. (2018). </w:t>
      </w:r>
      <w:r w:rsidRPr="00EC6E2E">
        <w:rPr>
          <w:rFonts w:ascii="Neue Haas Grotesk Text Pro" w:eastAsia="Calibri" w:hAnsi="Neue Haas Grotesk Text Pro" w:cs="Calibri"/>
          <w:i/>
          <w:iCs/>
          <w:color w:val="000000" w:themeColor="text1"/>
        </w:rPr>
        <w:t>Embedding Formative Assessment: Evaluation Report</w:t>
      </w:r>
      <w:r w:rsidRPr="00EC6E2E">
        <w:rPr>
          <w:rFonts w:ascii="Neue Haas Grotesk Text Pro" w:eastAsia="Calibri" w:hAnsi="Neue Haas Grotesk Text Pro" w:cs="Calibri"/>
          <w:color w:val="000000" w:themeColor="text1"/>
        </w:rPr>
        <w:t xml:space="preserve">. </w:t>
      </w:r>
      <w:r w:rsidR="578EA524" w:rsidRPr="00EC6E2E">
        <w:rPr>
          <w:rFonts w:ascii="Neue Haas Grotesk Text Pro" w:eastAsia="Calibri" w:hAnsi="Neue Haas Grotesk Text Pro" w:cs="Calibri"/>
          <w:color w:val="000000" w:themeColor="text1"/>
        </w:rPr>
        <w:t>EEF</w:t>
      </w:r>
      <w:r w:rsidR="7105B239" w:rsidRPr="00EC6E2E">
        <w:rPr>
          <w:rFonts w:ascii="Neue Haas Grotesk Text Pro" w:eastAsia="Calibri" w:hAnsi="Neue Haas Grotesk Text Pro" w:cs="Calibri"/>
          <w:color w:val="000000" w:themeColor="text1"/>
        </w:rPr>
        <w:t>. https://dera.ioe.ac.uk/id/eprint/32012/1/EFA_evaluation_report.pdf</w:t>
      </w:r>
    </w:p>
    <w:p w14:paraId="7ECEE15C" w14:textId="5192B600" w:rsidR="63035086" w:rsidRPr="00EC6E2E" w:rsidRDefault="63035086" w:rsidP="49BF1DF2">
      <w:pPr>
        <w:ind w:left="720" w:hanging="720"/>
        <w:rPr>
          <w:rFonts w:ascii="Neue Haas Grotesk Text Pro" w:eastAsia="Calibri" w:hAnsi="Neue Haas Grotesk Text Pro" w:cs="Calibri"/>
        </w:rPr>
      </w:pPr>
      <w:proofErr w:type="spellStart"/>
      <w:r w:rsidRPr="00EC6E2E">
        <w:rPr>
          <w:rFonts w:ascii="Neue Haas Grotesk Text Pro" w:eastAsia="Calibri" w:hAnsi="Neue Haas Grotesk Text Pro" w:cs="Calibri"/>
          <w:color w:val="000000" w:themeColor="text1"/>
        </w:rPr>
        <w:t>Sweller</w:t>
      </w:r>
      <w:proofErr w:type="spellEnd"/>
      <w:r w:rsidRPr="00EC6E2E">
        <w:rPr>
          <w:rFonts w:ascii="Neue Haas Grotesk Text Pro" w:eastAsia="Calibri" w:hAnsi="Neue Haas Grotesk Text Pro" w:cs="Calibri"/>
          <w:color w:val="000000" w:themeColor="text1"/>
        </w:rPr>
        <w:t>, J. (1988). Cognitive load during problem solving: Effects on learning. </w:t>
      </w:r>
      <w:r w:rsidRPr="00EC6E2E">
        <w:rPr>
          <w:rFonts w:ascii="Neue Haas Grotesk Text Pro" w:eastAsia="Calibri" w:hAnsi="Neue Haas Grotesk Text Pro" w:cs="Calibri"/>
          <w:i/>
          <w:iCs/>
          <w:color w:val="000000" w:themeColor="text1"/>
        </w:rPr>
        <w:t>Cognitive science</w:t>
      </w:r>
      <w:r w:rsidRPr="00EC6E2E">
        <w:rPr>
          <w:rFonts w:ascii="Neue Haas Grotesk Text Pro" w:eastAsia="Calibri" w:hAnsi="Neue Haas Grotesk Text Pro" w:cs="Calibri"/>
          <w:color w:val="000000" w:themeColor="text1"/>
        </w:rPr>
        <w:t>, </w:t>
      </w:r>
      <w:r w:rsidRPr="00EC6E2E">
        <w:rPr>
          <w:rFonts w:ascii="Neue Haas Grotesk Text Pro" w:eastAsia="Calibri" w:hAnsi="Neue Haas Grotesk Text Pro" w:cs="Calibri"/>
          <w:i/>
          <w:iCs/>
          <w:color w:val="000000" w:themeColor="text1"/>
        </w:rPr>
        <w:t>12</w:t>
      </w:r>
      <w:r w:rsidRPr="00EC6E2E">
        <w:rPr>
          <w:rFonts w:ascii="Neue Haas Grotesk Text Pro" w:eastAsia="Calibri" w:hAnsi="Neue Haas Grotesk Text Pro" w:cs="Calibri"/>
          <w:color w:val="000000" w:themeColor="text1"/>
        </w:rPr>
        <w:t>(2), 257-285. </w:t>
      </w:r>
    </w:p>
    <w:p w14:paraId="2D6C4D00" w14:textId="39667508" w:rsidR="63035086" w:rsidRPr="00EC6E2E" w:rsidRDefault="63035086" w:rsidP="49BF1DF2">
      <w:pPr>
        <w:ind w:left="720" w:hanging="720"/>
        <w:rPr>
          <w:rFonts w:ascii="Neue Haas Grotesk Text Pro" w:eastAsia="Calibri" w:hAnsi="Neue Haas Grotesk Text Pro" w:cs="Calibri"/>
        </w:rPr>
      </w:pPr>
      <w:proofErr w:type="spellStart"/>
      <w:r w:rsidRPr="00EC6E2E">
        <w:rPr>
          <w:rFonts w:ascii="Neue Haas Grotesk Text Pro" w:eastAsia="Calibri" w:hAnsi="Neue Haas Grotesk Text Pro" w:cs="Calibri"/>
          <w:color w:val="000000" w:themeColor="text1"/>
        </w:rPr>
        <w:t>Sweller</w:t>
      </w:r>
      <w:proofErr w:type="spellEnd"/>
      <w:r w:rsidRPr="00EC6E2E">
        <w:rPr>
          <w:rFonts w:ascii="Neue Haas Grotesk Text Pro" w:eastAsia="Calibri" w:hAnsi="Neue Haas Grotesk Text Pro" w:cs="Calibri"/>
          <w:color w:val="000000" w:themeColor="text1"/>
        </w:rPr>
        <w:t xml:space="preserve">, J., van </w:t>
      </w:r>
      <w:proofErr w:type="spellStart"/>
      <w:r w:rsidRPr="00EC6E2E">
        <w:rPr>
          <w:rFonts w:ascii="Neue Haas Grotesk Text Pro" w:eastAsia="Calibri" w:hAnsi="Neue Haas Grotesk Text Pro" w:cs="Calibri"/>
          <w:color w:val="000000" w:themeColor="text1"/>
        </w:rPr>
        <w:t>Merriënboer</w:t>
      </w:r>
      <w:proofErr w:type="spellEnd"/>
      <w:r w:rsidRPr="00EC6E2E">
        <w:rPr>
          <w:rFonts w:ascii="Neue Haas Grotesk Text Pro" w:eastAsia="Calibri" w:hAnsi="Neue Haas Grotesk Text Pro" w:cs="Calibri"/>
          <w:color w:val="000000" w:themeColor="text1"/>
        </w:rPr>
        <w:t xml:space="preserve">, J. J., &amp; </w:t>
      </w:r>
      <w:proofErr w:type="spellStart"/>
      <w:r w:rsidRPr="00EC6E2E">
        <w:rPr>
          <w:rFonts w:ascii="Neue Haas Grotesk Text Pro" w:eastAsia="Calibri" w:hAnsi="Neue Haas Grotesk Text Pro" w:cs="Calibri"/>
          <w:color w:val="000000" w:themeColor="text1"/>
        </w:rPr>
        <w:t>Paas</w:t>
      </w:r>
      <w:proofErr w:type="spellEnd"/>
      <w:r w:rsidRPr="00EC6E2E">
        <w:rPr>
          <w:rFonts w:ascii="Neue Haas Grotesk Text Pro" w:eastAsia="Calibri" w:hAnsi="Neue Haas Grotesk Text Pro" w:cs="Calibri"/>
          <w:color w:val="000000" w:themeColor="text1"/>
        </w:rPr>
        <w:t>, F. (2019). Cognitive architecture and instructional design: 20 years later. </w:t>
      </w:r>
      <w:r w:rsidRPr="00EC6E2E">
        <w:rPr>
          <w:rFonts w:ascii="Neue Haas Grotesk Text Pro" w:eastAsia="Calibri" w:hAnsi="Neue Haas Grotesk Text Pro" w:cs="Calibri"/>
          <w:i/>
          <w:iCs/>
          <w:color w:val="000000" w:themeColor="text1"/>
        </w:rPr>
        <w:t>Educational psychology review</w:t>
      </w:r>
      <w:r w:rsidRPr="00EC6E2E">
        <w:rPr>
          <w:rFonts w:ascii="Neue Haas Grotesk Text Pro" w:eastAsia="Calibri" w:hAnsi="Neue Haas Grotesk Text Pro" w:cs="Calibri"/>
          <w:color w:val="000000" w:themeColor="text1"/>
        </w:rPr>
        <w:t>, </w:t>
      </w:r>
      <w:r w:rsidRPr="00EC6E2E">
        <w:rPr>
          <w:rFonts w:ascii="Neue Haas Grotesk Text Pro" w:eastAsia="Calibri" w:hAnsi="Neue Haas Grotesk Text Pro" w:cs="Calibri"/>
          <w:i/>
          <w:iCs/>
          <w:color w:val="000000" w:themeColor="text1"/>
        </w:rPr>
        <w:t>31</w:t>
      </w:r>
      <w:r w:rsidRPr="00EC6E2E">
        <w:rPr>
          <w:rFonts w:ascii="Neue Haas Grotesk Text Pro" w:eastAsia="Calibri" w:hAnsi="Neue Haas Grotesk Text Pro" w:cs="Calibri"/>
          <w:color w:val="000000" w:themeColor="text1"/>
        </w:rPr>
        <w:t>, 261-292. </w:t>
      </w:r>
    </w:p>
    <w:p w14:paraId="1E27C320" w14:textId="5C7313D7" w:rsidR="009CE3C9" w:rsidRDefault="009CE3C9" w:rsidP="49BF1DF2">
      <w:r>
        <w:t xml:space="preserve">Vygotsky, L. S. (1962). </w:t>
      </w:r>
      <w:r w:rsidRPr="49BF1DF2">
        <w:rPr>
          <w:i/>
          <w:iCs/>
        </w:rPr>
        <w:t>Thought and language.</w:t>
      </w:r>
      <w:r>
        <w:t xml:space="preserve"> Cambridge, MA: MIT Press.</w:t>
      </w:r>
    </w:p>
    <w:sectPr w:rsidR="009CE3C9" w:rsidSect="009F6895">
      <w:headerReference w:type="first" r:id="rId20"/>
      <w:footerReference w:type="first" r:id="rId21"/>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65797" w14:textId="77777777" w:rsidR="001F684C" w:rsidRDefault="001F684C" w:rsidP="00384335">
      <w:pPr>
        <w:spacing w:after="0"/>
      </w:pPr>
      <w:r>
        <w:separator/>
      </w:r>
    </w:p>
  </w:endnote>
  <w:endnote w:type="continuationSeparator" w:id="0">
    <w:p w14:paraId="60869FE8" w14:textId="77777777" w:rsidR="001F684C" w:rsidRDefault="001F684C" w:rsidP="00384335">
      <w:pPr>
        <w:spacing w:after="0"/>
      </w:pPr>
      <w:r>
        <w:continuationSeparator/>
      </w:r>
    </w:p>
  </w:endnote>
  <w:endnote w:type="continuationNotice" w:id="1">
    <w:p w14:paraId="5FFDD959" w14:textId="77777777" w:rsidR="001F684C" w:rsidRDefault="001F68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ue Haas Grotesk Text Pro">
    <w:altName w:val="Cambria"/>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5C9A" w14:textId="77777777" w:rsidR="00804F32" w:rsidRDefault="00804F32">
    <w:pPr>
      <w:pStyle w:val="Footer"/>
      <w:jc w:val="center"/>
      <w:rPr>
        <w:caps/>
        <w:noProof/>
        <w:color w:val="4A0021" w:themeColor="accent1"/>
      </w:rPr>
    </w:pPr>
    <w:r>
      <w:rPr>
        <w:caps/>
        <w:color w:val="4A0021" w:themeColor="accent1"/>
      </w:rPr>
      <w:fldChar w:fldCharType="begin"/>
    </w:r>
    <w:r>
      <w:rPr>
        <w:caps/>
        <w:color w:val="4A0021" w:themeColor="accent1"/>
      </w:rPr>
      <w:instrText xml:space="preserve"> PAGE   \* MERGEFORMAT </w:instrText>
    </w:r>
    <w:r>
      <w:rPr>
        <w:caps/>
        <w:color w:val="4A0021" w:themeColor="accent1"/>
      </w:rPr>
      <w:fldChar w:fldCharType="separate"/>
    </w:r>
    <w:r>
      <w:rPr>
        <w:caps/>
        <w:noProof/>
        <w:color w:val="4A0021" w:themeColor="accent1"/>
      </w:rPr>
      <w:t>2</w:t>
    </w:r>
    <w:r>
      <w:rPr>
        <w:caps/>
        <w:noProof/>
        <w:color w:val="4A0021" w:themeColor="accent1"/>
      </w:rPr>
      <w:fldChar w:fldCharType="end"/>
    </w:r>
  </w:p>
  <w:p w14:paraId="19496242" w14:textId="576C87D4" w:rsidR="00556766" w:rsidRDefault="3DFB6269" w:rsidP="00556766">
    <w:pPr>
      <w:spacing w:after="0"/>
      <w:jc w:val="right"/>
      <w:rPr>
        <w:noProof/>
      </w:rPr>
    </w:pPr>
    <w:r w:rsidRPr="3DFB6269">
      <w:rPr>
        <w:noProof/>
      </w:rPr>
      <w:t>© Leeds Trinity University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205BAEEF" w14:paraId="5D2E6B7B" w14:textId="77777777" w:rsidTr="205BAEEF">
      <w:trPr>
        <w:trHeight w:val="300"/>
      </w:trPr>
      <w:tc>
        <w:tcPr>
          <w:tcW w:w="3005" w:type="dxa"/>
        </w:tcPr>
        <w:p w14:paraId="58A9759F" w14:textId="5E2075B7" w:rsidR="205BAEEF" w:rsidRDefault="205BAEEF" w:rsidP="205BAEEF">
          <w:pPr>
            <w:pStyle w:val="Header"/>
            <w:ind w:left="-115"/>
          </w:pPr>
        </w:p>
      </w:tc>
      <w:tc>
        <w:tcPr>
          <w:tcW w:w="3005" w:type="dxa"/>
        </w:tcPr>
        <w:p w14:paraId="32F47C09" w14:textId="4E5E792A" w:rsidR="205BAEEF" w:rsidRDefault="205BAEEF" w:rsidP="205BAEEF">
          <w:pPr>
            <w:pStyle w:val="Header"/>
            <w:jc w:val="center"/>
          </w:pPr>
        </w:p>
      </w:tc>
      <w:tc>
        <w:tcPr>
          <w:tcW w:w="3005" w:type="dxa"/>
        </w:tcPr>
        <w:p w14:paraId="46145AD5" w14:textId="7B467ABF" w:rsidR="205BAEEF" w:rsidRDefault="205BAEEF" w:rsidP="205BAEEF">
          <w:pPr>
            <w:pStyle w:val="Header"/>
            <w:ind w:right="-115"/>
            <w:jc w:val="right"/>
          </w:pPr>
        </w:p>
      </w:tc>
    </w:tr>
  </w:tbl>
  <w:p w14:paraId="0D3F07D9" w14:textId="1C3147C7" w:rsidR="205BAEEF" w:rsidRDefault="00B34949" w:rsidP="00B34949">
    <w:pPr>
      <w:jc w:val="right"/>
    </w:pPr>
    <w:r>
      <w:t>© Leeds Trinity University (202</w:t>
    </w:r>
    <w:r w:rsidR="0092135B">
      <w:t>5</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CD54" w14:textId="77777777" w:rsidR="00B34949" w:rsidRDefault="00B34949" w:rsidP="00B34949">
    <w:pPr>
      <w:pStyle w:val="Footer"/>
      <w:jc w:val="center"/>
      <w:rPr>
        <w:caps/>
        <w:noProof/>
        <w:color w:val="4A0021" w:themeColor="accent1"/>
      </w:rPr>
    </w:pPr>
    <w:r>
      <w:rPr>
        <w:caps/>
        <w:color w:val="4A0021" w:themeColor="accent1"/>
      </w:rPr>
      <w:fldChar w:fldCharType="begin"/>
    </w:r>
    <w:r>
      <w:rPr>
        <w:caps/>
        <w:color w:val="4A0021" w:themeColor="accent1"/>
      </w:rPr>
      <w:instrText xml:space="preserve"> PAGE   \* MERGEFORMAT </w:instrText>
    </w:r>
    <w:r>
      <w:rPr>
        <w:caps/>
        <w:color w:val="4A0021" w:themeColor="accent1"/>
      </w:rPr>
      <w:fldChar w:fldCharType="separate"/>
    </w:r>
    <w:r>
      <w:rPr>
        <w:caps/>
        <w:color w:val="4A0021" w:themeColor="accent1"/>
      </w:rPr>
      <w:t>1</w:t>
    </w:r>
    <w:r>
      <w:rPr>
        <w:caps/>
        <w:noProof/>
        <w:color w:val="4A0021" w:themeColor="accent1"/>
      </w:rPr>
      <w:fldChar w:fldCharType="end"/>
    </w:r>
  </w:p>
  <w:p w14:paraId="58E39C06" w14:textId="004EEF1F" w:rsidR="005B144C" w:rsidRDefault="3DFB6269" w:rsidP="00B34949">
    <w:pPr>
      <w:jc w:val="right"/>
    </w:pPr>
    <w:r>
      <w:t>© Leeds Trinity University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58543" w14:textId="77777777" w:rsidR="001F684C" w:rsidRDefault="001F684C" w:rsidP="00384335">
      <w:pPr>
        <w:spacing w:after="0"/>
      </w:pPr>
      <w:r>
        <w:separator/>
      </w:r>
    </w:p>
  </w:footnote>
  <w:footnote w:type="continuationSeparator" w:id="0">
    <w:p w14:paraId="577C5BBE" w14:textId="77777777" w:rsidR="001F684C" w:rsidRDefault="001F684C" w:rsidP="00384335">
      <w:pPr>
        <w:spacing w:after="0"/>
      </w:pPr>
      <w:r>
        <w:continuationSeparator/>
      </w:r>
    </w:p>
  </w:footnote>
  <w:footnote w:type="continuationNotice" w:id="1">
    <w:p w14:paraId="7FE19072" w14:textId="77777777" w:rsidR="001F684C" w:rsidRDefault="001F68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0D87" w14:textId="21E9657A" w:rsidR="00804F32" w:rsidRPr="00692D37" w:rsidRDefault="00F605FC" w:rsidP="00F605FC">
    <w:pPr>
      <w:pStyle w:val="Header"/>
      <w:tabs>
        <w:tab w:val="clear" w:pos="4513"/>
        <w:tab w:val="clear" w:pos="9026"/>
        <w:tab w:val="left" w:pos="7237"/>
      </w:tabs>
    </w:pPr>
    <w:r>
      <w:rPr>
        <w:noProof/>
      </w:rPr>
      <w:drawing>
        <wp:inline distT="0" distB="0" distL="0" distR="0" wp14:anchorId="7E92B8D2" wp14:editId="789C8BB8">
          <wp:extent cx="1800000" cy="521415"/>
          <wp:effectExtent l="0" t="0" r="0" b="0"/>
          <wp:docPr id="778325167" name="Picture 1"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25167" name="Picture 1" descr="Leeds Trinity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5214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2566" w14:textId="3AE23B7F" w:rsidR="205BAEEF" w:rsidRDefault="004A427C" w:rsidP="005B144C">
    <w:pPr>
      <w:pStyle w:val="Header"/>
      <w:jc w:val="right"/>
    </w:pPr>
    <w:r>
      <w:rPr>
        <w:noProof/>
      </w:rPr>
      <w:drawing>
        <wp:inline distT="0" distB="0" distL="0" distR="0" wp14:anchorId="14115C25" wp14:editId="1B4CB772">
          <wp:extent cx="2128882" cy="360000"/>
          <wp:effectExtent l="0" t="0" r="5080" b="2540"/>
          <wp:docPr id="1552963464" name="Picture 155296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8882" cy="36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1BABE" w14:textId="37C8AB99" w:rsidR="005B144C" w:rsidRDefault="00F605FC" w:rsidP="00F605FC">
    <w:pPr>
      <w:pStyle w:val="Header"/>
    </w:pPr>
    <w:r>
      <w:rPr>
        <w:noProof/>
      </w:rPr>
      <w:drawing>
        <wp:inline distT="0" distB="0" distL="0" distR="0" wp14:anchorId="4D97F8E1" wp14:editId="175540DF">
          <wp:extent cx="1800000" cy="521840"/>
          <wp:effectExtent l="0" t="0" r="0" b="0"/>
          <wp:docPr id="113027023" name="Picture 2" descr="Leeds Trin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7023" name="Picture 2" descr="Leeds Trinity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52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D77B6"/>
    <w:multiLevelType w:val="hybridMultilevel"/>
    <w:tmpl w:val="B3264D74"/>
    <w:lvl w:ilvl="0" w:tplc="E85E1D00">
      <w:start w:val="1"/>
      <w:numFmt w:val="decimal"/>
      <w:lvlText w:val="%1."/>
      <w:lvlJc w:val="left"/>
      <w:pPr>
        <w:ind w:left="360" w:hanging="360"/>
      </w:pPr>
      <w:rPr>
        <w:rFonts w:asciiTheme="minorHAnsi" w:eastAsiaTheme="minorEastAsia" w:hAnsiTheme="minorHAnsi" w:cstheme="minorBidi"/>
        <w:b w:val="0"/>
        <w:bCs w:val="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9C39A8"/>
    <w:multiLevelType w:val="hybridMultilevel"/>
    <w:tmpl w:val="5CCED7AE"/>
    <w:lvl w:ilvl="0" w:tplc="58EE331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E4D00"/>
    <w:multiLevelType w:val="hybridMultilevel"/>
    <w:tmpl w:val="4C12C1EA"/>
    <w:lvl w:ilvl="0" w:tplc="93A24A92">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20434"/>
    <w:multiLevelType w:val="hybridMultilevel"/>
    <w:tmpl w:val="00484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8E5B73"/>
    <w:multiLevelType w:val="hybridMultilevel"/>
    <w:tmpl w:val="42C622F0"/>
    <w:lvl w:ilvl="0" w:tplc="19005CA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1200B"/>
    <w:multiLevelType w:val="hybridMultilevel"/>
    <w:tmpl w:val="0E842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93514"/>
    <w:multiLevelType w:val="hybridMultilevel"/>
    <w:tmpl w:val="004844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AD4138"/>
    <w:multiLevelType w:val="hybridMultilevel"/>
    <w:tmpl w:val="67D4B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DA1449"/>
    <w:multiLevelType w:val="hybridMultilevel"/>
    <w:tmpl w:val="67D4BEE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4B6AF9"/>
    <w:multiLevelType w:val="hybridMultilevel"/>
    <w:tmpl w:val="4262F6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B706BD"/>
    <w:multiLevelType w:val="hybridMultilevel"/>
    <w:tmpl w:val="58D8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34587"/>
    <w:multiLevelType w:val="hybridMultilevel"/>
    <w:tmpl w:val="B2C859A8"/>
    <w:lvl w:ilvl="0" w:tplc="19005CA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413CD3"/>
    <w:multiLevelType w:val="hybridMultilevel"/>
    <w:tmpl w:val="D782222C"/>
    <w:lvl w:ilvl="0" w:tplc="5172011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C6F94"/>
    <w:multiLevelType w:val="hybridMultilevel"/>
    <w:tmpl w:val="A03EF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44284"/>
    <w:multiLevelType w:val="hybridMultilevel"/>
    <w:tmpl w:val="1D7C8E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A9167CD"/>
    <w:multiLevelType w:val="hybridMultilevel"/>
    <w:tmpl w:val="67D4B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2C46C6"/>
    <w:multiLevelType w:val="hybridMultilevel"/>
    <w:tmpl w:val="AA1ED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FC179D"/>
    <w:multiLevelType w:val="hybridMultilevel"/>
    <w:tmpl w:val="37C8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0B19EF"/>
    <w:multiLevelType w:val="multilevel"/>
    <w:tmpl w:val="2FF2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5F0013"/>
    <w:multiLevelType w:val="hybridMultilevel"/>
    <w:tmpl w:val="F9863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78440A"/>
    <w:multiLevelType w:val="hybridMultilevel"/>
    <w:tmpl w:val="467674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B5E32B0"/>
    <w:multiLevelType w:val="multilevel"/>
    <w:tmpl w:val="804C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C82169"/>
    <w:multiLevelType w:val="hybridMultilevel"/>
    <w:tmpl w:val="EBF4799C"/>
    <w:lvl w:ilvl="0" w:tplc="19005CA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51429"/>
    <w:multiLevelType w:val="multilevel"/>
    <w:tmpl w:val="4F88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F50433"/>
    <w:multiLevelType w:val="hybridMultilevel"/>
    <w:tmpl w:val="8B862A9C"/>
    <w:lvl w:ilvl="0" w:tplc="19005CAC">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02FE1"/>
    <w:multiLevelType w:val="hybridMultilevel"/>
    <w:tmpl w:val="FFCE2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6178">
    <w:abstractNumId w:val="6"/>
  </w:num>
  <w:num w:numId="2" w16cid:durableId="1546258897">
    <w:abstractNumId w:val="23"/>
  </w:num>
  <w:num w:numId="3" w16cid:durableId="1511799358">
    <w:abstractNumId w:val="21"/>
  </w:num>
  <w:num w:numId="4" w16cid:durableId="715548818">
    <w:abstractNumId w:val="18"/>
  </w:num>
  <w:num w:numId="5" w16cid:durableId="1809514733">
    <w:abstractNumId w:val="3"/>
  </w:num>
  <w:num w:numId="6" w16cid:durableId="826672334">
    <w:abstractNumId w:val="11"/>
  </w:num>
  <w:num w:numId="7" w16cid:durableId="1259631279">
    <w:abstractNumId w:val="22"/>
  </w:num>
  <w:num w:numId="8" w16cid:durableId="339628130">
    <w:abstractNumId w:val="24"/>
  </w:num>
  <w:num w:numId="9" w16cid:durableId="1162084765">
    <w:abstractNumId w:val="4"/>
  </w:num>
  <w:num w:numId="10" w16cid:durableId="1407924292">
    <w:abstractNumId w:val="2"/>
  </w:num>
  <w:num w:numId="11" w16cid:durableId="1930507661">
    <w:abstractNumId w:val="9"/>
  </w:num>
  <w:num w:numId="12" w16cid:durableId="352656035">
    <w:abstractNumId w:val="4"/>
  </w:num>
  <w:num w:numId="13" w16cid:durableId="1159350845">
    <w:abstractNumId w:val="15"/>
  </w:num>
  <w:num w:numId="14" w16cid:durableId="903762517">
    <w:abstractNumId w:val="1"/>
  </w:num>
  <w:num w:numId="15" w16cid:durableId="1825775341">
    <w:abstractNumId w:val="14"/>
  </w:num>
  <w:num w:numId="16" w16cid:durableId="754788830">
    <w:abstractNumId w:val="17"/>
  </w:num>
  <w:num w:numId="17" w16cid:durableId="228351730">
    <w:abstractNumId w:val="10"/>
  </w:num>
  <w:num w:numId="18" w16cid:durableId="345329762">
    <w:abstractNumId w:val="0"/>
  </w:num>
  <w:num w:numId="19" w16cid:durableId="126629397">
    <w:abstractNumId w:val="13"/>
  </w:num>
  <w:num w:numId="20" w16cid:durableId="33773225">
    <w:abstractNumId w:val="25"/>
  </w:num>
  <w:num w:numId="21" w16cid:durableId="1522353735">
    <w:abstractNumId w:val="20"/>
  </w:num>
  <w:num w:numId="22" w16cid:durableId="873495171">
    <w:abstractNumId w:val="12"/>
  </w:num>
  <w:num w:numId="23" w16cid:durableId="1331980405">
    <w:abstractNumId w:val="7"/>
  </w:num>
  <w:num w:numId="24" w16cid:durableId="1724138015">
    <w:abstractNumId w:val="8"/>
  </w:num>
  <w:num w:numId="25" w16cid:durableId="1176848770">
    <w:abstractNumId w:val="16"/>
  </w:num>
  <w:num w:numId="26" w16cid:durableId="1558779431">
    <w:abstractNumId w:val="5"/>
  </w:num>
  <w:num w:numId="27" w16cid:durableId="14075319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28F"/>
    <w:rsid w:val="0000146D"/>
    <w:rsid w:val="00002752"/>
    <w:rsid w:val="000028C3"/>
    <w:rsid w:val="00002BAD"/>
    <w:rsid w:val="000064B4"/>
    <w:rsid w:val="00007005"/>
    <w:rsid w:val="000105CF"/>
    <w:rsid w:val="00010E5E"/>
    <w:rsid w:val="00011D0C"/>
    <w:rsid w:val="00013133"/>
    <w:rsid w:val="00013244"/>
    <w:rsid w:val="000164A8"/>
    <w:rsid w:val="000275F0"/>
    <w:rsid w:val="00027943"/>
    <w:rsid w:val="000321E4"/>
    <w:rsid w:val="0003229B"/>
    <w:rsid w:val="0003360A"/>
    <w:rsid w:val="00033A26"/>
    <w:rsid w:val="00036063"/>
    <w:rsid w:val="00037DDB"/>
    <w:rsid w:val="0004188E"/>
    <w:rsid w:val="00041A7A"/>
    <w:rsid w:val="000425EF"/>
    <w:rsid w:val="000432EB"/>
    <w:rsid w:val="00045ACB"/>
    <w:rsid w:val="00051BFC"/>
    <w:rsid w:val="00051D53"/>
    <w:rsid w:val="00053E30"/>
    <w:rsid w:val="000571A2"/>
    <w:rsid w:val="000578DC"/>
    <w:rsid w:val="0006421B"/>
    <w:rsid w:val="000700A5"/>
    <w:rsid w:val="000709D5"/>
    <w:rsid w:val="00071801"/>
    <w:rsid w:val="00072356"/>
    <w:rsid w:val="000726BE"/>
    <w:rsid w:val="0007425F"/>
    <w:rsid w:val="000756F7"/>
    <w:rsid w:val="000815B9"/>
    <w:rsid w:val="00085ABF"/>
    <w:rsid w:val="00085D59"/>
    <w:rsid w:val="00092771"/>
    <w:rsid w:val="000932C5"/>
    <w:rsid w:val="000B28DC"/>
    <w:rsid w:val="000B4D51"/>
    <w:rsid w:val="000B6977"/>
    <w:rsid w:val="000B6DE9"/>
    <w:rsid w:val="000C3184"/>
    <w:rsid w:val="000C369D"/>
    <w:rsid w:val="000C59DB"/>
    <w:rsid w:val="000C7325"/>
    <w:rsid w:val="000D24AA"/>
    <w:rsid w:val="000D2E6C"/>
    <w:rsid w:val="000D75BE"/>
    <w:rsid w:val="000E2DDC"/>
    <w:rsid w:val="000E476A"/>
    <w:rsid w:val="000E5D14"/>
    <w:rsid w:val="000E5D7D"/>
    <w:rsid w:val="000E6AB1"/>
    <w:rsid w:val="000F4A40"/>
    <w:rsid w:val="000F4F72"/>
    <w:rsid w:val="000F666E"/>
    <w:rsid w:val="001029AB"/>
    <w:rsid w:val="00103948"/>
    <w:rsid w:val="00107FF4"/>
    <w:rsid w:val="00112490"/>
    <w:rsid w:val="0011506C"/>
    <w:rsid w:val="00116782"/>
    <w:rsid w:val="00124B05"/>
    <w:rsid w:val="001250C5"/>
    <w:rsid w:val="001259E3"/>
    <w:rsid w:val="00131C2F"/>
    <w:rsid w:val="00132FFC"/>
    <w:rsid w:val="0014243A"/>
    <w:rsid w:val="00144122"/>
    <w:rsid w:val="00147E2F"/>
    <w:rsid w:val="001538F2"/>
    <w:rsid w:val="00157FC8"/>
    <w:rsid w:val="00163D74"/>
    <w:rsid w:val="00163D86"/>
    <w:rsid w:val="00165703"/>
    <w:rsid w:val="00173693"/>
    <w:rsid w:val="001748CF"/>
    <w:rsid w:val="001753C3"/>
    <w:rsid w:val="00176313"/>
    <w:rsid w:val="00176997"/>
    <w:rsid w:val="00176D76"/>
    <w:rsid w:val="001800FB"/>
    <w:rsid w:val="0018142C"/>
    <w:rsid w:val="00182FAC"/>
    <w:rsid w:val="00184599"/>
    <w:rsid w:val="00185B2D"/>
    <w:rsid w:val="00185E0A"/>
    <w:rsid w:val="001877CC"/>
    <w:rsid w:val="001937B9"/>
    <w:rsid w:val="00194C1D"/>
    <w:rsid w:val="001962B9"/>
    <w:rsid w:val="00196897"/>
    <w:rsid w:val="001A6395"/>
    <w:rsid w:val="001A6811"/>
    <w:rsid w:val="001B51F1"/>
    <w:rsid w:val="001C0BFE"/>
    <w:rsid w:val="001C0CD0"/>
    <w:rsid w:val="001C13C0"/>
    <w:rsid w:val="001C3C02"/>
    <w:rsid w:val="001C3C93"/>
    <w:rsid w:val="001C5013"/>
    <w:rsid w:val="001C57ED"/>
    <w:rsid w:val="001D08DB"/>
    <w:rsid w:val="001D19E2"/>
    <w:rsid w:val="001D3875"/>
    <w:rsid w:val="001D4A9E"/>
    <w:rsid w:val="001D68EA"/>
    <w:rsid w:val="001D71B8"/>
    <w:rsid w:val="001E27A6"/>
    <w:rsid w:val="001E4645"/>
    <w:rsid w:val="001F0D8D"/>
    <w:rsid w:val="001F227D"/>
    <w:rsid w:val="001F2454"/>
    <w:rsid w:val="001F419E"/>
    <w:rsid w:val="001F5735"/>
    <w:rsid w:val="001F684C"/>
    <w:rsid w:val="001F6F33"/>
    <w:rsid w:val="0020096A"/>
    <w:rsid w:val="002063BD"/>
    <w:rsid w:val="00207F5E"/>
    <w:rsid w:val="002112A0"/>
    <w:rsid w:val="00212834"/>
    <w:rsid w:val="0021362A"/>
    <w:rsid w:val="00216FEC"/>
    <w:rsid w:val="00221316"/>
    <w:rsid w:val="002224A4"/>
    <w:rsid w:val="002254AB"/>
    <w:rsid w:val="0022783A"/>
    <w:rsid w:val="002300BC"/>
    <w:rsid w:val="0023184E"/>
    <w:rsid w:val="00237465"/>
    <w:rsid w:val="00237807"/>
    <w:rsid w:val="0023791A"/>
    <w:rsid w:val="0024039E"/>
    <w:rsid w:val="0024078B"/>
    <w:rsid w:val="002433D2"/>
    <w:rsid w:val="00243B10"/>
    <w:rsid w:val="002462FB"/>
    <w:rsid w:val="0025539C"/>
    <w:rsid w:val="00256AC1"/>
    <w:rsid w:val="002611B2"/>
    <w:rsid w:val="00261787"/>
    <w:rsid w:val="002657D1"/>
    <w:rsid w:val="002701E1"/>
    <w:rsid w:val="002750E3"/>
    <w:rsid w:val="00280320"/>
    <w:rsid w:val="00282D17"/>
    <w:rsid w:val="00283D85"/>
    <w:rsid w:val="002860CC"/>
    <w:rsid w:val="002868A6"/>
    <w:rsid w:val="00287A36"/>
    <w:rsid w:val="00290979"/>
    <w:rsid w:val="00291017"/>
    <w:rsid w:val="0029193C"/>
    <w:rsid w:val="002921CA"/>
    <w:rsid w:val="0029340E"/>
    <w:rsid w:val="00297235"/>
    <w:rsid w:val="002973A9"/>
    <w:rsid w:val="00297BF5"/>
    <w:rsid w:val="002A06F9"/>
    <w:rsid w:val="002A5A41"/>
    <w:rsid w:val="002A73EE"/>
    <w:rsid w:val="002B055E"/>
    <w:rsid w:val="002B1FBE"/>
    <w:rsid w:val="002B47F4"/>
    <w:rsid w:val="002B6AC3"/>
    <w:rsid w:val="002C5F51"/>
    <w:rsid w:val="002C6135"/>
    <w:rsid w:val="002D17D4"/>
    <w:rsid w:val="002D201D"/>
    <w:rsid w:val="002D3049"/>
    <w:rsid w:val="002E008A"/>
    <w:rsid w:val="002E70A3"/>
    <w:rsid w:val="002F1C19"/>
    <w:rsid w:val="002F2FB0"/>
    <w:rsid w:val="002F4472"/>
    <w:rsid w:val="002F6AB6"/>
    <w:rsid w:val="002F6E3D"/>
    <w:rsid w:val="002F76F8"/>
    <w:rsid w:val="00301C8F"/>
    <w:rsid w:val="00307013"/>
    <w:rsid w:val="00312D1E"/>
    <w:rsid w:val="00312E9D"/>
    <w:rsid w:val="00312F77"/>
    <w:rsid w:val="00313156"/>
    <w:rsid w:val="00313C03"/>
    <w:rsid w:val="003220A4"/>
    <w:rsid w:val="00322D66"/>
    <w:rsid w:val="0032314A"/>
    <w:rsid w:val="003271A4"/>
    <w:rsid w:val="00330EC0"/>
    <w:rsid w:val="003454FA"/>
    <w:rsid w:val="00350ACE"/>
    <w:rsid w:val="00353753"/>
    <w:rsid w:val="003602CC"/>
    <w:rsid w:val="00360982"/>
    <w:rsid w:val="00362FA1"/>
    <w:rsid w:val="003642EC"/>
    <w:rsid w:val="003646B9"/>
    <w:rsid w:val="00365DD2"/>
    <w:rsid w:val="00366CDA"/>
    <w:rsid w:val="00366D00"/>
    <w:rsid w:val="00367E49"/>
    <w:rsid w:val="00370912"/>
    <w:rsid w:val="00374B8B"/>
    <w:rsid w:val="00376217"/>
    <w:rsid w:val="003762D1"/>
    <w:rsid w:val="00377E77"/>
    <w:rsid w:val="0038227C"/>
    <w:rsid w:val="00382FF6"/>
    <w:rsid w:val="00384335"/>
    <w:rsid w:val="00387396"/>
    <w:rsid w:val="003904B1"/>
    <w:rsid w:val="00391C16"/>
    <w:rsid w:val="003922E9"/>
    <w:rsid w:val="003931CA"/>
    <w:rsid w:val="003933B1"/>
    <w:rsid w:val="00394E34"/>
    <w:rsid w:val="00394EC1"/>
    <w:rsid w:val="00395FEF"/>
    <w:rsid w:val="003965E1"/>
    <w:rsid w:val="00397B38"/>
    <w:rsid w:val="00397D23"/>
    <w:rsid w:val="003A04FB"/>
    <w:rsid w:val="003A057F"/>
    <w:rsid w:val="003A121F"/>
    <w:rsid w:val="003A2E44"/>
    <w:rsid w:val="003A4A3D"/>
    <w:rsid w:val="003A5514"/>
    <w:rsid w:val="003B068B"/>
    <w:rsid w:val="003B1A03"/>
    <w:rsid w:val="003B30B1"/>
    <w:rsid w:val="003B79D7"/>
    <w:rsid w:val="003C0971"/>
    <w:rsid w:val="003C1667"/>
    <w:rsid w:val="003C33E8"/>
    <w:rsid w:val="003C347A"/>
    <w:rsid w:val="003C47B6"/>
    <w:rsid w:val="003C5553"/>
    <w:rsid w:val="003C6582"/>
    <w:rsid w:val="003D0046"/>
    <w:rsid w:val="003D2CC4"/>
    <w:rsid w:val="003D5CD7"/>
    <w:rsid w:val="003E31A8"/>
    <w:rsid w:val="003E483A"/>
    <w:rsid w:val="003E4FF7"/>
    <w:rsid w:val="003E5598"/>
    <w:rsid w:val="003E6C30"/>
    <w:rsid w:val="003E7053"/>
    <w:rsid w:val="003F1222"/>
    <w:rsid w:val="003F1DAA"/>
    <w:rsid w:val="003F2FF1"/>
    <w:rsid w:val="0040042B"/>
    <w:rsid w:val="00402096"/>
    <w:rsid w:val="00403D85"/>
    <w:rsid w:val="00403E4F"/>
    <w:rsid w:val="004071D5"/>
    <w:rsid w:val="00410B0C"/>
    <w:rsid w:val="004163F4"/>
    <w:rsid w:val="00417152"/>
    <w:rsid w:val="004211F7"/>
    <w:rsid w:val="00421915"/>
    <w:rsid w:val="00425213"/>
    <w:rsid w:val="004263E5"/>
    <w:rsid w:val="00430A18"/>
    <w:rsid w:val="004316E5"/>
    <w:rsid w:val="0043641F"/>
    <w:rsid w:val="00441046"/>
    <w:rsid w:val="00441AA9"/>
    <w:rsid w:val="00447B5F"/>
    <w:rsid w:val="00450F77"/>
    <w:rsid w:val="00452E83"/>
    <w:rsid w:val="00457306"/>
    <w:rsid w:val="004603C6"/>
    <w:rsid w:val="004632CB"/>
    <w:rsid w:val="00463C33"/>
    <w:rsid w:val="00463E21"/>
    <w:rsid w:val="0046453E"/>
    <w:rsid w:val="00465032"/>
    <w:rsid w:val="00467D59"/>
    <w:rsid w:val="00467D71"/>
    <w:rsid w:val="0047686F"/>
    <w:rsid w:val="00476B44"/>
    <w:rsid w:val="00481AB5"/>
    <w:rsid w:val="00486374"/>
    <w:rsid w:val="004905CC"/>
    <w:rsid w:val="004940D0"/>
    <w:rsid w:val="0049554D"/>
    <w:rsid w:val="004A0EE1"/>
    <w:rsid w:val="004A142E"/>
    <w:rsid w:val="004A2588"/>
    <w:rsid w:val="004A35F0"/>
    <w:rsid w:val="004A427C"/>
    <w:rsid w:val="004A5714"/>
    <w:rsid w:val="004B574A"/>
    <w:rsid w:val="004C02E9"/>
    <w:rsid w:val="004C223C"/>
    <w:rsid w:val="004C24EE"/>
    <w:rsid w:val="004C567B"/>
    <w:rsid w:val="004C5BF9"/>
    <w:rsid w:val="004C5DD5"/>
    <w:rsid w:val="004D1DAC"/>
    <w:rsid w:val="004D38BD"/>
    <w:rsid w:val="004D5EB4"/>
    <w:rsid w:val="004E0DAA"/>
    <w:rsid w:val="004F6388"/>
    <w:rsid w:val="004F7BDF"/>
    <w:rsid w:val="004F7E62"/>
    <w:rsid w:val="00501BFD"/>
    <w:rsid w:val="005053BE"/>
    <w:rsid w:val="00507BAD"/>
    <w:rsid w:val="00511786"/>
    <w:rsid w:val="005136CC"/>
    <w:rsid w:val="005140B8"/>
    <w:rsid w:val="00524DFB"/>
    <w:rsid w:val="00525B6F"/>
    <w:rsid w:val="005301EE"/>
    <w:rsid w:val="00532D9C"/>
    <w:rsid w:val="00534A10"/>
    <w:rsid w:val="00534EDC"/>
    <w:rsid w:val="00536E85"/>
    <w:rsid w:val="00541E49"/>
    <w:rsid w:val="00544E27"/>
    <w:rsid w:val="00545344"/>
    <w:rsid w:val="005461DD"/>
    <w:rsid w:val="005465B5"/>
    <w:rsid w:val="00547E35"/>
    <w:rsid w:val="00550A07"/>
    <w:rsid w:val="00552BEF"/>
    <w:rsid w:val="00555230"/>
    <w:rsid w:val="00556121"/>
    <w:rsid w:val="00556766"/>
    <w:rsid w:val="00556B66"/>
    <w:rsid w:val="005604E8"/>
    <w:rsid w:val="00561386"/>
    <w:rsid w:val="00562DCE"/>
    <w:rsid w:val="00576C30"/>
    <w:rsid w:val="00586B5A"/>
    <w:rsid w:val="00593FF9"/>
    <w:rsid w:val="00595D47"/>
    <w:rsid w:val="00597365"/>
    <w:rsid w:val="005A3093"/>
    <w:rsid w:val="005A3921"/>
    <w:rsid w:val="005A4AC9"/>
    <w:rsid w:val="005A68A6"/>
    <w:rsid w:val="005A7525"/>
    <w:rsid w:val="005B144C"/>
    <w:rsid w:val="005B34B5"/>
    <w:rsid w:val="005B59EC"/>
    <w:rsid w:val="005B7237"/>
    <w:rsid w:val="005D1094"/>
    <w:rsid w:val="005D5ECD"/>
    <w:rsid w:val="005E29B5"/>
    <w:rsid w:val="005E7B4B"/>
    <w:rsid w:val="005F1855"/>
    <w:rsid w:val="00602C49"/>
    <w:rsid w:val="00605E88"/>
    <w:rsid w:val="00610335"/>
    <w:rsid w:val="006105EB"/>
    <w:rsid w:val="006107F5"/>
    <w:rsid w:val="006126A7"/>
    <w:rsid w:val="00613015"/>
    <w:rsid w:val="00617688"/>
    <w:rsid w:val="0061AE89"/>
    <w:rsid w:val="0062181A"/>
    <w:rsid w:val="006228A6"/>
    <w:rsid w:val="00622F60"/>
    <w:rsid w:val="00624ADA"/>
    <w:rsid w:val="006306AB"/>
    <w:rsid w:val="00632F95"/>
    <w:rsid w:val="00632FB3"/>
    <w:rsid w:val="00637A61"/>
    <w:rsid w:val="00642529"/>
    <w:rsid w:val="006429BF"/>
    <w:rsid w:val="0064320D"/>
    <w:rsid w:val="006477E0"/>
    <w:rsid w:val="0065008A"/>
    <w:rsid w:val="00653265"/>
    <w:rsid w:val="00655D20"/>
    <w:rsid w:val="00655FC0"/>
    <w:rsid w:val="00656CD7"/>
    <w:rsid w:val="00664468"/>
    <w:rsid w:val="00665646"/>
    <w:rsid w:val="006657F6"/>
    <w:rsid w:val="00670B09"/>
    <w:rsid w:val="00672CF2"/>
    <w:rsid w:val="0067522B"/>
    <w:rsid w:val="0068317E"/>
    <w:rsid w:val="00685521"/>
    <w:rsid w:val="006855C1"/>
    <w:rsid w:val="006859CA"/>
    <w:rsid w:val="00691DE0"/>
    <w:rsid w:val="00692D37"/>
    <w:rsid w:val="00694B8A"/>
    <w:rsid w:val="00695A32"/>
    <w:rsid w:val="00695CCE"/>
    <w:rsid w:val="00697C03"/>
    <w:rsid w:val="006A6A2D"/>
    <w:rsid w:val="006A76B7"/>
    <w:rsid w:val="006B122F"/>
    <w:rsid w:val="006B13C3"/>
    <w:rsid w:val="006B2744"/>
    <w:rsid w:val="006C26BD"/>
    <w:rsid w:val="006C2E36"/>
    <w:rsid w:val="006C407F"/>
    <w:rsid w:val="006C490C"/>
    <w:rsid w:val="006C75A5"/>
    <w:rsid w:val="006C7A96"/>
    <w:rsid w:val="006D252B"/>
    <w:rsid w:val="006D3B12"/>
    <w:rsid w:val="006D4D1E"/>
    <w:rsid w:val="006D5E6A"/>
    <w:rsid w:val="006E6C7A"/>
    <w:rsid w:val="006F08CC"/>
    <w:rsid w:val="006F3098"/>
    <w:rsid w:val="006F357D"/>
    <w:rsid w:val="006F4187"/>
    <w:rsid w:val="0070199B"/>
    <w:rsid w:val="00702984"/>
    <w:rsid w:val="0070349C"/>
    <w:rsid w:val="00703B4E"/>
    <w:rsid w:val="0070639C"/>
    <w:rsid w:val="007076AD"/>
    <w:rsid w:val="00716C6D"/>
    <w:rsid w:val="00721BED"/>
    <w:rsid w:val="00722238"/>
    <w:rsid w:val="007306D9"/>
    <w:rsid w:val="007307B2"/>
    <w:rsid w:val="00733E8B"/>
    <w:rsid w:val="0073584E"/>
    <w:rsid w:val="007360A5"/>
    <w:rsid w:val="00744D5C"/>
    <w:rsid w:val="0074650A"/>
    <w:rsid w:val="00746543"/>
    <w:rsid w:val="007496C0"/>
    <w:rsid w:val="00751C65"/>
    <w:rsid w:val="00753BD4"/>
    <w:rsid w:val="0076154E"/>
    <w:rsid w:val="00762035"/>
    <w:rsid w:val="00763195"/>
    <w:rsid w:val="0076752B"/>
    <w:rsid w:val="00767A46"/>
    <w:rsid w:val="007721E7"/>
    <w:rsid w:val="00773389"/>
    <w:rsid w:val="0077396E"/>
    <w:rsid w:val="00774EB1"/>
    <w:rsid w:val="00775E17"/>
    <w:rsid w:val="00777485"/>
    <w:rsid w:val="00785A6C"/>
    <w:rsid w:val="00786072"/>
    <w:rsid w:val="00786CC1"/>
    <w:rsid w:val="00790439"/>
    <w:rsid w:val="007907EF"/>
    <w:rsid w:val="00793636"/>
    <w:rsid w:val="007941D7"/>
    <w:rsid w:val="007957F0"/>
    <w:rsid w:val="00797C14"/>
    <w:rsid w:val="007A0DEA"/>
    <w:rsid w:val="007A198E"/>
    <w:rsid w:val="007A2226"/>
    <w:rsid w:val="007A7621"/>
    <w:rsid w:val="007B0BAB"/>
    <w:rsid w:val="007B2C19"/>
    <w:rsid w:val="007B2D18"/>
    <w:rsid w:val="007B3AC1"/>
    <w:rsid w:val="007C3008"/>
    <w:rsid w:val="007C6863"/>
    <w:rsid w:val="007C74AC"/>
    <w:rsid w:val="007D628A"/>
    <w:rsid w:val="007E21CA"/>
    <w:rsid w:val="007E4C5B"/>
    <w:rsid w:val="007E51D1"/>
    <w:rsid w:val="007E6F55"/>
    <w:rsid w:val="007E79DF"/>
    <w:rsid w:val="007E7FE7"/>
    <w:rsid w:val="007F1B42"/>
    <w:rsid w:val="007F2F22"/>
    <w:rsid w:val="007F7500"/>
    <w:rsid w:val="007F7C5A"/>
    <w:rsid w:val="008008B3"/>
    <w:rsid w:val="00800B3D"/>
    <w:rsid w:val="00804F32"/>
    <w:rsid w:val="00806B53"/>
    <w:rsid w:val="00811131"/>
    <w:rsid w:val="008222B0"/>
    <w:rsid w:val="00825704"/>
    <w:rsid w:val="008275C8"/>
    <w:rsid w:val="0083419A"/>
    <w:rsid w:val="00834DFC"/>
    <w:rsid w:val="008352D2"/>
    <w:rsid w:val="00842CC9"/>
    <w:rsid w:val="008473C8"/>
    <w:rsid w:val="00851E6F"/>
    <w:rsid w:val="00853595"/>
    <w:rsid w:val="00855926"/>
    <w:rsid w:val="00856707"/>
    <w:rsid w:val="0085678C"/>
    <w:rsid w:val="0085787A"/>
    <w:rsid w:val="00857E64"/>
    <w:rsid w:val="00860CBE"/>
    <w:rsid w:val="008705BF"/>
    <w:rsid w:val="00871473"/>
    <w:rsid w:val="00873089"/>
    <w:rsid w:val="008757E1"/>
    <w:rsid w:val="00880672"/>
    <w:rsid w:val="0088417E"/>
    <w:rsid w:val="00884E72"/>
    <w:rsid w:val="00891BDB"/>
    <w:rsid w:val="00896D6F"/>
    <w:rsid w:val="0089792A"/>
    <w:rsid w:val="008A018C"/>
    <w:rsid w:val="008A06CF"/>
    <w:rsid w:val="008A2B3E"/>
    <w:rsid w:val="008A5BD9"/>
    <w:rsid w:val="008A7E85"/>
    <w:rsid w:val="008B0A25"/>
    <w:rsid w:val="008B6763"/>
    <w:rsid w:val="008C1CCB"/>
    <w:rsid w:val="008C29C2"/>
    <w:rsid w:val="008C4F70"/>
    <w:rsid w:val="008C7239"/>
    <w:rsid w:val="008D0B91"/>
    <w:rsid w:val="008D4B8F"/>
    <w:rsid w:val="008D4CB8"/>
    <w:rsid w:val="008D508F"/>
    <w:rsid w:val="008D66C2"/>
    <w:rsid w:val="008D69FA"/>
    <w:rsid w:val="008D6A40"/>
    <w:rsid w:val="008D74E9"/>
    <w:rsid w:val="008E111D"/>
    <w:rsid w:val="008E2C74"/>
    <w:rsid w:val="008E63B6"/>
    <w:rsid w:val="008E6876"/>
    <w:rsid w:val="008E6E19"/>
    <w:rsid w:val="008F2C0F"/>
    <w:rsid w:val="008F4F8E"/>
    <w:rsid w:val="008F7611"/>
    <w:rsid w:val="00900C24"/>
    <w:rsid w:val="00915607"/>
    <w:rsid w:val="00917902"/>
    <w:rsid w:val="0092135B"/>
    <w:rsid w:val="00921DD3"/>
    <w:rsid w:val="0092289C"/>
    <w:rsid w:val="00924299"/>
    <w:rsid w:val="0092563B"/>
    <w:rsid w:val="00926CC1"/>
    <w:rsid w:val="0093047D"/>
    <w:rsid w:val="009361C6"/>
    <w:rsid w:val="00940F9D"/>
    <w:rsid w:val="00943D60"/>
    <w:rsid w:val="00944A42"/>
    <w:rsid w:val="009453CC"/>
    <w:rsid w:val="00955856"/>
    <w:rsid w:val="0095601F"/>
    <w:rsid w:val="0095745B"/>
    <w:rsid w:val="009604AD"/>
    <w:rsid w:val="00962CC6"/>
    <w:rsid w:val="0096492E"/>
    <w:rsid w:val="00964EC2"/>
    <w:rsid w:val="0096619E"/>
    <w:rsid w:val="0097174E"/>
    <w:rsid w:val="009717C7"/>
    <w:rsid w:val="009719DC"/>
    <w:rsid w:val="009729AA"/>
    <w:rsid w:val="00973408"/>
    <w:rsid w:val="00975C9D"/>
    <w:rsid w:val="00976B07"/>
    <w:rsid w:val="00980892"/>
    <w:rsid w:val="00981551"/>
    <w:rsid w:val="009835B2"/>
    <w:rsid w:val="009837AF"/>
    <w:rsid w:val="0098387A"/>
    <w:rsid w:val="00986845"/>
    <w:rsid w:val="00987071"/>
    <w:rsid w:val="00987480"/>
    <w:rsid w:val="00987669"/>
    <w:rsid w:val="00991664"/>
    <w:rsid w:val="00992185"/>
    <w:rsid w:val="00994B1B"/>
    <w:rsid w:val="009A0E26"/>
    <w:rsid w:val="009A3761"/>
    <w:rsid w:val="009A5F9B"/>
    <w:rsid w:val="009A71A6"/>
    <w:rsid w:val="009A72AB"/>
    <w:rsid w:val="009A7521"/>
    <w:rsid w:val="009B0CC4"/>
    <w:rsid w:val="009B2B78"/>
    <w:rsid w:val="009B2BE2"/>
    <w:rsid w:val="009B431F"/>
    <w:rsid w:val="009B7263"/>
    <w:rsid w:val="009C6D95"/>
    <w:rsid w:val="009CE3C9"/>
    <w:rsid w:val="009D06B6"/>
    <w:rsid w:val="009D4661"/>
    <w:rsid w:val="009D6AA2"/>
    <w:rsid w:val="009E1553"/>
    <w:rsid w:val="009E312C"/>
    <w:rsid w:val="009E6E7C"/>
    <w:rsid w:val="009F1559"/>
    <w:rsid w:val="009F28AA"/>
    <w:rsid w:val="009F480A"/>
    <w:rsid w:val="009F6895"/>
    <w:rsid w:val="009F6B18"/>
    <w:rsid w:val="00A00055"/>
    <w:rsid w:val="00A002F3"/>
    <w:rsid w:val="00A01660"/>
    <w:rsid w:val="00A022B8"/>
    <w:rsid w:val="00A02E26"/>
    <w:rsid w:val="00A05C31"/>
    <w:rsid w:val="00A06189"/>
    <w:rsid w:val="00A074DF"/>
    <w:rsid w:val="00A11248"/>
    <w:rsid w:val="00A11D99"/>
    <w:rsid w:val="00A16891"/>
    <w:rsid w:val="00A17039"/>
    <w:rsid w:val="00A2281E"/>
    <w:rsid w:val="00A2482E"/>
    <w:rsid w:val="00A24D1C"/>
    <w:rsid w:val="00A266C4"/>
    <w:rsid w:val="00A35419"/>
    <w:rsid w:val="00A35AB7"/>
    <w:rsid w:val="00A40437"/>
    <w:rsid w:val="00A40990"/>
    <w:rsid w:val="00A4394D"/>
    <w:rsid w:val="00A44CBC"/>
    <w:rsid w:val="00A4675B"/>
    <w:rsid w:val="00A46DD8"/>
    <w:rsid w:val="00A50BB6"/>
    <w:rsid w:val="00A52365"/>
    <w:rsid w:val="00A55C50"/>
    <w:rsid w:val="00A57FEA"/>
    <w:rsid w:val="00A64837"/>
    <w:rsid w:val="00A64AAB"/>
    <w:rsid w:val="00A64E01"/>
    <w:rsid w:val="00A651E2"/>
    <w:rsid w:val="00A7061B"/>
    <w:rsid w:val="00A726D5"/>
    <w:rsid w:val="00A738A5"/>
    <w:rsid w:val="00A741A6"/>
    <w:rsid w:val="00A77918"/>
    <w:rsid w:val="00A77CDE"/>
    <w:rsid w:val="00A81C97"/>
    <w:rsid w:val="00A8364E"/>
    <w:rsid w:val="00A84957"/>
    <w:rsid w:val="00A84D03"/>
    <w:rsid w:val="00A85172"/>
    <w:rsid w:val="00A85354"/>
    <w:rsid w:val="00A86521"/>
    <w:rsid w:val="00A90F09"/>
    <w:rsid w:val="00A9323D"/>
    <w:rsid w:val="00A932DC"/>
    <w:rsid w:val="00A952D0"/>
    <w:rsid w:val="00A978AA"/>
    <w:rsid w:val="00AA1428"/>
    <w:rsid w:val="00AA1BDC"/>
    <w:rsid w:val="00AA23D5"/>
    <w:rsid w:val="00AA3E92"/>
    <w:rsid w:val="00AB079F"/>
    <w:rsid w:val="00AB325B"/>
    <w:rsid w:val="00AB40FC"/>
    <w:rsid w:val="00AC0FCA"/>
    <w:rsid w:val="00AC1DFE"/>
    <w:rsid w:val="00AC3B84"/>
    <w:rsid w:val="00AC43DA"/>
    <w:rsid w:val="00AD162C"/>
    <w:rsid w:val="00AD1E2D"/>
    <w:rsid w:val="00AD6BF0"/>
    <w:rsid w:val="00AD6D44"/>
    <w:rsid w:val="00AD78CE"/>
    <w:rsid w:val="00AE4B90"/>
    <w:rsid w:val="00AE6B1B"/>
    <w:rsid w:val="00AE7D0A"/>
    <w:rsid w:val="00AF386F"/>
    <w:rsid w:val="00AF41E2"/>
    <w:rsid w:val="00AF5447"/>
    <w:rsid w:val="00AF70E6"/>
    <w:rsid w:val="00AF719D"/>
    <w:rsid w:val="00B003FA"/>
    <w:rsid w:val="00B07575"/>
    <w:rsid w:val="00B12D18"/>
    <w:rsid w:val="00B16B5B"/>
    <w:rsid w:val="00B210D1"/>
    <w:rsid w:val="00B21EFD"/>
    <w:rsid w:val="00B25860"/>
    <w:rsid w:val="00B2602F"/>
    <w:rsid w:val="00B30790"/>
    <w:rsid w:val="00B34949"/>
    <w:rsid w:val="00B35DFE"/>
    <w:rsid w:val="00B377E5"/>
    <w:rsid w:val="00B4071A"/>
    <w:rsid w:val="00B46814"/>
    <w:rsid w:val="00B636F9"/>
    <w:rsid w:val="00B63A3C"/>
    <w:rsid w:val="00B6665D"/>
    <w:rsid w:val="00B71C65"/>
    <w:rsid w:val="00B72A1C"/>
    <w:rsid w:val="00B737F5"/>
    <w:rsid w:val="00B739C3"/>
    <w:rsid w:val="00B73ABD"/>
    <w:rsid w:val="00B74F10"/>
    <w:rsid w:val="00B76640"/>
    <w:rsid w:val="00B77804"/>
    <w:rsid w:val="00B81726"/>
    <w:rsid w:val="00B81B3A"/>
    <w:rsid w:val="00B86989"/>
    <w:rsid w:val="00B87846"/>
    <w:rsid w:val="00B87E75"/>
    <w:rsid w:val="00B9202B"/>
    <w:rsid w:val="00B9741E"/>
    <w:rsid w:val="00BA0160"/>
    <w:rsid w:val="00BA3B8B"/>
    <w:rsid w:val="00BA4392"/>
    <w:rsid w:val="00BA7079"/>
    <w:rsid w:val="00BB1842"/>
    <w:rsid w:val="00BB1E13"/>
    <w:rsid w:val="00BB2A49"/>
    <w:rsid w:val="00BC0F1B"/>
    <w:rsid w:val="00BC19AC"/>
    <w:rsid w:val="00BC2F6B"/>
    <w:rsid w:val="00BC3367"/>
    <w:rsid w:val="00BC3EB5"/>
    <w:rsid w:val="00BC7983"/>
    <w:rsid w:val="00BF13E5"/>
    <w:rsid w:val="00BF2C43"/>
    <w:rsid w:val="00BF2EC9"/>
    <w:rsid w:val="00BF5D9E"/>
    <w:rsid w:val="00BF6105"/>
    <w:rsid w:val="00C041A6"/>
    <w:rsid w:val="00C04ACD"/>
    <w:rsid w:val="00C05A59"/>
    <w:rsid w:val="00C05C4B"/>
    <w:rsid w:val="00C11566"/>
    <w:rsid w:val="00C122A9"/>
    <w:rsid w:val="00C1608F"/>
    <w:rsid w:val="00C17652"/>
    <w:rsid w:val="00C17BD7"/>
    <w:rsid w:val="00C20C59"/>
    <w:rsid w:val="00C20E5F"/>
    <w:rsid w:val="00C24817"/>
    <w:rsid w:val="00C2551B"/>
    <w:rsid w:val="00C364BC"/>
    <w:rsid w:val="00C4285B"/>
    <w:rsid w:val="00C45D27"/>
    <w:rsid w:val="00C4700C"/>
    <w:rsid w:val="00C529B7"/>
    <w:rsid w:val="00C54B8E"/>
    <w:rsid w:val="00C65901"/>
    <w:rsid w:val="00C71D27"/>
    <w:rsid w:val="00C72561"/>
    <w:rsid w:val="00C774E2"/>
    <w:rsid w:val="00C84FB4"/>
    <w:rsid w:val="00C8723D"/>
    <w:rsid w:val="00C93A4F"/>
    <w:rsid w:val="00C93B11"/>
    <w:rsid w:val="00C97BD9"/>
    <w:rsid w:val="00CA5224"/>
    <w:rsid w:val="00CA659E"/>
    <w:rsid w:val="00CB1C31"/>
    <w:rsid w:val="00CB491B"/>
    <w:rsid w:val="00CB4D83"/>
    <w:rsid w:val="00CB5BED"/>
    <w:rsid w:val="00CB6616"/>
    <w:rsid w:val="00CC61C2"/>
    <w:rsid w:val="00CD194F"/>
    <w:rsid w:val="00CD1E5A"/>
    <w:rsid w:val="00CE1040"/>
    <w:rsid w:val="00CE1727"/>
    <w:rsid w:val="00CE432E"/>
    <w:rsid w:val="00CE58A1"/>
    <w:rsid w:val="00CE6AD3"/>
    <w:rsid w:val="00CE7B29"/>
    <w:rsid w:val="00CF201B"/>
    <w:rsid w:val="00CF285D"/>
    <w:rsid w:val="00CF446C"/>
    <w:rsid w:val="00CF52D6"/>
    <w:rsid w:val="00CF79B7"/>
    <w:rsid w:val="00D01E99"/>
    <w:rsid w:val="00D0224A"/>
    <w:rsid w:val="00D02D37"/>
    <w:rsid w:val="00D133D5"/>
    <w:rsid w:val="00D139B6"/>
    <w:rsid w:val="00D14E52"/>
    <w:rsid w:val="00D15552"/>
    <w:rsid w:val="00D22EFF"/>
    <w:rsid w:val="00D234A7"/>
    <w:rsid w:val="00D23F5B"/>
    <w:rsid w:val="00D2428F"/>
    <w:rsid w:val="00D24B99"/>
    <w:rsid w:val="00D26FE6"/>
    <w:rsid w:val="00D31C28"/>
    <w:rsid w:val="00D366F4"/>
    <w:rsid w:val="00D3696F"/>
    <w:rsid w:val="00D40254"/>
    <w:rsid w:val="00D607F1"/>
    <w:rsid w:val="00D624F9"/>
    <w:rsid w:val="00D62E13"/>
    <w:rsid w:val="00D667A2"/>
    <w:rsid w:val="00D67EF3"/>
    <w:rsid w:val="00D724B9"/>
    <w:rsid w:val="00D77AB5"/>
    <w:rsid w:val="00D804DB"/>
    <w:rsid w:val="00D81486"/>
    <w:rsid w:val="00D8681B"/>
    <w:rsid w:val="00D87C2B"/>
    <w:rsid w:val="00D92829"/>
    <w:rsid w:val="00D95FDC"/>
    <w:rsid w:val="00D96485"/>
    <w:rsid w:val="00D975E6"/>
    <w:rsid w:val="00D97B17"/>
    <w:rsid w:val="00DA27E8"/>
    <w:rsid w:val="00DA46B0"/>
    <w:rsid w:val="00DB394D"/>
    <w:rsid w:val="00DB4E03"/>
    <w:rsid w:val="00DB7580"/>
    <w:rsid w:val="00DC1A2D"/>
    <w:rsid w:val="00DC6604"/>
    <w:rsid w:val="00DD0D7C"/>
    <w:rsid w:val="00DD17DA"/>
    <w:rsid w:val="00DD2959"/>
    <w:rsid w:val="00DD40C4"/>
    <w:rsid w:val="00DD4C6B"/>
    <w:rsid w:val="00DD7FCE"/>
    <w:rsid w:val="00DE1AE7"/>
    <w:rsid w:val="00DE31BE"/>
    <w:rsid w:val="00DE444E"/>
    <w:rsid w:val="00DE47B5"/>
    <w:rsid w:val="00DE5353"/>
    <w:rsid w:val="00DF0EA9"/>
    <w:rsid w:val="00DF6024"/>
    <w:rsid w:val="00E07426"/>
    <w:rsid w:val="00E149B6"/>
    <w:rsid w:val="00E17346"/>
    <w:rsid w:val="00E2013C"/>
    <w:rsid w:val="00E20BB3"/>
    <w:rsid w:val="00E24CBC"/>
    <w:rsid w:val="00E25550"/>
    <w:rsid w:val="00E26385"/>
    <w:rsid w:val="00E26575"/>
    <w:rsid w:val="00E31FFA"/>
    <w:rsid w:val="00E333B6"/>
    <w:rsid w:val="00E35D41"/>
    <w:rsid w:val="00E437C8"/>
    <w:rsid w:val="00E444D6"/>
    <w:rsid w:val="00E51000"/>
    <w:rsid w:val="00E55198"/>
    <w:rsid w:val="00E60811"/>
    <w:rsid w:val="00E60F60"/>
    <w:rsid w:val="00E63691"/>
    <w:rsid w:val="00E65DA8"/>
    <w:rsid w:val="00E66B20"/>
    <w:rsid w:val="00E70910"/>
    <w:rsid w:val="00E70AF0"/>
    <w:rsid w:val="00E72C91"/>
    <w:rsid w:val="00E748DC"/>
    <w:rsid w:val="00E77032"/>
    <w:rsid w:val="00E777B2"/>
    <w:rsid w:val="00E84014"/>
    <w:rsid w:val="00E870D4"/>
    <w:rsid w:val="00E91517"/>
    <w:rsid w:val="00E926F3"/>
    <w:rsid w:val="00EA0125"/>
    <w:rsid w:val="00EA0285"/>
    <w:rsid w:val="00EA3902"/>
    <w:rsid w:val="00EB0566"/>
    <w:rsid w:val="00EB070A"/>
    <w:rsid w:val="00EB2255"/>
    <w:rsid w:val="00EB75BC"/>
    <w:rsid w:val="00EC1983"/>
    <w:rsid w:val="00EC5AFB"/>
    <w:rsid w:val="00EC6E2E"/>
    <w:rsid w:val="00EC737D"/>
    <w:rsid w:val="00EC7A7C"/>
    <w:rsid w:val="00EC7DA4"/>
    <w:rsid w:val="00ED026A"/>
    <w:rsid w:val="00ED1597"/>
    <w:rsid w:val="00ED22DB"/>
    <w:rsid w:val="00ED2351"/>
    <w:rsid w:val="00ED590D"/>
    <w:rsid w:val="00EE09DE"/>
    <w:rsid w:val="00EE4931"/>
    <w:rsid w:val="00EF4F30"/>
    <w:rsid w:val="00EF57DC"/>
    <w:rsid w:val="00EF758E"/>
    <w:rsid w:val="00F01D34"/>
    <w:rsid w:val="00F057DC"/>
    <w:rsid w:val="00F137CD"/>
    <w:rsid w:val="00F20E71"/>
    <w:rsid w:val="00F20FA3"/>
    <w:rsid w:val="00F21D69"/>
    <w:rsid w:val="00F24502"/>
    <w:rsid w:val="00F256E4"/>
    <w:rsid w:val="00F26E78"/>
    <w:rsid w:val="00F3377D"/>
    <w:rsid w:val="00F342C6"/>
    <w:rsid w:val="00F354EE"/>
    <w:rsid w:val="00F366E7"/>
    <w:rsid w:val="00F377AD"/>
    <w:rsid w:val="00F42E41"/>
    <w:rsid w:val="00F466B9"/>
    <w:rsid w:val="00F569D3"/>
    <w:rsid w:val="00F569EB"/>
    <w:rsid w:val="00F569F1"/>
    <w:rsid w:val="00F57B9C"/>
    <w:rsid w:val="00F605FC"/>
    <w:rsid w:val="00F628F6"/>
    <w:rsid w:val="00F62DC0"/>
    <w:rsid w:val="00F670DE"/>
    <w:rsid w:val="00F71275"/>
    <w:rsid w:val="00F72823"/>
    <w:rsid w:val="00F756E7"/>
    <w:rsid w:val="00F76D1B"/>
    <w:rsid w:val="00F77A2A"/>
    <w:rsid w:val="00F8257A"/>
    <w:rsid w:val="00F85478"/>
    <w:rsid w:val="00F865C7"/>
    <w:rsid w:val="00F86E4F"/>
    <w:rsid w:val="00F9085C"/>
    <w:rsid w:val="00F90FF9"/>
    <w:rsid w:val="00F92109"/>
    <w:rsid w:val="00F94674"/>
    <w:rsid w:val="00F96B4B"/>
    <w:rsid w:val="00F96CF7"/>
    <w:rsid w:val="00FA1E49"/>
    <w:rsid w:val="00FA381F"/>
    <w:rsid w:val="00FB2A5C"/>
    <w:rsid w:val="00FB3AC8"/>
    <w:rsid w:val="00FC1E71"/>
    <w:rsid w:val="00FC5DC7"/>
    <w:rsid w:val="00FC629E"/>
    <w:rsid w:val="00FC6549"/>
    <w:rsid w:val="00FC6850"/>
    <w:rsid w:val="00FD04B6"/>
    <w:rsid w:val="00FE7A9E"/>
    <w:rsid w:val="00FF0AFD"/>
    <w:rsid w:val="00FF0BF1"/>
    <w:rsid w:val="00FF3D49"/>
    <w:rsid w:val="00FF44CD"/>
    <w:rsid w:val="00FF6F78"/>
    <w:rsid w:val="01122682"/>
    <w:rsid w:val="01580226"/>
    <w:rsid w:val="03BFFE71"/>
    <w:rsid w:val="03D8182F"/>
    <w:rsid w:val="043DF178"/>
    <w:rsid w:val="0557138F"/>
    <w:rsid w:val="0573E0AA"/>
    <w:rsid w:val="05E400C7"/>
    <w:rsid w:val="072B67D4"/>
    <w:rsid w:val="07EE44FE"/>
    <w:rsid w:val="09C7E911"/>
    <w:rsid w:val="0A04292C"/>
    <w:rsid w:val="0A6F1964"/>
    <w:rsid w:val="0AB3F90A"/>
    <w:rsid w:val="0AEF027A"/>
    <w:rsid w:val="0BCEC715"/>
    <w:rsid w:val="0CA9580D"/>
    <w:rsid w:val="0CCFFBA0"/>
    <w:rsid w:val="0E00E980"/>
    <w:rsid w:val="0F1EA213"/>
    <w:rsid w:val="102AA14E"/>
    <w:rsid w:val="10CE7DEF"/>
    <w:rsid w:val="114E7C6D"/>
    <w:rsid w:val="117B676F"/>
    <w:rsid w:val="117E1194"/>
    <w:rsid w:val="11ECC468"/>
    <w:rsid w:val="128CE54B"/>
    <w:rsid w:val="1372F93C"/>
    <w:rsid w:val="14757838"/>
    <w:rsid w:val="14A33608"/>
    <w:rsid w:val="1550FAE6"/>
    <w:rsid w:val="15AB741F"/>
    <w:rsid w:val="174D6413"/>
    <w:rsid w:val="1B10F90C"/>
    <w:rsid w:val="1B44C05E"/>
    <w:rsid w:val="1B57FE0B"/>
    <w:rsid w:val="1E6FCB55"/>
    <w:rsid w:val="1EBD0E7A"/>
    <w:rsid w:val="1FFAF112"/>
    <w:rsid w:val="205BAEEF"/>
    <w:rsid w:val="20E5E865"/>
    <w:rsid w:val="21A76C17"/>
    <w:rsid w:val="22142404"/>
    <w:rsid w:val="22188BA7"/>
    <w:rsid w:val="22524518"/>
    <w:rsid w:val="2259C722"/>
    <w:rsid w:val="2379578A"/>
    <w:rsid w:val="23C34631"/>
    <w:rsid w:val="23CB516E"/>
    <w:rsid w:val="270ACD2E"/>
    <w:rsid w:val="29171553"/>
    <w:rsid w:val="2A201DCB"/>
    <w:rsid w:val="2A9EA68B"/>
    <w:rsid w:val="2B7448F3"/>
    <w:rsid w:val="2B9236AD"/>
    <w:rsid w:val="2BDF4CF8"/>
    <w:rsid w:val="2C0335EC"/>
    <w:rsid w:val="2C280311"/>
    <w:rsid w:val="2C5DD776"/>
    <w:rsid w:val="2C9EBC5B"/>
    <w:rsid w:val="2D81ED74"/>
    <w:rsid w:val="2ED0C2BF"/>
    <w:rsid w:val="2FBD0344"/>
    <w:rsid w:val="2FD62A4C"/>
    <w:rsid w:val="30096BEB"/>
    <w:rsid w:val="319497F2"/>
    <w:rsid w:val="31A77D2D"/>
    <w:rsid w:val="31C1264E"/>
    <w:rsid w:val="32A0CECB"/>
    <w:rsid w:val="32C86F78"/>
    <w:rsid w:val="331B1569"/>
    <w:rsid w:val="3398172D"/>
    <w:rsid w:val="361F8F82"/>
    <w:rsid w:val="36E2972B"/>
    <w:rsid w:val="38E3AA45"/>
    <w:rsid w:val="38E71F55"/>
    <w:rsid w:val="3A426AA1"/>
    <w:rsid w:val="3AF8898B"/>
    <w:rsid w:val="3B27B2CC"/>
    <w:rsid w:val="3B68F943"/>
    <w:rsid w:val="3BBE6404"/>
    <w:rsid w:val="3C3F0CBD"/>
    <w:rsid w:val="3C487B5A"/>
    <w:rsid w:val="3C4944A8"/>
    <w:rsid w:val="3D0B3B8C"/>
    <w:rsid w:val="3DFB6269"/>
    <w:rsid w:val="3E4984A9"/>
    <w:rsid w:val="405BD4CF"/>
    <w:rsid w:val="4117F49C"/>
    <w:rsid w:val="416931FA"/>
    <w:rsid w:val="41BC3F36"/>
    <w:rsid w:val="4244997D"/>
    <w:rsid w:val="4246C48C"/>
    <w:rsid w:val="429080D8"/>
    <w:rsid w:val="43F45C02"/>
    <w:rsid w:val="441B6E50"/>
    <w:rsid w:val="44EB3606"/>
    <w:rsid w:val="45A11865"/>
    <w:rsid w:val="4660A6CC"/>
    <w:rsid w:val="484F7FC0"/>
    <w:rsid w:val="49BF1DF2"/>
    <w:rsid w:val="49DD1FD8"/>
    <w:rsid w:val="4A1AF32B"/>
    <w:rsid w:val="4B842B2A"/>
    <w:rsid w:val="4C625CFD"/>
    <w:rsid w:val="4D006F43"/>
    <w:rsid w:val="4D7E6A67"/>
    <w:rsid w:val="4ECA50B4"/>
    <w:rsid w:val="4EE44CB4"/>
    <w:rsid w:val="4FF75E27"/>
    <w:rsid w:val="5022F6C5"/>
    <w:rsid w:val="504062AA"/>
    <w:rsid w:val="5064796E"/>
    <w:rsid w:val="517BCC93"/>
    <w:rsid w:val="51ABE13F"/>
    <w:rsid w:val="522549C0"/>
    <w:rsid w:val="532D3881"/>
    <w:rsid w:val="540C7B0A"/>
    <w:rsid w:val="54BC2429"/>
    <w:rsid w:val="552848A4"/>
    <w:rsid w:val="563AD801"/>
    <w:rsid w:val="564424C3"/>
    <w:rsid w:val="570BEA92"/>
    <w:rsid w:val="57449447"/>
    <w:rsid w:val="57537137"/>
    <w:rsid w:val="576EF103"/>
    <w:rsid w:val="578EA524"/>
    <w:rsid w:val="57F8B3B9"/>
    <w:rsid w:val="58160FCE"/>
    <w:rsid w:val="581A041A"/>
    <w:rsid w:val="595935B1"/>
    <w:rsid w:val="59AEB1F6"/>
    <w:rsid w:val="5A087A29"/>
    <w:rsid w:val="5A5D5D04"/>
    <w:rsid w:val="5B821E49"/>
    <w:rsid w:val="5C4406C6"/>
    <w:rsid w:val="5C73C15B"/>
    <w:rsid w:val="5D3F8373"/>
    <w:rsid w:val="5F9A9161"/>
    <w:rsid w:val="5FC006FF"/>
    <w:rsid w:val="628890E8"/>
    <w:rsid w:val="63035086"/>
    <w:rsid w:val="637E428D"/>
    <w:rsid w:val="63C158F6"/>
    <w:rsid w:val="650E553D"/>
    <w:rsid w:val="653628BB"/>
    <w:rsid w:val="6626B712"/>
    <w:rsid w:val="6693C0C3"/>
    <w:rsid w:val="6752AAF6"/>
    <w:rsid w:val="681539D7"/>
    <w:rsid w:val="698D5B02"/>
    <w:rsid w:val="69F7C78F"/>
    <w:rsid w:val="6A469AE2"/>
    <w:rsid w:val="6A8FE234"/>
    <w:rsid w:val="6AFF0C85"/>
    <w:rsid w:val="6B0FD717"/>
    <w:rsid w:val="6D178B21"/>
    <w:rsid w:val="6D8AF6EC"/>
    <w:rsid w:val="6F28193C"/>
    <w:rsid w:val="6FCF078C"/>
    <w:rsid w:val="700E4535"/>
    <w:rsid w:val="7105B239"/>
    <w:rsid w:val="71FFB262"/>
    <w:rsid w:val="72040864"/>
    <w:rsid w:val="725E0368"/>
    <w:rsid w:val="72D2D9CD"/>
    <w:rsid w:val="72F4D254"/>
    <w:rsid w:val="72F751E8"/>
    <w:rsid w:val="734AD4F4"/>
    <w:rsid w:val="74386255"/>
    <w:rsid w:val="748CDD22"/>
    <w:rsid w:val="753E2BB4"/>
    <w:rsid w:val="75CF2883"/>
    <w:rsid w:val="767F4E88"/>
    <w:rsid w:val="7715DC15"/>
    <w:rsid w:val="7728263F"/>
    <w:rsid w:val="7761CC4F"/>
    <w:rsid w:val="778612BA"/>
    <w:rsid w:val="77A30B81"/>
    <w:rsid w:val="77BB9482"/>
    <w:rsid w:val="78258FB2"/>
    <w:rsid w:val="78BE66FA"/>
    <w:rsid w:val="78CE600F"/>
    <w:rsid w:val="78FC6D7D"/>
    <w:rsid w:val="7919187A"/>
    <w:rsid w:val="791B3C7A"/>
    <w:rsid w:val="792E305C"/>
    <w:rsid w:val="799FAA54"/>
    <w:rsid w:val="7A348FE7"/>
    <w:rsid w:val="7BB0E5E4"/>
    <w:rsid w:val="7C5BA5B7"/>
    <w:rsid w:val="7C7A5ABA"/>
    <w:rsid w:val="7D2D2E07"/>
    <w:rsid w:val="7E4688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D9FB6"/>
  <w15:chartTrackingRefBased/>
  <w15:docId w15:val="{0C8097AB-C2AA-4F45-9A95-E80722B8A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BE2"/>
  </w:style>
  <w:style w:type="paragraph" w:styleId="Heading1">
    <w:name w:val="heading 1"/>
    <w:basedOn w:val="Normal"/>
    <w:next w:val="Normal"/>
    <w:link w:val="Heading1Char"/>
    <w:uiPriority w:val="9"/>
    <w:qFormat/>
    <w:rsid w:val="009B2BE2"/>
    <w:pPr>
      <w:keepNext/>
      <w:keepLines/>
      <w:spacing w:before="320" w:after="0" w:line="240" w:lineRule="auto"/>
      <w:outlineLvl w:val="0"/>
    </w:pPr>
    <w:rPr>
      <w:rFonts w:asciiTheme="majorHAnsi" w:eastAsiaTheme="majorEastAsia" w:hAnsiTheme="majorHAnsi" w:cstheme="majorBidi"/>
      <w:color w:val="370018" w:themeColor="accent1" w:themeShade="BF"/>
      <w:sz w:val="32"/>
      <w:szCs w:val="32"/>
    </w:rPr>
  </w:style>
  <w:style w:type="paragraph" w:styleId="Heading2">
    <w:name w:val="heading 2"/>
    <w:basedOn w:val="Normal"/>
    <w:next w:val="Normal"/>
    <w:link w:val="Heading2Char"/>
    <w:uiPriority w:val="9"/>
    <w:unhideWhenUsed/>
    <w:qFormat/>
    <w:rsid w:val="009B2BE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9B2BE2"/>
    <w:pPr>
      <w:keepNext/>
      <w:keepLines/>
      <w:spacing w:before="40" w:after="0" w:line="240" w:lineRule="auto"/>
      <w:outlineLvl w:val="2"/>
    </w:pPr>
    <w:rPr>
      <w:rFonts w:asciiTheme="majorHAnsi" w:eastAsiaTheme="majorEastAsia" w:hAnsiTheme="majorHAnsi" w:cstheme="majorBidi"/>
      <w:color w:val="4A0021" w:themeColor="text2"/>
      <w:sz w:val="24"/>
      <w:szCs w:val="24"/>
    </w:rPr>
  </w:style>
  <w:style w:type="paragraph" w:styleId="Heading4">
    <w:name w:val="heading 4"/>
    <w:basedOn w:val="Normal"/>
    <w:next w:val="Normal"/>
    <w:link w:val="Heading4Char"/>
    <w:uiPriority w:val="9"/>
    <w:semiHidden/>
    <w:unhideWhenUsed/>
    <w:qFormat/>
    <w:rsid w:val="009B2BE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2BE2"/>
    <w:pPr>
      <w:keepNext/>
      <w:keepLines/>
      <w:spacing w:before="40" w:after="0"/>
      <w:outlineLvl w:val="4"/>
    </w:pPr>
    <w:rPr>
      <w:rFonts w:asciiTheme="majorHAnsi" w:eastAsiaTheme="majorEastAsia" w:hAnsiTheme="majorHAnsi" w:cstheme="majorBidi"/>
      <w:color w:val="4A0021" w:themeColor="text2"/>
      <w:sz w:val="22"/>
      <w:szCs w:val="22"/>
    </w:rPr>
  </w:style>
  <w:style w:type="paragraph" w:styleId="Heading6">
    <w:name w:val="heading 6"/>
    <w:basedOn w:val="Normal"/>
    <w:next w:val="Normal"/>
    <w:link w:val="Heading6Char"/>
    <w:uiPriority w:val="9"/>
    <w:semiHidden/>
    <w:unhideWhenUsed/>
    <w:qFormat/>
    <w:rsid w:val="009B2BE2"/>
    <w:pPr>
      <w:keepNext/>
      <w:keepLines/>
      <w:spacing w:before="40" w:after="0"/>
      <w:outlineLvl w:val="5"/>
    </w:pPr>
    <w:rPr>
      <w:rFonts w:asciiTheme="majorHAnsi" w:eastAsiaTheme="majorEastAsia" w:hAnsiTheme="majorHAnsi" w:cstheme="majorBidi"/>
      <w:i/>
      <w:iCs/>
      <w:color w:val="4A0021" w:themeColor="text2"/>
      <w:sz w:val="21"/>
      <w:szCs w:val="21"/>
    </w:rPr>
  </w:style>
  <w:style w:type="paragraph" w:styleId="Heading7">
    <w:name w:val="heading 7"/>
    <w:basedOn w:val="Normal"/>
    <w:next w:val="Normal"/>
    <w:link w:val="Heading7Char"/>
    <w:uiPriority w:val="9"/>
    <w:semiHidden/>
    <w:unhideWhenUsed/>
    <w:qFormat/>
    <w:rsid w:val="009B2BE2"/>
    <w:pPr>
      <w:keepNext/>
      <w:keepLines/>
      <w:spacing w:before="40" w:after="0"/>
      <w:outlineLvl w:val="6"/>
    </w:pPr>
    <w:rPr>
      <w:rFonts w:asciiTheme="majorHAnsi" w:eastAsiaTheme="majorEastAsia" w:hAnsiTheme="majorHAnsi" w:cstheme="majorBidi"/>
      <w:i/>
      <w:iCs/>
      <w:color w:val="250010" w:themeColor="accent1" w:themeShade="80"/>
      <w:sz w:val="21"/>
      <w:szCs w:val="21"/>
    </w:rPr>
  </w:style>
  <w:style w:type="paragraph" w:styleId="Heading8">
    <w:name w:val="heading 8"/>
    <w:basedOn w:val="Normal"/>
    <w:next w:val="Normal"/>
    <w:link w:val="Heading8Char"/>
    <w:uiPriority w:val="9"/>
    <w:semiHidden/>
    <w:unhideWhenUsed/>
    <w:qFormat/>
    <w:rsid w:val="009B2BE2"/>
    <w:pPr>
      <w:keepNext/>
      <w:keepLines/>
      <w:spacing w:before="40" w:after="0"/>
      <w:outlineLvl w:val="7"/>
    </w:pPr>
    <w:rPr>
      <w:rFonts w:asciiTheme="majorHAnsi" w:eastAsiaTheme="majorEastAsia" w:hAnsiTheme="majorHAnsi" w:cstheme="majorBidi"/>
      <w:b/>
      <w:bCs/>
      <w:color w:val="4A0021" w:themeColor="text2"/>
    </w:rPr>
  </w:style>
  <w:style w:type="paragraph" w:styleId="Heading9">
    <w:name w:val="heading 9"/>
    <w:basedOn w:val="Normal"/>
    <w:next w:val="Normal"/>
    <w:link w:val="Heading9Char"/>
    <w:uiPriority w:val="9"/>
    <w:semiHidden/>
    <w:unhideWhenUsed/>
    <w:qFormat/>
    <w:rsid w:val="009B2BE2"/>
    <w:pPr>
      <w:keepNext/>
      <w:keepLines/>
      <w:spacing w:before="40" w:after="0"/>
      <w:outlineLvl w:val="8"/>
    </w:pPr>
    <w:rPr>
      <w:rFonts w:asciiTheme="majorHAnsi" w:eastAsiaTheme="majorEastAsia" w:hAnsiTheme="majorHAnsi" w:cstheme="majorBidi"/>
      <w:b/>
      <w:bCs/>
      <w:i/>
      <w:iCs/>
      <w:color w:val="4A002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28F"/>
    <w:pPr>
      <w:ind w:left="720"/>
      <w:contextualSpacing/>
    </w:pPr>
  </w:style>
  <w:style w:type="paragraph" w:styleId="NormalWeb">
    <w:name w:val="Normal (Web)"/>
    <w:basedOn w:val="Normal"/>
    <w:uiPriority w:val="99"/>
    <w:semiHidden/>
    <w:unhideWhenUsed/>
    <w:rsid w:val="00283D85"/>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39"/>
    <w:rsid w:val="00524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B2BE2"/>
    <w:pPr>
      <w:spacing w:after="0" w:line="240" w:lineRule="auto"/>
      <w:contextualSpacing/>
    </w:pPr>
    <w:rPr>
      <w:rFonts w:asciiTheme="majorHAnsi" w:eastAsiaTheme="majorEastAsia" w:hAnsiTheme="majorHAnsi" w:cstheme="majorBidi"/>
      <w:color w:val="4A0021" w:themeColor="accent1"/>
      <w:spacing w:val="-10"/>
      <w:sz w:val="56"/>
      <w:szCs w:val="56"/>
    </w:rPr>
  </w:style>
  <w:style w:type="character" w:customStyle="1" w:styleId="TitleChar">
    <w:name w:val="Title Char"/>
    <w:basedOn w:val="DefaultParagraphFont"/>
    <w:link w:val="Title"/>
    <w:uiPriority w:val="10"/>
    <w:rsid w:val="009B2BE2"/>
    <w:rPr>
      <w:rFonts w:asciiTheme="majorHAnsi" w:eastAsiaTheme="majorEastAsia" w:hAnsiTheme="majorHAnsi" w:cstheme="majorBidi"/>
      <w:color w:val="4A0021" w:themeColor="accent1"/>
      <w:spacing w:val="-10"/>
      <w:sz w:val="56"/>
      <w:szCs w:val="56"/>
    </w:rPr>
  </w:style>
  <w:style w:type="paragraph" w:styleId="Header">
    <w:name w:val="header"/>
    <w:basedOn w:val="Normal"/>
    <w:link w:val="HeaderChar"/>
    <w:uiPriority w:val="99"/>
    <w:unhideWhenUsed/>
    <w:rsid w:val="00384335"/>
    <w:pPr>
      <w:tabs>
        <w:tab w:val="center" w:pos="4513"/>
        <w:tab w:val="right" w:pos="9026"/>
      </w:tabs>
      <w:spacing w:after="0"/>
    </w:pPr>
  </w:style>
  <w:style w:type="character" w:customStyle="1" w:styleId="HeaderChar">
    <w:name w:val="Header Char"/>
    <w:basedOn w:val="DefaultParagraphFont"/>
    <w:link w:val="Header"/>
    <w:uiPriority w:val="99"/>
    <w:rsid w:val="00384335"/>
  </w:style>
  <w:style w:type="paragraph" w:styleId="Footer">
    <w:name w:val="footer"/>
    <w:basedOn w:val="Normal"/>
    <w:link w:val="FooterChar"/>
    <w:uiPriority w:val="99"/>
    <w:unhideWhenUsed/>
    <w:rsid w:val="00384335"/>
    <w:pPr>
      <w:tabs>
        <w:tab w:val="center" w:pos="4513"/>
        <w:tab w:val="right" w:pos="9026"/>
      </w:tabs>
      <w:spacing w:after="0"/>
    </w:pPr>
  </w:style>
  <w:style w:type="character" w:customStyle="1" w:styleId="FooterChar">
    <w:name w:val="Footer Char"/>
    <w:basedOn w:val="DefaultParagraphFont"/>
    <w:link w:val="Footer"/>
    <w:uiPriority w:val="99"/>
    <w:rsid w:val="00384335"/>
  </w:style>
  <w:style w:type="character" w:customStyle="1" w:styleId="Heading1Char">
    <w:name w:val="Heading 1 Char"/>
    <w:basedOn w:val="DefaultParagraphFont"/>
    <w:link w:val="Heading1"/>
    <w:uiPriority w:val="9"/>
    <w:rsid w:val="009B2BE2"/>
    <w:rPr>
      <w:rFonts w:asciiTheme="majorHAnsi" w:eastAsiaTheme="majorEastAsia" w:hAnsiTheme="majorHAnsi" w:cstheme="majorBidi"/>
      <w:color w:val="370018" w:themeColor="accent1" w:themeShade="BF"/>
      <w:sz w:val="32"/>
      <w:szCs w:val="32"/>
    </w:rPr>
  </w:style>
  <w:style w:type="character" w:customStyle="1" w:styleId="Heading2Char">
    <w:name w:val="Heading 2 Char"/>
    <w:basedOn w:val="DefaultParagraphFont"/>
    <w:link w:val="Heading2"/>
    <w:uiPriority w:val="9"/>
    <w:rsid w:val="009B2BE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9B2BE2"/>
    <w:rPr>
      <w:rFonts w:asciiTheme="majorHAnsi" w:eastAsiaTheme="majorEastAsia" w:hAnsiTheme="majorHAnsi" w:cstheme="majorBidi"/>
      <w:color w:val="4A0021" w:themeColor="text2"/>
      <w:sz w:val="24"/>
      <w:szCs w:val="24"/>
    </w:rPr>
  </w:style>
  <w:style w:type="character" w:customStyle="1" w:styleId="Heading4Char">
    <w:name w:val="Heading 4 Char"/>
    <w:basedOn w:val="DefaultParagraphFont"/>
    <w:link w:val="Heading4"/>
    <w:uiPriority w:val="9"/>
    <w:semiHidden/>
    <w:rsid w:val="009B2BE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2BE2"/>
    <w:rPr>
      <w:rFonts w:asciiTheme="majorHAnsi" w:eastAsiaTheme="majorEastAsia" w:hAnsiTheme="majorHAnsi" w:cstheme="majorBidi"/>
      <w:color w:val="4A0021" w:themeColor="text2"/>
      <w:sz w:val="22"/>
      <w:szCs w:val="22"/>
    </w:rPr>
  </w:style>
  <w:style w:type="character" w:customStyle="1" w:styleId="Heading6Char">
    <w:name w:val="Heading 6 Char"/>
    <w:basedOn w:val="DefaultParagraphFont"/>
    <w:link w:val="Heading6"/>
    <w:uiPriority w:val="9"/>
    <w:semiHidden/>
    <w:rsid w:val="009B2BE2"/>
    <w:rPr>
      <w:rFonts w:asciiTheme="majorHAnsi" w:eastAsiaTheme="majorEastAsia" w:hAnsiTheme="majorHAnsi" w:cstheme="majorBidi"/>
      <w:i/>
      <w:iCs/>
      <w:color w:val="4A0021" w:themeColor="text2"/>
      <w:sz w:val="21"/>
      <w:szCs w:val="21"/>
    </w:rPr>
  </w:style>
  <w:style w:type="character" w:customStyle="1" w:styleId="Heading7Char">
    <w:name w:val="Heading 7 Char"/>
    <w:basedOn w:val="DefaultParagraphFont"/>
    <w:link w:val="Heading7"/>
    <w:uiPriority w:val="9"/>
    <w:semiHidden/>
    <w:rsid w:val="009B2BE2"/>
    <w:rPr>
      <w:rFonts w:asciiTheme="majorHAnsi" w:eastAsiaTheme="majorEastAsia" w:hAnsiTheme="majorHAnsi" w:cstheme="majorBidi"/>
      <w:i/>
      <w:iCs/>
      <w:color w:val="250010" w:themeColor="accent1" w:themeShade="80"/>
      <w:sz w:val="21"/>
      <w:szCs w:val="21"/>
    </w:rPr>
  </w:style>
  <w:style w:type="character" w:customStyle="1" w:styleId="Heading8Char">
    <w:name w:val="Heading 8 Char"/>
    <w:basedOn w:val="DefaultParagraphFont"/>
    <w:link w:val="Heading8"/>
    <w:uiPriority w:val="9"/>
    <w:semiHidden/>
    <w:rsid w:val="009B2BE2"/>
    <w:rPr>
      <w:rFonts w:asciiTheme="majorHAnsi" w:eastAsiaTheme="majorEastAsia" w:hAnsiTheme="majorHAnsi" w:cstheme="majorBidi"/>
      <w:b/>
      <w:bCs/>
      <w:color w:val="4A0021" w:themeColor="text2"/>
    </w:rPr>
  </w:style>
  <w:style w:type="character" w:customStyle="1" w:styleId="Heading9Char">
    <w:name w:val="Heading 9 Char"/>
    <w:basedOn w:val="DefaultParagraphFont"/>
    <w:link w:val="Heading9"/>
    <w:uiPriority w:val="9"/>
    <w:semiHidden/>
    <w:rsid w:val="009B2BE2"/>
    <w:rPr>
      <w:rFonts w:asciiTheme="majorHAnsi" w:eastAsiaTheme="majorEastAsia" w:hAnsiTheme="majorHAnsi" w:cstheme="majorBidi"/>
      <w:b/>
      <w:bCs/>
      <w:i/>
      <w:iCs/>
      <w:color w:val="4A0021" w:themeColor="text2"/>
    </w:rPr>
  </w:style>
  <w:style w:type="paragraph" w:styleId="Caption">
    <w:name w:val="caption"/>
    <w:basedOn w:val="Normal"/>
    <w:next w:val="Normal"/>
    <w:uiPriority w:val="35"/>
    <w:semiHidden/>
    <w:unhideWhenUsed/>
    <w:qFormat/>
    <w:rsid w:val="009B2BE2"/>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9B2BE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B2BE2"/>
    <w:rPr>
      <w:rFonts w:asciiTheme="majorHAnsi" w:eastAsiaTheme="majorEastAsia" w:hAnsiTheme="majorHAnsi" w:cstheme="majorBidi"/>
      <w:sz w:val="24"/>
      <w:szCs w:val="24"/>
    </w:rPr>
  </w:style>
  <w:style w:type="character" w:styleId="Strong">
    <w:name w:val="Strong"/>
    <w:basedOn w:val="DefaultParagraphFont"/>
    <w:uiPriority w:val="22"/>
    <w:qFormat/>
    <w:rsid w:val="009B2BE2"/>
    <w:rPr>
      <w:b/>
      <w:bCs/>
    </w:rPr>
  </w:style>
  <w:style w:type="character" w:styleId="Emphasis">
    <w:name w:val="Emphasis"/>
    <w:basedOn w:val="DefaultParagraphFont"/>
    <w:uiPriority w:val="20"/>
    <w:qFormat/>
    <w:rsid w:val="009B2BE2"/>
    <w:rPr>
      <w:i/>
      <w:iCs/>
    </w:rPr>
  </w:style>
  <w:style w:type="paragraph" w:styleId="NoSpacing">
    <w:name w:val="No Spacing"/>
    <w:link w:val="NoSpacingChar"/>
    <w:uiPriority w:val="1"/>
    <w:qFormat/>
    <w:rsid w:val="009B2BE2"/>
    <w:pPr>
      <w:spacing w:after="0" w:line="240" w:lineRule="auto"/>
    </w:pPr>
  </w:style>
  <w:style w:type="paragraph" w:styleId="Quote">
    <w:name w:val="Quote"/>
    <w:basedOn w:val="Normal"/>
    <w:next w:val="Normal"/>
    <w:link w:val="QuoteChar"/>
    <w:uiPriority w:val="29"/>
    <w:qFormat/>
    <w:rsid w:val="009B2BE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2BE2"/>
    <w:rPr>
      <w:i/>
      <w:iCs/>
      <w:color w:val="404040" w:themeColor="text1" w:themeTint="BF"/>
    </w:rPr>
  </w:style>
  <w:style w:type="paragraph" w:styleId="IntenseQuote">
    <w:name w:val="Intense Quote"/>
    <w:basedOn w:val="Normal"/>
    <w:next w:val="Normal"/>
    <w:link w:val="IntenseQuoteChar"/>
    <w:uiPriority w:val="30"/>
    <w:qFormat/>
    <w:rsid w:val="009B2BE2"/>
    <w:pPr>
      <w:pBdr>
        <w:left w:val="single" w:sz="18" w:space="12" w:color="4A0021" w:themeColor="accent1"/>
      </w:pBdr>
      <w:spacing w:before="100" w:beforeAutospacing="1" w:line="300" w:lineRule="auto"/>
      <w:ind w:left="1224" w:right="1224"/>
    </w:pPr>
    <w:rPr>
      <w:rFonts w:asciiTheme="majorHAnsi" w:eastAsiaTheme="majorEastAsia" w:hAnsiTheme="majorHAnsi" w:cstheme="majorBidi"/>
      <w:color w:val="4A0021" w:themeColor="accent1"/>
      <w:sz w:val="28"/>
      <w:szCs w:val="28"/>
    </w:rPr>
  </w:style>
  <w:style w:type="character" w:customStyle="1" w:styleId="IntenseQuoteChar">
    <w:name w:val="Intense Quote Char"/>
    <w:basedOn w:val="DefaultParagraphFont"/>
    <w:link w:val="IntenseQuote"/>
    <w:uiPriority w:val="30"/>
    <w:rsid w:val="009B2BE2"/>
    <w:rPr>
      <w:rFonts w:asciiTheme="majorHAnsi" w:eastAsiaTheme="majorEastAsia" w:hAnsiTheme="majorHAnsi" w:cstheme="majorBidi"/>
      <w:color w:val="4A0021" w:themeColor="accent1"/>
      <w:sz w:val="28"/>
      <w:szCs w:val="28"/>
    </w:rPr>
  </w:style>
  <w:style w:type="character" w:styleId="SubtleEmphasis">
    <w:name w:val="Subtle Emphasis"/>
    <w:basedOn w:val="DefaultParagraphFont"/>
    <w:uiPriority w:val="19"/>
    <w:qFormat/>
    <w:rsid w:val="009B2BE2"/>
    <w:rPr>
      <w:i/>
      <w:iCs/>
      <w:color w:val="404040" w:themeColor="text1" w:themeTint="BF"/>
    </w:rPr>
  </w:style>
  <w:style w:type="character" w:styleId="IntenseEmphasis">
    <w:name w:val="Intense Emphasis"/>
    <w:basedOn w:val="DefaultParagraphFont"/>
    <w:uiPriority w:val="21"/>
    <w:qFormat/>
    <w:rsid w:val="009B2BE2"/>
    <w:rPr>
      <w:b/>
      <w:bCs/>
      <w:i/>
      <w:iCs/>
    </w:rPr>
  </w:style>
  <w:style w:type="character" w:styleId="SubtleReference">
    <w:name w:val="Subtle Reference"/>
    <w:basedOn w:val="DefaultParagraphFont"/>
    <w:uiPriority w:val="31"/>
    <w:qFormat/>
    <w:rsid w:val="009B2BE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2BE2"/>
    <w:rPr>
      <w:b/>
      <w:bCs/>
      <w:smallCaps/>
      <w:spacing w:val="5"/>
      <w:u w:val="single"/>
    </w:rPr>
  </w:style>
  <w:style w:type="character" w:styleId="BookTitle">
    <w:name w:val="Book Title"/>
    <w:basedOn w:val="DefaultParagraphFont"/>
    <w:uiPriority w:val="33"/>
    <w:qFormat/>
    <w:rsid w:val="009B2BE2"/>
    <w:rPr>
      <w:b/>
      <w:bCs/>
      <w:smallCaps/>
    </w:rPr>
  </w:style>
  <w:style w:type="paragraph" w:styleId="TOCHeading">
    <w:name w:val="TOC Heading"/>
    <w:basedOn w:val="Heading1"/>
    <w:next w:val="Normal"/>
    <w:uiPriority w:val="39"/>
    <w:unhideWhenUsed/>
    <w:qFormat/>
    <w:rsid w:val="009B2BE2"/>
    <w:pPr>
      <w:outlineLvl w:val="9"/>
    </w:pPr>
  </w:style>
  <w:style w:type="paragraph" w:styleId="Revision">
    <w:name w:val="Revision"/>
    <w:hidden/>
    <w:uiPriority w:val="99"/>
    <w:semiHidden/>
    <w:rsid w:val="00BF5D9E"/>
    <w:pPr>
      <w:spacing w:after="0" w:line="240" w:lineRule="auto"/>
    </w:pPr>
  </w:style>
  <w:style w:type="character" w:styleId="CommentReference">
    <w:name w:val="annotation reference"/>
    <w:basedOn w:val="DefaultParagraphFont"/>
    <w:uiPriority w:val="99"/>
    <w:semiHidden/>
    <w:unhideWhenUsed/>
    <w:rsid w:val="00010E5E"/>
    <w:rPr>
      <w:sz w:val="16"/>
      <w:szCs w:val="16"/>
    </w:rPr>
  </w:style>
  <w:style w:type="paragraph" w:styleId="CommentText">
    <w:name w:val="annotation text"/>
    <w:basedOn w:val="Normal"/>
    <w:link w:val="CommentTextChar"/>
    <w:uiPriority w:val="99"/>
    <w:unhideWhenUsed/>
    <w:rsid w:val="00010E5E"/>
  </w:style>
  <w:style w:type="character" w:customStyle="1" w:styleId="CommentTextChar">
    <w:name w:val="Comment Text Char"/>
    <w:basedOn w:val="DefaultParagraphFont"/>
    <w:link w:val="CommentText"/>
    <w:uiPriority w:val="99"/>
    <w:rsid w:val="00010E5E"/>
    <w:rPr>
      <w:sz w:val="20"/>
      <w:szCs w:val="20"/>
    </w:rPr>
  </w:style>
  <w:style w:type="paragraph" w:styleId="CommentSubject">
    <w:name w:val="annotation subject"/>
    <w:basedOn w:val="CommentText"/>
    <w:next w:val="CommentText"/>
    <w:link w:val="CommentSubjectChar"/>
    <w:uiPriority w:val="99"/>
    <w:semiHidden/>
    <w:unhideWhenUsed/>
    <w:rsid w:val="00010E5E"/>
    <w:rPr>
      <w:b/>
      <w:bCs/>
    </w:rPr>
  </w:style>
  <w:style w:type="character" w:customStyle="1" w:styleId="CommentSubjectChar">
    <w:name w:val="Comment Subject Char"/>
    <w:basedOn w:val="CommentTextChar"/>
    <w:link w:val="CommentSubject"/>
    <w:uiPriority w:val="99"/>
    <w:semiHidden/>
    <w:rsid w:val="00010E5E"/>
    <w:rPr>
      <w:b/>
      <w:bCs/>
      <w:sz w:val="20"/>
      <w:szCs w:val="20"/>
    </w:rPr>
  </w:style>
  <w:style w:type="character" w:customStyle="1" w:styleId="ui-provider">
    <w:name w:val="ui-provider"/>
    <w:basedOn w:val="DefaultParagraphFont"/>
    <w:rsid w:val="001F227D"/>
  </w:style>
  <w:style w:type="character" w:customStyle="1" w:styleId="NoSpacingChar">
    <w:name w:val="No Spacing Char"/>
    <w:link w:val="NoSpacing"/>
    <w:uiPriority w:val="1"/>
    <w:locked/>
    <w:rsid w:val="006B122F"/>
  </w:style>
  <w:style w:type="paragraph" w:styleId="TOC1">
    <w:name w:val="toc 1"/>
    <w:basedOn w:val="Normal"/>
    <w:next w:val="Normal"/>
    <w:autoRedefine/>
    <w:uiPriority w:val="39"/>
    <w:unhideWhenUsed/>
    <w:rsid w:val="00ED2351"/>
    <w:pPr>
      <w:spacing w:after="100"/>
    </w:pPr>
  </w:style>
  <w:style w:type="character" w:styleId="Hyperlink">
    <w:name w:val="Hyperlink"/>
    <w:basedOn w:val="DefaultParagraphFont"/>
    <w:uiPriority w:val="99"/>
    <w:unhideWhenUsed/>
    <w:rsid w:val="00ED2351"/>
    <w:rPr>
      <w:color w:val="4A0021" w:themeColor="hyperlink"/>
      <w:u w:val="single"/>
    </w:rPr>
  </w:style>
  <w:style w:type="paragraph" w:styleId="TOC2">
    <w:name w:val="toc 2"/>
    <w:basedOn w:val="Normal"/>
    <w:next w:val="Normal"/>
    <w:autoRedefine/>
    <w:uiPriority w:val="39"/>
    <w:unhideWhenUsed/>
    <w:rsid w:val="00ED2351"/>
    <w:pPr>
      <w:spacing w:after="100"/>
      <w:ind w:left="210"/>
    </w:pPr>
  </w:style>
  <w:style w:type="paragraph" w:customStyle="1" w:styleId="paragraph">
    <w:name w:val="paragraph"/>
    <w:basedOn w:val="Normal"/>
    <w:rsid w:val="00365DD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65DD2"/>
  </w:style>
  <w:style w:type="character" w:customStyle="1" w:styleId="eop">
    <w:name w:val="eop"/>
    <w:basedOn w:val="DefaultParagraphFont"/>
    <w:rsid w:val="00365DD2"/>
  </w:style>
  <w:style w:type="character" w:styleId="UnresolvedMention">
    <w:name w:val="Unresolved Mention"/>
    <w:basedOn w:val="DefaultParagraphFont"/>
    <w:uiPriority w:val="99"/>
    <w:semiHidden/>
    <w:unhideWhenUsed/>
    <w:rsid w:val="00D667A2"/>
    <w:rPr>
      <w:color w:val="605E5C"/>
      <w:shd w:val="clear" w:color="auto" w:fill="E1DFDD"/>
    </w:rPr>
  </w:style>
  <w:style w:type="character" w:styleId="FollowedHyperlink">
    <w:name w:val="FollowedHyperlink"/>
    <w:basedOn w:val="DefaultParagraphFont"/>
    <w:uiPriority w:val="99"/>
    <w:semiHidden/>
    <w:unhideWhenUsed/>
    <w:rsid w:val="00AE7D0A"/>
    <w:rPr>
      <w:color w:val="BDD7E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7458">
      <w:bodyDiv w:val="1"/>
      <w:marLeft w:val="0"/>
      <w:marRight w:val="0"/>
      <w:marTop w:val="0"/>
      <w:marBottom w:val="0"/>
      <w:divBdr>
        <w:top w:val="none" w:sz="0" w:space="0" w:color="auto"/>
        <w:left w:val="none" w:sz="0" w:space="0" w:color="auto"/>
        <w:bottom w:val="none" w:sz="0" w:space="0" w:color="auto"/>
        <w:right w:val="none" w:sz="0" w:space="0" w:color="auto"/>
      </w:divBdr>
    </w:div>
    <w:div w:id="173824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dera.ioe.ac.uk/id/eprint/32012/1/EFA_evaluation_report.pdf"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EB391059AE44B5A4B8361FF7807F4D"/>
        <w:category>
          <w:name w:val="General"/>
          <w:gallery w:val="placeholder"/>
        </w:category>
        <w:types>
          <w:type w:val="bbPlcHdr"/>
        </w:types>
        <w:behaviors>
          <w:behavior w:val="content"/>
        </w:behaviors>
        <w:guid w:val="{B008DE33-C1DA-484C-9766-880E4548B5EC}"/>
      </w:docPartPr>
      <w:docPartBody>
        <w:p w:rsidR="001521C5" w:rsidRDefault="007E21CA" w:rsidP="007E21CA">
          <w:pPr>
            <w:pStyle w:val="C7EB391059AE44B5A4B8361FF7807F4D"/>
          </w:pPr>
          <w:r>
            <w:rPr>
              <w:rFonts w:asciiTheme="majorHAnsi" w:hAnsiTheme="majorHAnsi"/>
              <w:color w:val="FFFFFF" w:themeColor="background1"/>
              <w:sz w:val="96"/>
              <w:szCs w:val="96"/>
            </w:rPr>
            <w:t>[Document title]</w:t>
          </w:r>
        </w:p>
      </w:docPartBody>
    </w:docPart>
    <w:docPart>
      <w:docPartPr>
        <w:name w:val="3BCE65117F79495292723DDA79040979"/>
        <w:category>
          <w:name w:val="General"/>
          <w:gallery w:val="placeholder"/>
        </w:category>
        <w:types>
          <w:type w:val="bbPlcHdr"/>
        </w:types>
        <w:behaviors>
          <w:behavior w:val="content"/>
        </w:behaviors>
        <w:guid w:val="{363529DD-2C28-4520-B33A-BBA6707DCE63}"/>
      </w:docPartPr>
      <w:docPartBody>
        <w:p w:rsidR="001521C5" w:rsidRDefault="007E21CA" w:rsidP="007E21CA">
          <w:pPr>
            <w:pStyle w:val="3BCE65117F79495292723DDA79040979"/>
          </w:pPr>
          <w:r>
            <w:rPr>
              <w:color w:val="FFFFFF" w:themeColor="background1"/>
              <w:sz w:val="32"/>
              <w:szCs w:val="32"/>
            </w:rPr>
            <w:t>[Document subtitle]</w:t>
          </w:r>
        </w:p>
      </w:docPartBody>
    </w:docPart>
    <w:docPart>
      <w:docPartPr>
        <w:name w:val="8AB461E67145464AA1F07408F4B2C4F4"/>
        <w:category>
          <w:name w:val="General"/>
          <w:gallery w:val="placeholder"/>
        </w:category>
        <w:types>
          <w:type w:val="bbPlcHdr"/>
        </w:types>
        <w:behaviors>
          <w:behavior w:val="content"/>
        </w:behaviors>
        <w:guid w:val="{88411034-CD76-427E-A8F6-E91CEF66B07F}"/>
      </w:docPartPr>
      <w:docPartBody>
        <w:p w:rsidR="001521C5" w:rsidRDefault="007E21CA" w:rsidP="007E21CA">
          <w:pPr>
            <w:pStyle w:val="8AB461E67145464AA1F07408F4B2C4F4"/>
          </w:pPr>
          <w:r>
            <w:rPr>
              <w:color w:val="FFFFFF" w:themeColor="background1"/>
            </w:rPr>
            <w:t>[Author name]</w:t>
          </w:r>
        </w:p>
      </w:docPartBody>
    </w:docPart>
    <w:docPart>
      <w:docPartPr>
        <w:name w:val="34C9867DB75F4523911A3261CA5D6314"/>
        <w:category>
          <w:name w:val="General"/>
          <w:gallery w:val="placeholder"/>
        </w:category>
        <w:types>
          <w:type w:val="bbPlcHdr"/>
        </w:types>
        <w:behaviors>
          <w:behavior w:val="content"/>
        </w:behaviors>
        <w:guid w:val="{57D77200-BB26-4A2B-8BC5-C129E9A155B6}"/>
      </w:docPartPr>
      <w:docPartBody>
        <w:p w:rsidR="001521C5" w:rsidRDefault="007E21CA" w:rsidP="007E21CA">
          <w:pPr>
            <w:pStyle w:val="34C9867DB75F4523911A3261CA5D6314"/>
          </w:pPr>
          <w:r>
            <w:rPr>
              <w:color w:val="FFFFFF" w:themeColor="background1"/>
            </w:rPr>
            <w:t>[Date]</w:t>
          </w:r>
        </w:p>
      </w:docPartBody>
    </w:docPart>
    <w:docPart>
      <w:docPartPr>
        <w:name w:val="6025E78021D84097976FCEF521D54963"/>
        <w:category>
          <w:name w:val="General"/>
          <w:gallery w:val="placeholder"/>
        </w:category>
        <w:types>
          <w:type w:val="bbPlcHdr"/>
        </w:types>
        <w:behaviors>
          <w:behavior w:val="content"/>
        </w:behaviors>
        <w:guid w:val="{AC0AE7EF-15F6-46E1-A4C7-59E636B03FD2}"/>
      </w:docPartPr>
      <w:docPartBody>
        <w:p w:rsidR="001521C5" w:rsidRDefault="007E21CA" w:rsidP="007E21CA">
          <w:pPr>
            <w:pStyle w:val="6025E78021D84097976FCEF521D54963"/>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ue Haas Grotesk Text Pro">
    <w:altName w:val="Cambria"/>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AEE"/>
    <w:rsid w:val="000B7CA6"/>
    <w:rsid w:val="000C1311"/>
    <w:rsid w:val="000D4E5D"/>
    <w:rsid w:val="001521C5"/>
    <w:rsid w:val="001A576A"/>
    <w:rsid w:val="002456AE"/>
    <w:rsid w:val="00254BEA"/>
    <w:rsid w:val="00294001"/>
    <w:rsid w:val="00345EEB"/>
    <w:rsid w:val="003F0AEE"/>
    <w:rsid w:val="005B3A3E"/>
    <w:rsid w:val="007E21CA"/>
    <w:rsid w:val="00856707"/>
    <w:rsid w:val="008D69FA"/>
    <w:rsid w:val="00980D49"/>
    <w:rsid w:val="009F0898"/>
    <w:rsid w:val="00A3167F"/>
    <w:rsid w:val="00B8453B"/>
    <w:rsid w:val="00D674B4"/>
    <w:rsid w:val="00ED1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EB391059AE44B5A4B8361FF7807F4D">
    <w:name w:val="C7EB391059AE44B5A4B8361FF7807F4D"/>
    <w:rsid w:val="007E21CA"/>
  </w:style>
  <w:style w:type="paragraph" w:customStyle="1" w:styleId="3BCE65117F79495292723DDA79040979">
    <w:name w:val="3BCE65117F79495292723DDA79040979"/>
    <w:rsid w:val="007E21CA"/>
  </w:style>
  <w:style w:type="paragraph" w:customStyle="1" w:styleId="8AB461E67145464AA1F07408F4B2C4F4">
    <w:name w:val="8AB461E67145464AA1F07408F4B2C4F4"/>
    <w:rsid w:val="007E21CA"/>
  </w:style>
  <w:style w:type="paragraph" w:customStyle="1" w:styleId="34C9867DB75F4523911A3261CA5D6314">
    <w:name w:val="34C9867DB75F4523911A3261CA5D6314"/>
    <w:rsid w:val="007E21CA"/>
  </w:style>
  <w:style w:type="paragraph" w:customStyle="1" w:styleId="6025E78021D84097976FCEF521D54963">
    <w:name w:val="6025E78021D84097976FCEF521D54963"/>
    <w:rsid w:val="007E21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TU Brand 2024">
      <a:dk1>
        <a:sysClr val="windowText" lastClr="000000"/>
      </a:dk1>
      <a:lt1>
        <a:sysClr val="window" lastClr="FFFFFF"/>
      </a:lt1>
      <a:dk2>
        <a:srgbClr val="4A0021"/>
      </a:dk2>
      <a:lt2>
        <a:srgbClr val="DCD2C1"/>
      </a:lt2>
      <a:accent1>
        <a:srgbClr val="4A0021"/>
      </a:accent1>
      <a:accent2>
        <a:srgbClr val="F87F41"/>
      </a:accent2>
      <a:accent3>
        <a:srgbClr val="81B2DF"/>
      </a:accent3>
      <a:accent4>
        <a:srgbClr val="D0CECE"/>
      </a:accent4>
      <a:accent5>
        <a:srgbClr val="94D7C8"/>
      </a:accent5>
      <a:accent6>
        <a:srgbClr val="F69EB0"/>
      </a:accent6>
      <a:hlink>
        <a:srgbClr val="4A0021"/>
      </a:hlink>
      <a:folHlink>
        <a:srgbClr val="BDD7EE"/>
      </a:folHlink>
    </a:clrScheme>
    <a:fontScheme name="LTU Branding 2024">
      <a:majorFont>
        <a:latin typeface="Neue Haas Grotesk Text Pro"/>
        <a:ea typeface=""/>
        <a:cs typeface=""/>
      </a:majorFont>
      <a:minorFont>
        <a:latin typeface="Neue Haas Grotesk T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A2C9D80927DF418BB51F9412721DFB" ma:contentTypeVersion="19" ma:contentTypeDescription="Create a new document." ma:contentTypeScope="" ma:versionID="c856f3fbb21c0bbc65839368cc021621">
  <xsd:schema xmlns:xsd="http://www.w3.org/2001/XMLSchema" xmlns:xs="http://www.w3.org/2001/XMLSchema" xmlns:p="http://schemas.microsoft.com/office/2006/metadata/properties" xmlns:ns2="99b61855-d36e-4690-a77e-c817934f0efd" xmlns:ns3="e1465173-395a-47ce-9d15-5b8e8b922bed" targetNamespace="http://schemas.microsoft.com/office/2006/metadata/properties" ma:root="true" ma:fieldsID="0f61727770ee4361857fe825d8e5564d" ns2:_="" ns3:_="">
    <xsd:import namespace="99b61855-d36e-4690-a77e-c817934f0efd"/>
    <xsd:import namespace="e1465173-395a-47ce-9d15-5b8e8b922be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1855-d36e-4690-a77e-c817934f0e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4" nillable="true" ma:displayName="Taxonomy Catch All Column" ma:hidden="true" ma:list="{9ae5bde0-82ba-43cb-9566-18c92cd7756f}" ma:internalName="TaxCatchAll" ma:showField="CatchAllData" ma:web="99b61855-d36e-4690-a77e-c817934f0e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465173-395a-47ce-9d15-5b8e8b922be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2a82b8-8a33-4e93-9b0b-c881f0c029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9b61855-d36e-4690-a77e-c817934f0efd">
      <UserInfo>
        <DisplayName>Helen Bromley</DisplayName>
        <AccountId>13</AccountId>
        <AccountType/>
      </UserInfo>
      <UserInfo>
        <DisplayName>Kathy Cameron</DisplayName>
        <AccountId>16</AccountId>
        <AccountType/>
      </UserInfo>
    </SharedWithUsers>
    <lcf76f155ced4ddcb4097134ff3c332f xmlns="e1465173-395a-47ce-9d15-5b8e8b922bed">
      <Terms xmlns="http://schemas.microsoft.com/office/infopath/2007/PartnerControls"/>
    </lcf76f155ced4ddcb4097134ff3c332f>
    <TaxCatchAll xmlns="99b61855-d36e-4690-a77e-c817934f0ef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F707FF-AF32-43CF-B01A-D62B2CE8E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1855-d36e-4690-a77e-c817934f0efd"/>
    <ds:schemaRef ds:uri="e1465173-395a-47ce-9d15-5b8e8b922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64CA7D-24EA-4A02-9CE1-8582C7C55696}">
  <ds:schemaRefs>
    <ds:schemaRef ds:uri="http://schemas.openxmlformats.org/officeDocument/2006/bibliography"/>
  </ds:schemaRefs>
</ds:datastoreItem>
</file>

<file path=customXml/itemProps4.xml><?xml version="1.0" encoding="utf-8"?>
<ds:datastoreItem xmlns:ds="http://schemas.openxmlformats.org/officeDocument/2006/customXml" ds:itemID="{897C5249-65B9-42D2-B0F8-98D73E863866}">
  <ds:schemaRefs>
    <ds:schemaRef ds:uri="http://schemas.microsoft.com/office/infopath/2007/PartnerControls"/>
    <ds:schemaRef ds:uri="http://schemas.microsoft.com/office/2006/documentManagement/types"/>
    <ds:schemaRef ds:uri="e1465173-395a-47ce-9d15-5b8e8b922bed"/>
    <ds:schemaRef ds:uri="http://purl.org/dc/dcmitype/"/>
    <ds:schemaRef ds:uri="http://purl.org/dc/elements/1.1/"/>
    <ds:schemaRef ds:uri="http://www.w3.org/XML/1998/namespace"/>
    <ds:schemaRef ds:uri="http://purl.org/dc/terms/"/>
    <ds:schemaRef ds:uri="http://schemas.microsoft.com/office/2006/metadata/properties"/>
    <ds:schemaRef ds:uri="99b61855-d36e-4690-a77e-c817934f0efd"/>
    <ds:schemaRef ds:uri="http://schemas.openxmlformats.org/package/2006/metadata/core-properties"/>
  </ds:schemaRefs>
</ds:datastoreItem>
</file>

<file path=customXml/itemProps5.xml><?xml version="1.0" encoding="utf-8"?>
<ds:datastoreItem xmlns:ds="http://schemas.openxmlformats.org/officeDocument/2006/customXml" ds:itemID="{F56CA882-33F3-4817-BEDA-7741EC81BD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1966</Words>
  <Characters>10833</Characters>
  <Application>Microsoft Office Word</Application>
  <DocSecurity>0</DocSecurity>
  <Lines>90</Lines>
  <Paragraphs>25</Paragraphs>
  <ScaleCrop>false</ScaleCrop>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ITAP 3: DEVELOPING DIAGNOSTIC ASSESSMENT</dc:title>
  <dc:subject>PGCE Secondary ITAP</dc:subject>
  <dc:creator>Leeds Trinity University</dc:creator>
  <cp:keywords/>
  <dc:description/>
  <cp:lastModifiedBy>Alex Jennings</cp:lastModifiedBy>
  <cp:revision>25</cp:revision>
  <cp:lastPrinted>2024-04-19T17:55:00Z</cp:lastPrinted>
  <dcterms:created xsi:type="dcterms:W3CDTF">2025-05-09T14:00:00Z</dcterms:created>
  <dcterms:modified xsi:type="dcterms:W3CDTF">2025-09-12T10:39:00Z</dcterms:modified>
  <cp:category>PGCE Secondary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0x01010022A2C9D80927DF418BB51F9412721DFB</vt:lpwstr>
  </property>
  <property fmtid="{D5CDD505-2E9C-101B-9397-08002B2CF9AE}" pid="3" name="MediaServiceImageTags">
    <vt:lpwstr/>
  </property>
  <property fmtid="{D5CDD505-2E9C-101B-9397-08002B2CF9AE}" pid="4" name="GrammarlyDocumentId">
    <vt:lpwstr>b4d3e77f4d9f0d6c84683d8f649ae1de26d7a5f7b8453abd2a6985c94a606a35</vt:lpwstr>
  </property>
</Properties>
</file>