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A8B97" w14:textId="58EF83F4" w:rsidR="0083292F" w:rsidRPr="002B4A4B" w:rsidRDefault="002B4A4B" w:rsidP="00A40DE5">
      <w:pPr>
        <w:jc w:val="center"/>
        <w:rPr>
          <w:rFonts w:ascii="Neue Haas Grotesk Text Pro" w:hAnsi="Neue Haas Grotesk Text Pro"/>
          <w:b/>
          <w:bCs/>
          <w:sz w:val="48"/>
          <w:szCs w:val="48"/>
        </w:rPr>
      </w:pPr>
      <w:r w:rsidRPr="002B4A4B">
        <w:rPr>
          <w:rFonts w:ascii="Neue Haas Grotesk Text Pro" w:hAnsi="Neue Haas Grotesk Text Pro"/>
          <w:b/>
          <w:bCs/>
          <w:sz w:val="48"/>
          <w:szCs w:val="48"/>
        </w:rPr>
        <w:t>Secondary PGCE in Modern Foreign Languages</w:t>
      </w:r>
      <w:r>
        <w:rPr>
          <w:rFonts w:ascii="Neue Haas Grotesk Text Pro" w:hAnsi="Neue Haas Grotesk Text Pro"/>
          <w:b/>
          <w:bCs/>
          <w:sz w:val="48"/>
          <w:szCs w:val="48"/>
        </w:rPr>
        <w:t xml:space="preserve"> (MFL)</w:t>
      </w:r>
    </w:p>
    <w:p w14:paraId="46AEFF30" w14:textId="1994F3F7" w:rsidR="002A08FF" w:rsidRPr="00B8065F" w:rsidRDefault="00A40DE5" w:rsidP="002B4A4B">
      <w:pPr>
        <w:rPr>
          <w:rFonts w:ascii="Neue Haas Grotesk Text Pro" w:hAnsi="Neue Haas Grotesk Text Pro"/>
          <w:b/>
          <w:bCs/>
          <w:sz w:val="36"/>
          <w:szCs w:val="36"/>
        </w:rPr>
      </w:pPr>
      <w:r w:rsidRPr="00B8065F">
        <w:rPr>
          <w:rFonts w:ascii="Neue Haas Grotesk Text Pro" w:hAnsi="Neue Haas Grotesk Text Pro"/>
          <w:b/>
          <w:bCs/>
          <w:sz w:val="36"/>
          <w:szCs w:val="36"/>
        </w:rPr>
        <w:t xml:space="preserve">Pre-course </w:t>
      </w:r>
      <w:r w:rsidR="00AA0200" w:rsidRPr="00B8065F">
        <w:rPr>
          <w:rFonts w:ascii="Neue Haas Grotesk Text Pro" w:hAnsi="Neue Haas Grotesk Text Pro"/>
          <w:b/>
          <w:bCs/>
          <w:sz w:val="36"/>
          <w:szCs w:val="36"/>
        </w:rPr>
        <w:t>information</w:t>
      </w:r>
      <w:r w:rsidR="0083292F" w:rsidRPr="00B8065F">
        <w:rPr>
          <w:rFonts w:ascii="Neue Haas Grotesk Text Pro" w:hAnsi="Neue Haas Grotesk Text Pro"/>
          <w:b/>
          <w:bCs/>
          <w:sz w:val="36"/>
          <w:szCs w:val="36"/>
        </w:rPr>
        <w:t xml:space="preserve"> 2026-2027</w:t>
      </w:r>
    </w:p>
    <w:p w14:paraId="332B61E5" w14:textId="42804AA7" w:rsidR="003C25CA" w:rsidRPr="00881968" w:rsidRDefault="00945CE9" w:rsidP="003C25CA">
      <w:pPr>
        <w:rPr>
          <w:rFonts w:ascii="Neue Haas Grotesk Text Pro" w:hAnsi="Neue Haas Grotesk Text Pro"/>
          <w:b/>
          <w:bCs/>
          <w:color w:val="660033"/>
          <w:sz w:val="24"/>
          <w:szCs w:val="24"/>
        </w:rPr>
      </w:pPr>
      <w:r w:rsidRPr="00881968">
        <w:rPr>
          <w:rFonts w:ascii="Neue Haas Grotesk Text Pro" w:hAnsi="Neue Haas Grotesk Text Pro"/>
          <w:b/>
          <w:bCs/>
          <w:color w:val="660033"/>
          <w:sz w:val="24"/>
          <w:szCs w:val="24"/>
        </w:rPr>
        <w:t>Before the start of the course, what can I be reading?</w:t>
      </w:r>
    </w:p>
    <w:p w14:paraId="42F77B5F" w14:textId="77777777" w:rsidR="00366495" w:rsidRDefault="00A80F4E" w:rsidP="003C25CA">
      <w:pPr>
        <w:rPr>
          <w:rFonts w:ascii="Neue Haas Grotesk Text Pro" w:hAnsi="Neue Haas Grotesk Text Pro"/>
          <w:sz w:val="24"/>
          <w:szCs w:val="24"/>
        </w:rPr>
      </w:pPr>
      <w:r>
        <w:rPr>
          <w:rFonts w:ascii="Neue Haas Grotesk Text Pro" w:hAnsi="Neue Haas Grotesk Text Pro"/>
          <w:sz w:val="24"/>
          <w:szCs w:val="24"/>
        </w:rPr>
        <w:t>This is the core MFL reading.</w:t>
      </w:r>
      <w:r w:rsidR="00991B51">
        <w:rPr>
          <w:rFonts w:ascii="Neue Haas Grotesk Text Pro" w:hAnsi="Neue Haas Grotesk Text Pro"/>
          <w:sz w:val="24"/>
          <w:szCs w:val="24"/>
        </w:rPr>
        <w:t xml:space="preserve">  It would be </w:t>
      </w:r>
      <w:r w:rsidR="00366495">
        <w:rPr>
          <w:rFonts w:ascii="Neue Haas Grotesk Text Pro" w:hAnsi="Neue Haas Grotesk Text Pro"/>
          <w:sz w:val="24"/>
          <w:szCs w:val="24"/>
        </w:rPr>
        <w:t>great if you made a start on reading some of the books / articles below before you start the course in September. But don’t feel you have to buy / read them all!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366495" w14:paraId="5193E264" w14:textId="77777777" w:rsidTr="00366495">
        <w:tc>
          <w:tcPr>
            <w:tcW w:w="1696" w:type="dxa"/>
          </w:tcPr>
          <w:p w14:paraId="0C8456F6" w14:textId="77777777" w:rsidR="00366495" w:rsidRDefault="00366495" w:rsidP="00366495">
            <w:pPr>
              <w:jc w:val="center"/>
              <w:rPr>
                <w:rFonts w:ascii="Neue Haas Grotesk Text Pro" w:hAnsi="Neue Haas Grotesk Text Pro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55F6871" wp14:editId="415131D3">
                  <wp:extent cx="736287" cy="1051592"/>
                  <wp:effectExtent l="0" t="0" r="6985" b="0"/>
                  <wp:docPr id="1752872253" name="Picture 2" descr="The Language Learning Journal | Journal | Taylor &amp; Francis On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he Language Learning Journal | Journal | Taylor &amp; Francis Onl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584" cy="1097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D6F67B" w14:textId="1890C843" w:rsidR="00E92BD4" w:rsidRPr="00EB3A7F" w:rsidRDefault="00E92BD4" w:rsidP="00366495">
            <w:pPr>
              <w:jc w:val="center"/>
              <w:rPr>
                <w:rFonts w:ascii="Neue Haas Grotesk Text Pro" w:hAnsi="Neue Haas Grotesk Text Pro"/>
                <w:sz w:val="18"/>
                <w:szCs w:val="18"/>
              </w:rPr>
            </w:pPr>
          </w:p>
        </w:tc>
        <w:tc>
          <w:tcPr>
            <w:tcW w:w="7320" w:type="dxa"/>
          </w:tcPr>
          <w:p w14:paraId="2ABA8BDA" w14:textId="0D3DB5EC" w:rsidR="00366495" w:rsidRDefault="00366495" w:rsidP="003C25CA">
            <w:pPr>
              <w:rPr>
                <w:rFonts w:ascii="Neue Haas Grotesk Text Pro" w:hAnsi="Neue Haas Grotesk Text Pro"/>
                <w:sz w:val="24"/>
                <w:szCs w:val="24"/>
              </w:rPr>
            </w:pPr>
            <w:r w:rsidRPr="0038145D">
              <w:rPr>
                <w:rFonts w:ascii="Aptos" w:eastAsia="Yu Mincho" w:hAnsi="Aptos" w:cs="Arial"/>
              </w:rPr>
              <w:t>Dobson, A. (2018). Towards “MFL for all” in England: a historical perspective. </w:t>
            </w:r>
            <w:r w:rsidRPr="0038145D">
              <w:rPr>
                <w:rFonts w:ascii="Aptos" w:eastAsia="Yu Mincho" w:hAnsi="Aptos" w:cs="Arial"/>
                <w:i/>
                <w:iCs/>
              </w:rPr>
              <w:t>Language Learning Journal</w:t>
            </w:r>
            <w:r w:rsidRPr="0038145D">
              <w:rPr>
                <w:rFonts w:ascii="Aptos" w:eastAsia="Yu Mincho" w:hAnsi="Aptos" w:cs="Arial"/>
              </w:rPr>
              <w:t>, </w:t>
            </w:r>
            <w:r w:rsidRPr="0038145D">
              <w:rPr>
                <w:rFonts w:ascii="Aptos" w:eastAsia="Yu Mincho" w:hAnsi="Aptos" w:cs="Arial"/>
                <w:i/>
                <w:iCs/>
              </w:rPr>
              <w:t>46</w:t>
            </w:r>
            <w:r w:rsidRPr="0038145D">
              <w:rPr>
                <w:rFonts w:ascii="Aptos" w:eastAsia="Yu Mincho" w:hAnsi="Aptos" w:cs="Arial"/>
              </w:rPr>
              <w:t>(1), 71–85. </w:t>
            </w:r>
            <w:hyperlink r:id="rId11" w:tgtFrame="_blank" w:history="1">
              <w:r w:rsidRPr="0038145D">
                <w:rPr>
                  <w:rStyle w:val="Hyperlink"/>
                  <w:rFonts w:ascii="Aptos" w:eastAsia="Yu Mincho" w:hAnsi="Aptos" w:cs="Arial"/>
                </w:rPr>
                <w:t>https://doi.org/10.1080/09571736.2017.1382058</w:t>
              </w:r>
            </w:hyperlink>
          </w:p>
        </w:tc>
      </w:tr>
      <w:tr w:rsidR="00366495" w14:paraId="07CAACBD" w14:textId="77777777" w:rsidTr="00366495">
        <w:tc>
          <w:tcPr>
            <w:tcW w:w="1696" w:type="dxa"/>
          </w:tcPr>
          <w:p w14:paraId="790482D8" w14:textId="77777777" w:rsidR="00366495" w:rsidRDefault="001C0447" w:rsidP="001C0447">
            <w:pPr>
              <w:jc w:val="center"/>
              <w:rPr>
                <w:rFonts w:ascii="Neue Haas Grotesk Text Pro" w:hAnsi="Neue Haas Grotesk Text Pro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EC3CDC4" wp14:editId="7D5DE353">
                  <wp:extent cx="736721" cy="1104944"/>
                  <wp:effectExtent l="0" t="0" r="6350" b="0"/>
                  <wp:docPr id="1692151771" name="Picture 3" descr="Debates in Second Language Educ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ebates in Second Language Educ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167" cy="1137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60F903" w14:textId="48CC214B" w:rsidR="00E92BD4" w:rsidRPr="00EB3A7F" w:rsidRDefault="00E92BD4" w:rsidP="001C0447">
            <w:pPr>
              <w:jc w:val="center"/>
              <w:rPr>
                <w:rFonts w:ascii="Neue Haas Grotesk Text Pro" w:hAnsi="Neue Haas Grotesk Text Pro"/>
                <w:sz w:val="18"/>
                <w:szCs w:val="18"/>
              </w:rPr>
            </w:pPr>
          </w:p>
        </w:tc>
        <w:tc>
          <w:tcPr>
            <w:tcW w:w="7320" w:type="dxa"/>
          </w:tcPr>
          <w:p w14:paraId="703DA408" w14:textId="5DDCD7DF" w:rsidR="00366495" w:rsidRDefault="00366495" w:rsidP="003C25CA">
            <w:pPr>
              <w:rPr>
                <w:rFonts w:ascii="Neue Haas Grotesk Text Pro" w:hAnsi="Neue Haas Grotesk Text Pro"/>
                <w:sz w:val="24"/>
                <w:szCs w:val="24"/>
              </w:rPr>
            </w:pPr>
            <w:r w:rsidRPr="0038145D">
              <w:rPr>
                <w:rFonts w:ascii="Aptos" w:hAnsi="Aptos"/>
              </w:rPr>
              <w:t>Macaro, E., &amp; Woore, R. (Eds.). (2022). </w:t>
            </w:r>
            <w:r w:rsidRPr="0038145D">
              <w:rPr>
                <w:rFonts w:ascii="Aptos" w:hAnsi="Aptos"/>
                <w:i/>
                <w:iCs/>
              </w:rPr>
              <w:t>Debates in second language education</w:t>
            </w:r>
            <w:r w:rsidRPr="0038145D">
              <w:rPr>
                <w:rFonts w:ascii="Aptos" w:hAnsi="Aptos"/>
              </w:rPr>
              <w:t>. Routledge</w:t>
            </w:r>
          </w:p>
        </w:tc>
      </w:tr>
      <w:tr w:rsidR="00366495" w14:paraId="3A1D21AA" w14:textId="77777777" w:rsidTr="00366495">
        <w:tc>
          <w:tcPr>
            <w:tcW w:w="1696" w:type="dxa"/>
          </w:tcPr>
          <w:p w14:paraId="078CB64F" w14:textId="77777777" w:rsidR="00366495" w:rsidRDefault="00E92BD4" w:rsidP="00E92BD4">
            <w:pPr>
              <w:jc w:val="center"/>
              <w:rPr>
                <w:rFonts w:ascii="Neue Haas Grotesk Text Pro" w:hAnsi="Neue Haas Grotesk Text Pro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B1F8547" wp14:editId="3A4337AE">
                  <wp:extent cx="774892" cy="1161418"/>
                  <wp:effectExtent l="0" t="0" r="6350" b="635"/>
                  <wp:docPr id="1805845066" name="Picture 4" descr="Making Every Lesson Count: Six principles to support great teaching and learning (Making Every Lesson Count series) : Shaun Allison, Andy Tharby: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aking Every Lesson Count: Six principles to support great teaching and learning (Making Every Lesson Count series) : Shaun Allison, Andy Tharby: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096" cy="1188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517C72" w14:textId="6F7C6633" w:rsidR="00E92BD4" w:rsidRPr="00EB3A7F" w:rsidRDefault="00E92BD4" w:rsidP="00E92BD4">
            <w:pPr>
              <w:jc w:val="center"/>
              <w:rPr>
                <w:rFonts w:ascii="Neue Haas Grotesk Text Pro" w:hAnsi="Neue Haas Grotesk Text Pro"/>
                <w:sz w:val="18"/>
                <w:szCs w:val="18"/>
              </w:rPr>
            </w:pPr>
          </w:p>
        </w:tc>
        <w:tc>
          <w:tcPr>
            <w:tcW w:w="7320" w:type="dxa"/>
          </w:tcPr>
          <w:p w14:paraId="221FD438" w14:textId="1A9897FE" w:rsidR="00366495" w:rsidRDefault="001C0447" w:rsidP="003C25CA">
            <w:pPr>
              <w:rPr>
                <w:rFonts w:ascii="Neue Haas Grotesk Text Pro" w:hAnsi="Neue Haas Grotesk Text Pro"/>
                <w:sz w:val="24"/>
                <w:szCs w:val="24"/>
              </w:rPr>
            </w:pPr>
            <w:r w:rsidRPr="0038145D">
              <w:rPr>
                <w:rFonts w:ascii="Aptos" w:eastAsia="Yu Mincho" w:hAnsi="Aptos" w:cs="Arial"/>
              </w:rPr>
              <w:t>Maxwell, J. A. (2019). </w:t>
            </w:r>
            <w:r w:rsidRPr="0038145D">
              <w:rPr>
                <w:rFonts w:ascii="Aptos" w:eastAsia="Yu Mincho" w:hAnsi="Aptos" w:cs="Arial"/>
                <w:i/>
                <w:iCs/>
              </w:rPr>
              <w:t>Making every MFL lesson count six principles to support great foreign language teaching</w:t>
            </w:r>
            <w:r w:rsidRPr="0038145D">
              <w:rPr>
                <w:rFonts w:ascii="Aptos" w:eastAsia="Yu Mincho" w:hAnsi="Aptos" w:cs="Arial"/>
              </w:rPr>
              <w:t> (S. Allison &amp; A. Tharby, Eds.). Crown House Publishing</w:t>
            </w:r>
          </w:p>
        </w:tc>
      </w:tr>
      <w:tr w:rsidR="00366495" w14:paraId="7DD14684" w14:textId="77777777" w:rsidTr="00366495">
        <w:tc>
          <w:tcPr>
            <w:tcW w:w="1696" w:type="dxa"/>
          </w:tcPr>
          <w:p w14:paraId="02F6EFA9" w14:textId="77777777" w:rsidR="00366495" w:rsidRDefault="00483D9C" w:rsidP="00483D9C">
            <w:pPr>
              <w:jc w:val="center"/>
              <w:rPr>
                <w:rFonts w:ascii="Neue Haas Grotesk Text Pro" w:hAnsi="Neue Haas Grotesk Text Pro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4278D2A" wp14:editId="42A71BDB">
                  <wp:extent cx="773574" cy="1094256"/>
                  <wp:effectExtent l="19050" t="19050" r="26670" b="10795"/>
                  <wp:docPr id="1641159876" name="Picture 6" descr="Research review series_ languages - GOV.U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Research review series_ languages - GOV.U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773" cy="111009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>
                                <a:alpha val="9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A14EE1" w14:textId="2DA5E549" w:rsidR="00483D9C" w:rsidRPr="00EB3A7F" w:rsidRDefault="00483D9C" w:rsidP="003C25CA">
            <w:pPr>
              <w:rPr>
                <w:rFonts w:ascii="Neue Haas Grotesk Text Pro" w:hAnsi="Neue Haas Grotesk Text Pro"/>
                <w:sz w:val="18"/>
                <w:szCs w:val="18"/>
              </w:rPr>
            </w:pPr>
          </w:p>
        </w:tc>
        <w:tc>
          <w:tcPr>
            <w:tcW w:w="7320" w:type="dxa"/>
          </w:tcPr>
          <w:p w14:paraId="0934EBEC" w14:textId="77777777" w:rsidR="00E92BD4" w:rsidRPr="0038145D" w:rsidRDefault="00E92BD4" w:rsidP="00E92BD4">
            <w:pPr>
              <w:spacing w:line="276" w:lineRule="auto"/>
              <w:rPr>
                <w:rFonts w:ascii="Aptos" w:hAnsi="Aptos"/>
                <w:color w:val="467886"/>
                <w:u w:val="single" w:color="467886"/>
              </w:rPr>
            </w:pPr>
            <w:r w:rsidRPr="0038145D">
              <w:rPr>
                <w:rFonts w:ascii="Aptos" w:hAnsi="Aptos"/>
              </w:rPr>
              <w:t xml:space="preserve">Ofsted. (2021). </w:t>
            </w:r>
            <w:r w:rsidRPr="0038145D">
              <w:rPr>
                <w:rFonts w:ascii="Aptos" w:hAnsi="Aptos"/>
                <w:i/>
              </w:rPr>
              <w:t>Research Review Series: Languages</w:t>
            </w:r>
            <w:r w:rsidRPr="0038145D">
              <w:rPr>
                <w:rFonts w:ascii="Aptos" w:hAnsi="Aptos"/>
              </w:rPr>
              <w:t xml:space="preserve">. </w:t>
            </w:r>
            <w:hyperlink r:id="rId15" w:history="1">
              <w:r w:rsidRPr="0038145D">
                <w:rPr>
                  <w:rStyle w:val="Hyperlink"/>
                  <w:rFonts w:ascii="Aptos" w:hAnsi="Aptos"/>
                </w:rPr>
                <w:t>https://www.gov.uk/government/publications/curriculum-research-review-series-languages/curriculum-research-review-series-languages</w:t>
              </w:r>
            </w:hyperlink>
            <w:r w:rsidRPr="0038145D">
              <w:rPr>
                <w:rFonts w:ascii="Aptos" w:hAnsi="Aptos"/>
                <w:color w:val="467886"/>
                <w:u w:val="single" w:color="467886"/>
              </w:rPr>
              <w:t xml:space="preserve"> </w:t>
            </w:r>
          </w:p>
          <w:p w14:paraId="695BB23A" w14:textId="77777777" w:rsidR="00366495" w:rsidRDefault="00366495" w:rsidP="003C25CA">
            <w:pPr>
              <w:rPr>
                <w:rFonts w:ascii="Neue Haas Grotesk Text Pro" w:hAnsi="Neue Haas Grotesk Text Pro"/>
                <w:sz w:val="24"/>
                <w:szCs w:val="24"/>
              </w:rPr>
            </w:pPr>
          </w:p>
        </w:tc>
      </w:tr>
      <w:tr w:rsidR="00366495" w14:paraId="4BB4CBAC" w14:textId="77777777" w:rsidTr="00366495">
        <w:tc>
          <w:tcPr>
            <w:tcW w:w="1696" w:type="dxa"/>
          </w:tcPr>
          <w:p w14:paraId="31BDC2C1" w14:textId="77777777" w:rsidR="009D7B0C" w:rsidRDefault="009D7B0C" w:rsidP="00EB3A7F">
            <w:pPr>
              <w:jc w:val="center"/>
              <w:rPr>
                <w:rFonts w:ascii="Neue Haas Grotesk Text Pro" w:hAnsi="Neue Haas Grotesk Text Pro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F1B7085" wp14:editId="25AEB42F">
                  <wp:extent cx="850069" cy="1274093"/>
                  <wp:effectExtent l="0" t="0" r="7620" b="2540"/>
                  <wp:docPr id="1935254943" name="Picture 5" descr="The Language Teacher Toolkit : Smith, Steven, Conti, Gianfranco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The Language Teacher Toolkit : Smith, Steven, Conti, Gianfranco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645" cy="131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8B21EC" w14:textId="13B0F4BC" w:rsidR="00EB3A7F" w:rsidRPr="00EB3A7F" w:rsidRDefault="00EB3A7F" w:rsidP="00EB3A7F">
            <w:pPr>
              <w:jc w:val="center"/>
              <w:rPr>
                <w:rFonts w:ascii="Neue Haas Grotesk Text Pro" w:hAnsi="Neue Haas Grotesk Text Pro"/>
                <w:sz w:val="18"/>
                <w:szCs w:val="18"/>
              </w:rPr>
            </w:pPr>
          </w:p>
        </w:tc>
        <w:tc>
          <w:tcPr>
            <w:tcW w:w="7320" w:type="dxa"/>
          </w:tcPr>
          <w:p w14:paraId="4CDD55D2" w14:textId="77777777" w:rsidR="00E92BD4" w:rsidRPr="0038145D" w:rsidRDefault="00E92BD4" w:rsidP="00E92BD4">
            <w:pPr>
              <w:spacing w:line="276" w:lineRule="auto"/>
              <w:rPr>
                <w:rFonts w:ascii="Aptos" w:hAnsi="Aptos"/>
              </w:rPr>
            </w:pPr>
            <w:r w:rsidRPr="0038145D">
              <w:rPr>
                <w:rFonts w:ascii="Aptos" w:hAnsi="Aptos"/>
              </w:rPr>
              <w:t>Smith, S., &amp; Conti, G. (2024). </w:t>
            </w:r>
            <w:r w:rsidRPr="0038145D">
              <w:rPr>
                <w:rFonts w:ascii="Aptos" w:hAnsi="Aptos"/>
                <w:i/>
                <w:iCs/>
              </w:rPr>
              <w:t>The language teacher toolkit</w:t>
            </w:r>
            <w:r w:rsidRPr="0038145D">
              <w:rPr>
                <w:rFonts w:ascii="Aptos" w:hAnsi="Aptos"/>
              </w:rPr>
              <w:t xml:space="preserve"> (Second edition.). </w:t>
            </w:r>
          </w:p>
          <w:p w14:paraId="54A15132" w14:textId="77777777" w:rsidR="00366495" w:rsidRDefault="00366495" w:rsidP="003C25CA">
            <w:pPr>
              <w:rPr>
                <w:rFonts w:ascii="Neue Haas Grotesk Text Pro" w:hAnsi="Neue Haas Grotesk Text Pro"/>
                <w:sz w:val="24"/>
                <w:szCs w:val="24"/>
              </w:rPr>
            </w:pPr>
          </w:p>
        </w:tc>
      </w:tr>
    </w:tbl>
    <w:p w14:paraId="28CA2BCF" w14:textId="36E90D44" w:rsidR="00483D9C" w:rsidRPr="00881968" w:rsidRDefault="00483D9C" w:rsidP="00483D9C">
      <w:pPr>
        <w:rPr>
          <w:rFonts w:ascii="Neue Haas Grotesk Text Pro" w:hAnsi="Neue Haas Grotesk Text Pro"/>
          <w:b/>
          <w:bCs/>
          <w:color w:val="660033"/>
          <w:sz w:val="24"/>
          <w:szCs w:val="24"/>
        </w:rPr>
      </w:pPr>
      <w:r w:rsidRPr="00881968">
        <w:rPr>
          <w:rFonts w:ascii="Neue Haas Grotesk Text Pro" w:hAnsi="Neue Haas Grotesk Text Pro"/>
          <w:b/>
          <w:bCs/>
          <w:color w:val="660033"/>
          <w:sz w:val="24"/>
          <w:szCs w:val="24"/>
        </w:rPr>
        <w:lastRenderedPageBreak/>
        <w:t xml:space="preserve">Before the start of the course, what </w:t>
      </w:r>
      <w:r>
        <w:rPr>
          <w:rFonts w:ascii="Neue Haas Grotesk Text Pro" w:hAnsi="Neue Haas Grotesk Text Pro"/>
          <w:b/>
          <w:bCs/>
          <w:color w:val="660033"/>
          <w:sz w:val="24"/>
          <w:szCs w:val="24"/>
        </w:rPr>
        <w:t>else can I be doing to prepare</w:t>
      </w:r>
      <w:r w:rsidRPr="00881968">
        <w:rPr>
          <w:rFonts w:ascii="Neue Haas Grotesk Text Pro" w:hAnsi="Neue Haas Grotesk Text Pro"/>
          <w:b/>
          <w:bCs/>
          <w:color w:val="660033"/>
          <w:sz w:val="24"/>
          <w:szCs w:val="24"/>
        </w:rPr>
        <w:t>?</w:t>
      </w:r>
    </w:p>
    <w:p w14:paraId="0E756A20" w14:textId="6C38620E" w:rsidR="003C25CA" w:rsidRDefault="007112FD" w:rsidP="00483D9C">
      <w:pPr>
        <w:rPr>
          <w:rFonts w:ascii="Neue Haas Grotesk Text Pro" w:hAnsi="Neue Haas Grotesk Text Pro"/>
          <w:sz w:val="24"/>
          <w:szCs w:val="24"/>
        </w:rPr>
      </w:pPr>
      <w:r>
        <w:rPr>
          <w:rFonts w:ascii="Neue Haas Grotesk Text Pro" w:hAnsi="Neue Haas Grotesk Text Pro"/>
          <w:sz w:val="24"/>
          <w:szCs w:val="24"/>
        </w:rPr>
        <w:t>Here are a few other suggestions for things you can do before the course starts so that you feel well-prepared</w:t>
      </w:r>
      <w:r w:rsidR="00D20FAF">
        <w:rPr>
          <w:rFonts w:ascii="Neue Haas Grotesk Text Pro" w:hAnsi="Neue Haas Grotesk Text Pro"/>
          <w:sz w:val="24"/>
          <w:szCs w:val="24"/>
        </w:rPr>
        <w:t>.</w:t>
      </w:r>
    </w:p>
    <w:p w14:paraId="5F3485BE" w14:textId="47B4B8C9" w:rsidR="00D20FAF" w:rsidRPr="00D20FAF" w:rsidRDefault="00D20FAF" w:rsidP="00D20FAF">
      <w:pPr>
        <w:pStyle w:val="ListParagraph"/>
        <w:numPr>
          <w:ilvl w:val="0"/>
          <w:numId w:val="3"/>
        </w:numPr>
        <w:rPr>
          <w:rFonts w:ascii="Neue Haas Grotesk Text Pro" w:hAnsi="Neue Haas Grotesk Text Pro"/>
          <w:b/>
          <w:bCs/>
          <w:sz w:val="24"/>
          <w:szCs w:val="24"/>
        </w:rPr>
      </w:pPr>
      <w:r>
        <w:rPr>
          <w:rFonts w:ascii="Neue Haas Grotesk Text Pro" w:hAnsi="Neue Haas Grotesk Text Pro"/>
          <w:sz w:val="24"/>
          <w:szCs w:val="24"/>
        </w:rPr>
        <w:t>Carefully read through and c</w:t>
      </w:r>
      <w:r w:rsidRPr="00D20FAF">
        <w:rPr>
          <w:rFonts w:ascii="Neue Haas Grotesk Text Pro" w:hAnsi="Neue Haas Grotesk Text Pro"/>
          <w:sz w:val="24"/>
          <w:szCs w:val="24"/>
        </w:rPr>
        <w:t>omplete</w:t>
      </w:r>
      <w:r>
        <w:rPr>
          <w:rFonts w:ascii="Neue Haas Grotesk Text Pro" w:hAnsi="Neue Haas Grotesk Text Pro"/>
          <w:sz w:val="24"/>
          <w:szCs w:val="24"/>
        </w:rPr>
        <w:t xml:space="preserve"> the </w:t>
      </w:r>
      <w:r w:rsidRPr="006B44F0">
        <w:rPr>
          <w:rFonts w:ascii="Neue Haas Grotesk Text Pro" w:hAnsi="Neue Haas Grotesk Text Pro"/>
          <w:b/>
          <w:bCs/>
          <w:i/>
          <w:iCs/>
          <w:sz w:val="24"/>
          <w:szCs w:val="24"/>
        </w:rPr>
        <w:t>MFL subject knowledge audit</w:t>
      </w:r>
      <w:r>
        <w:rPr>
          <w:rFonts w:ascii="Neue Haas Grotesk Text Pro" w:hAnsi="Neue Haas Grotesk Text Pro"/>
          <w:sz w:val="24"/>
          <w:szCs w:val="24"/>
        </w:rPr>
        <w:t>.</w:t>
      </w:r>
    </w:p>
    <w:p w14:paraId="47A99859" w14:textId="5D9A9A14" w:rsidR="000E56B1" w:rsidRPr="000E56B1" w:rsidRDefault="00EE4CD0" w:rsidP="000E56B1">
      <w:pPr>
        <w:pStyle w:val="ListParagraph"/>
        <w:numPr>
          <w:ilvl w:val="0"/>
          <w:numId w:val="3"/>
        </w:numPr>
        <w:rPr>
          <w:rFonts w:ascii="Neue Haas Grotesk Text Pro" w:hAnsi="Neue Haas Grotesk Text Pro"/>
          <w:b/>
          <w:bCs/>
          <w:sz w:val="24"/>
          <w:szCs w:val="24"/>
        </w:rPr>
      </w:pPr>
      <w:r w:rsidRPr="000E56B1">
        <w:rPr>
          <w:rFonts w:ascii="Neue Haas Grotesk Text Pro" w:hAnsi="Neue Haas Grotesk Text Pro"/>
          <w:sz w:val="24"/>
          <w:szCs w:val="24"/>
        </w:rPr>
        <w:t xml:space="preserve">Explore the </w:t>
      </w:r>
      <w:r w:rsidRPr="000E56B1">
        <w:rPr>
          <w:rFonts w:ascii="Neue Haas Grotesk Text Pro" w:hAnsi="Neue Haas Grotesk Text Pro"/>
          <w:b/>
          <w:bCs/>
          <w:i/>
          <w:iCs/>
          <w:sz w:val="24"/>
          <w:szCs w:val="24"/>
        </w:rPr>
        <w:t>Association for Language Learning</w:t>
      </w:r>
      <w:r w:rsidRPr="000E56B1">
        <w:rPr>
          <w:rFonts w:ascii="Neue Haas Grotesk Text Pro" w:hAnsi="Neue Haas Grotesk Text Pro"/>
          <w:sz w:val="24"/>
          <w:szCs w:val="24"/>
        </w:rPr>
        <w:t xml:space="preserve"> (ALL)</w:t>
      </w:r>
      <w:r w:rsidR="008C7600" w:rsidRPr="000E56B1">
        <w:rPr>
          <w:rFonts w:ascii="Neue Haas Grotesk Text Pro" w:hAnsi="Neue Haas Grotesk Text Pro"/>
          <w:sz w:val="24"/>
          <w:szCs w:val="24"/>
        </w:rPr>
        <w:t>.  It is the best place to start when it comes to learning about all things related to language learning</w:t>
      </w:r>
      <w:r w:rsidR="00501C9D">
        <w:rPr>
          <w:rFonts w:ascii="Neue Haas Grotesk Text Pro" w:hAnsi="Neue Haas Grotesk Text Pro"/>
          <w:sz w:val="24"/>
          <w:szCs w:val="24"/>
        </w:rPr>
        <w:t xml:space="preserve"> and teaching</w:t>
      </w:r>
      <w:r w:rsidR="007555CD" w:rsidRPr="000E56B1">
        <w:rPr>
          <w:rFonts w:ascii="Neue Haas Grotesk Text Pro" w:hAnsi="Neue Haas Grotesk Text Pro"/>
          <w:sz w:val="24"/>
          <w:szCs w:val="24"/>
        </w:rPr>
        <w:t>.  I would strongly recommend becoming a member of the ALL too!</w:t>
      </w:r>
      <w:r w:rsidR="0087061B" w:rsidRPr="000E56B1">
        <w:rPr>
          <w:rFonts w:ascii="Neue Haas Grotesk Text Pro" w:hAnsi="Neue Haas Grotesk Text Pro"/>
          <w:sz w:val="24"/>
          <w:szCs w:val="24"/>
        </w:rPr>
        <w:t xml:space="preserve">  (There’s a good discount for student members!). </w:t>
      </w:r>
      <w:hyperlink r:id="rId17" w:history="1">
        <w:r w:rsidR="0087061B" w:rsidRPr="000E56B1">
          <w:rPr>
            <w:rStyle w:val="Hyperlink"/>
            <w:rFonts w:ascii="Neue Haas Grotesk Text Pro" w:hAnsi="Neue Haas Grotesk Text Pro"/>
            <w:sz w:val="24"/>
            <w:szCs w:val="24"/>
          </w:rPr>
          <w:t>Home - Association for Language Learning</w:t>
        </w:r>
      </w:hyperlink>
      <w:r w:rsidR="0087061B" w:rsidRPr="000E56B1">
        <w:rPr>
          <w:rFonts w:ascii="Neue Haas Grotesk Text Pro" w:hAnsi="Neue Haas Grotesk Text Pro"/>
          <w:sz w:val="24"/>
          <w:szCs w:val="24"/>
        </w:rPr>
        <w:t>.</w:t>
      </w:r>
    </w:p>
    <w:p w14:paraId="42811B48" w14:textId="11B8AA82" w:rsidR="000E56B1" w:rsidRPr="000E56B1" w:rsidRDefault="000E56B1" w:rsidP="000E56B1">
      <w:pPr>
        <w:pStyle w:val="ListParagraph"/>
        <w:numPr>
          <w:ilvl w:val="0"/>
          <w:numId w:val="3"/>
        </w:numPr>
        <w:rPr>
          <w:rFonts w:ascii="Neue Haas Grotesk Text Pro" w:hAnsi="Neue Haas Grotesk Text Pro"/>
          <w:sz w:val="24"/>
          <w:szCs w:val="24"/>
        </w:rPr>
      </w:pPr>
      <w:r w:rsidRPr="000E56B1">
        <w:rPr>
          <w:rFonts w:ascii="Neue Haas Grotesk Text Pro" w:hAnsi="Neue Haas Grotesk Text Pro" w:cs="Arial"/>
          <w:sz w:val="24"/>
          <w:szCs w:val="24"/>
        </w:rPr>
        <w:t xml:space="preserve">Explore some of these </w:t>
      </w:r>
      <w:r w:rsidRPr="000E56B1">
        <w:rPr>
          <w:rFonts w:ascii="Neue Haas Grotesk Text Pro" w:hAnsi="Neue Haas Grotesk Text Pro" w:cs="Arial"/>
          <w:b/>
          <w:bCs/>
          <w:i/>
          <w:iCs/>
          <w:sz w:val="24"/>
          <w:szCs w:val="24"/>
        </w:rPr>
        <w:t>websites and blogs</w:t>
      </w:r>
      <w:r>
        <w:rPr>
          <w:rFonts w:ascii="Neue Haas Grotesk Text Pro" w:hAnsi="Neue Haas Grotesk Text Pro" w:cs="Arial"/>
          <w:sz w:val="24"/>
          <w:szCs w:val="24"/>
        </w:rPr>
        <w:t>:</w:t>
      </w:r>
    </w:p>
    <w:p w14:paraId="2FC77077" w14:textId="77777777" w:rsidR="000E56B1" w:rsidRPr="000E56B1" w:rsidRDefault="000E56B1" w:rsidP="000E56B1">
      <w:pPr>
        <w:pStyle w:val="ListParagraph"/>
        <w:numPr>
          <w:ilvl w:val="1"/>
          <w:numId w:val="3"/>
        </w:numPr>
        <w:rPr>
          <w:rFonts w:ascii="Neue Haas Grotesk Text Pro" w:hAnsi="Neue Haas Grotesk Text Pro"/>
          <w:b/>
          <w:bCs/>
          <w:sz w:val="24"/>
          <w:szCs w:val="24"/>
        </w:rPr>
      </w:pPr>
      <w:hyperlink r:id="rId18" w:history="1">
        <w:r w:rsidRPr="000E56B1">
          <w:rPr>
            <w:rStyle w:val="Hyperlink"/>
            <w:rFonts w:ascii="Neue Haas Grotesk Text Pro" w:hAnsi="Neue Haas Grotesk Text Pro" w:cs="Arial"/>
            <w:sz w:val="24"/>
            <w:szCs w:val="24"/>
          </w:rPr>
          <w:t>https://www.tes.com/teaching-resources</w:t>
        </w:r>
      </w:hyperlink>
      <w:r w:rsidRPr="000E56B1">
        <w:rPr>
          <w:rFonts w:ascii="Neue Haas Grotesk Text Pro" w:hAnsi="Neue Haas Grotesk Text Pro" w:cs="Arial"/>
          <w:sz w:val="24"/>
          <w:szCs w:val="24"/>
        </w:rPr>
        <w:tab/>
      </w:r>
    </w:p>
    <w:p w14:paraId="46A6DFE7" w14:textId="77777777" w:rsidR="000E56B1" w:rsidRPr="000E56B1" w:rsidRDefault="000E56B1" w:rsidP="000E56B1">
      <w:pPr>
        <w:pStyle w:val="ListParagraph"/>
        <w:numPr>
          <w:ilvl w:val="1"/>
          <w:numId w:val="3"/>
        </w:numPr>
        <w:rPr>
          <w:rFonts w:ascii="Neue Haas Grotesk Text Pro" w:hAnsi="Neue Haas Grotesk Text Pro"/>
          <w:b/>
          <w:bCs/>
          <w:sz w:val="24"/>
          <w:szCs w:val="24"/>
        </w:rPr>
      </w:pPr>
      <w:hyperlink r:id="rId19" w:history="1">
        <w:r w:rsidRPr="000E56B1">
          <w:rPr>
            <w:rStyle w:val="Hyperlink"/>
            <w:rFonts w:ascii="Neue Haas Grotesk Text Pro" w:hAnsi="Neue Haas Grotesk Text Pro" w:cs="Arial"/>
            <w:sz w:val="24"/>
            <w:szCs w:val="24"/>
          </w:rPr>
          <w:t>https://www.lightbulblanguages.co.uk</w:t>
        </w:r>
      </w:hyperlink>
    </w:p>
    <w:p w14:paraId="32465215" w14:textId="77777777" w:rsidR="000E56B1" w:rsidRPr="000E56B1" w:rsidRDefault="000E56B1" w:rsidP="000E56B1">
      <w:pPr>
        <w:pStyle w:val="ListParagraph"/>
        <w:numPr>
          <w:ilvl w:val="1"/>
          <w:numId w:val="3"/>
        </w:numPr>
        <w:rPr>
          <w:rFonts w:ascii="Neue Haas Grotesk Text Pro" w:hAnsi="Neue Haas Grotesk Text Pro"/>
          <w:b/>
          <w:bCs/>
          <w:sz w:val="24"/>
          <w:szCs w:val="24"/>
        </w:rPr>
      </w:pPr>
      <w:hyperlink r:id="rId20" w:history="1">
        <w:r w:rsidRPr="000E56B1">
          <w:rPr>
            <w:rStyle w:val="Hyperlink"/>
            <w:rFonts w:ascii="Neue Haas Grotesk Text Pro" w:hAnsi="Neue Haas Grotesk Text Pro" w:cs="Arial"/>
            <w:sz w:val="24"/>
            <w:szCs w:val="24"/>
          </w:rPr>
          <w:t>www.teachitlanguages.co.uk</w:t>
        </w:r>
      </w:hyperlink>
    </w:p>
    <w:p w14:paraId="0F074F2D" w14:textId="77777777" w:rsidR="000E56B1" w:rsidRPr="000E56B1" w:rsidRDefault="000E56B1" w:rsidP="000E56B1">
      <w:pPr>
        <w:pStyle w:val="ListParagraph"/>
        <w:numPr>
          <w:ilvl w:val="1"/>
          <w:numId w:val="3"/>
        </w:numPr>
        <w:rPr>
          <w:rFonts w:ascii="Neue Haas Grotesk Text Pro" w:hAnsi="Neue Haas Grotesk Text Pro"/>
          <w:b/>
          <w:bCs/>
          <w:sz w:val="24"/>
          <w:szCs w:val="24"/>
        </w:rPr>
      </w:pPr>
      <w:hyperlink r:id="rId21" w:history="1">
        <w:r w:rsidRPr="000E56B1">
          <w:rPr>
            <w:rStyle w:val="Hyperlink"/>
            <w:rFonts w:ascii="Neue Haas Grotesk Text Pro" w:hAnsi="Neue Haas Grotesk Text Pro" w:cs="Arial"/>
            <w:sz w:val="24"/>
            <w:szCs w:val="24"/>
          </w:rPr>
          <w:t>https://www.informedlanguageteacher.com/</w:t>
        </w:r>
      </w:hyperlink>
    </w:p>
    <w:p w14:paraId="011224E0" w14:textId="77777777" w:rsidR="000E56B1" w:rsidRPr="00F62D72" w:rsidRDefault="000E56B1" w:rsidP="000E56B1">
      <w:pPr>
        <w:pStyle w:val="ListParagraph"/>
        <w:numPr>
          <w:ilvl w:val="1"/>
          <w:numId w:val="3"/>
        </w:numPr>
        <w:rPr>
          <w:rFonts w:ascii="Neue Haas Grotesk Text Pro" w:hAnsi="Neue Haas Grotesk Text Pro"/>
          <w:b/>
          <w:bCs/>
          <w:sz w:val="24"/>
          <w:szCs w:val="24"/>
        </w:rPr>
      </w:pPr>
      <w:hyperlink r:id="rId22" w:history="1">
        <w:r w:rsidRPr="00F62D72">
          <w:rPr>
            <w:rStyle w:val="Hyperlink"/>
            <w:rFonts w:ascii="Neue Haas Grotesk Text Pro" w:hAnsi="Neue Haas Grotesk Text Pro" w:cs="Arial"/>
            <w:sz w:val="24"/>
            <w:szCs w:val="24"/>
          </w:rPr>
          <w:t>Second language teaching CPD 1 A process approach to listening: introduction</w:t>
        </w:r>
      </w:hyperlink>
      <w:r w:rsidRPr="00F62D72">
        <w:rPr>
          <w:rFonts w:ascii="Neue Haas Grotesk Text Pro" w:hAnsi="Neue Haas Grotesk Text Pro" w:cs="Arial"/>
          <w:sz w:val="24"/>
          <w:szCs w:val="24"/>
        </w:rPr>
        <w:t xml:space="preserve">  (Steve Smith CPD on YouTube)</w:t>
      </w:r>
      <w:r w:rsidRPr="00F62D72">
        <w:rPr>
          <w:rFonts w:ascii="Neue Haas Grotesk Text Pro" w:hAnsi="Neue Haas Grotesk Text Pro" w:cs="Arial"/>
          <w:sz w:val="24"/>
          <w:szCs w:val="24"/>
        </w:rPr>
        <w:tab/>
      </w:r>
      <w:r w:rsidRPr="00F62D72">
        <w:rPr>
          <w:rFonts w:ascii="Neue Haas Grotesk Text Pro" w:hAnsi="Neue Haas Grotesk Text Pro" w:cs="Arial"/>
          <w:sz w:val="24"/>
          <w:szCs w:val="24"/>
        </w:rPr>
        <w:tab/>
      </w:r>
    </w:p>
    <w:p w14:paraId="75DCA13F" w14:textId="77777777" w:rsidR="000E56B1" w:rsidRPr="00F62D72" w:rsidRDefault="000E56B1" w:rsidP="000E56B1">
      <w:pPr>
        <w:pStyle w:val="ListParagraph"/>
        <w:numPr>
          <w:ilvl w:val="1"/>
          <w:numId w:val="3"/>
        </w:numPr>
        <w:rPr>
          <w:rFonts w:ascii="Neue Haas Grotesk Text Pro" w:hAnsi="Neue Haas Grotesk Text Pro"/>
          <w:b/>
          <w:bCs/>
          <w:sz w:val="24"/>
          <w:szCs w:val="24"/>
        </w:rPr>
      </w:pPr>
      <w:hyperlink r:id="rId23" w:history="1">
        <w:r w:rsidRPr="00F62D72">
          <w:rPr>
            <w:rStyle w:val="Hyperlink"/>
            <w:rFonts w:ascii="Neue Haas Grotesk Text Pro" w:hAnsi="Neue Haas Grotesk Text Pro" w:cs="Arial"/>
            <w:sz w:val="24"/>
            <w:szCs w:val="24"/>
          </w:rPr>
          <w:t>http://rachelhawkes.com</w:t>
        </w:r>
      </w:hyperlink>
    </w:p>
    <w:p w14:paraId="76172669" w14:textId="77777777" w:rsidR="009106C0" w:rsidRPr="00F62D72" w:rsidRDefault="000E56B1" w:rsidP="009106C0">
      <w:pPr>
        <w:pStyle w:val="ListParagraph"/>
        <w:numPr>
          <w:ilvl w:val="1"/>
          <w:numId w:val="3"/>
        </w:numPr>
        <w:rPr>
          <w:rFonts w:ascii="Neue Haas Grotesk Text Pro" w:hAnsi="Neue Haas Grotesk Text Pro"/>
          <w:b/>
          <w:bCs/>
          <w:sz w:val="24"/>
          <w:szCs w:val="24"/>
        </w:rPr>
      </w:pPr>
      <w:hyperlink r:id="rId24" w:history="1">
        <w:r w:rsidRPr="00F62D72">
          <w:rPr>
            <w:rStyle w:val="Hyperlink"/>
            <w:rFonts w:ascii="Neue Haas Grotesk Text Pro" w:hAnsi="Neue Haas Grotesk Text Pro" w:cs="Arial"/>
            <w:sz w:val="24"/>
            <w:szCs w:val="24"/>
          </w:rPr>
          <w:t>https://gianfrancoconti.com/</w:t>
        </w:r>
      </w:hyperlink>
    </w:p>
    <w:p w14:paraId="31490BEC" w14:textId="772F8BE7" w:rsidR="009F7361" w:rsidRPr="00125C5B" w:rsidRDefault="00E27303" w:rsidP="009106C0">
      <w:pPr>
        <w:pStyle w:val="ListParagraph"/>
        <w:numPr>
          <w:ilvl w:val="0"/>
          <w:numId w:val="3"/>
        </w:numPr>
        <w:rPr>
          <w:rStyle w:val="Hyperlink"/>
          <w:rFonts w:ascii="Neue Haas Grotesk Text Pro" w:hAnsi="Neue Haas Grotesk Text Pro"/>
          <w:b/>
          <w:bCs/>
          <w:color w:val="auto"/>
          <w:sz w:val="24"/>
          <w:szCs w:val="24"/>
          <w:u w:val="none"/>
        </w:rPr>
      </w:pPr>
      <w:r w:rsidRPr="00F62D72">
        <w:rPr>
          <w:rFonts w:ascii="Neue Haas Grotesk Text Pro" w:hAnsi="Neue Haas Grotesk Text Pro" w:cs="Arial"/>
          <w:sz w:val="24"/>
          <w:szCs w:val="24"/>
        </w:rPr>
        <w:t xml:space="preserve">Research the </w:t>
      </w:r>
      <w:r w:rsidR="00AB77D1" w:rsidRPr="00AE092C">
        <w:rPr>
          <w:rFonts w:ascii="Neue Haas Grotesk Text Pro" w:hAnsi="Neue Haas Grotesk Text Pro" w:cs="Arial"/>
          <w:b/>
          <w:bCs/>
          <w:i/>
          <w:iCs/>
          <w:sz w:val="24"/>
          <w:szCs w:val="24"/>
        </w:rPr>
        <w:t>National Curriculum</w:t>
      </w:r>
      <w:r w:rsidR="00AB77D1" w:rsidRPr="00F62D72">
        <w:rPr>
          <w:rFonts w:ascii="Neue Haas Grotesk Text Pro" w:hAnsi="Neue Haas Grotesk Text Pro" w:cs="Arial"/>
          <w:sz w:val="24"/>
          <w:szCs w:val="24"/>
        </w:rPr>
        <w:t xml:space="preserve"> </w:t>
      </w:r>
      <w:r w:rsidRPr="00F62D72">
        <w:rPr>
          <w:rFonts w:ascii="Neue Haas Grotesk Text Pro" w:hAnsi="Neue Haas Grotesk Text Pro" w:cs="Arial"/>
          <w:sz w:val="24"/>
          <w:szCs w:val="24"/>
        </w:rPr>
        <w:t>K</w:t>
      </w:r>
      <w:r w:rsidR="00AB77D1" w:rsidRPr="00F62D72">
        <w:rPr>
          <w:rFonts w:ascii="Neue Haas Grotesk Text Pro" w:hAnsi="Neue Haas Grotesk Text Pro" w:cs="Arial"/>
          <w:sz w:val="24"/>
          <w:szCs w:val="24"/>
        </w:rPr>
        <w:t xml:space="preserve">ey Stage </w:t>
      </w:r>
      <w:r w:rsidRPr="00F62D72">
        <w:rPr>
          <w:rFonts w:ascii="Neue Haas Grotesk Text Pro" w:hAnsi="Neue Haas Grotesk Text Pro" w:cs="Arial"/>
          <w:sz w:val="24"/>
          <w:szCs w:val="24"/>
        </w:rPr>
        <w:t>2 (</w:t>
      </w:r>
      <w:r w:rsidR="00AB77D1" w:rsidRPr="00F62D72">
        <w:rPr>
          <w:rFonts w:ascii="Neue Haas Grotesk Text Pro" w:hAnsi="Neue Haas Grotesk Text Pro" w:cs="Arial"/>
          <w:sz w:val="24"/>
          <w:szCs w:val="24"/>
        </w:rPr>
        <w:t xml:space="preserve">7-11 years old) and Key Stage 3 (11 – 14 years old) Programmes of Study for Languages: </w:t>
      </w:r>
      <w:hyperlink r:id="rId25">
        <w:r w:rsidR="008562E6" w:rsidRPr="00F62D72">
          <w:rPr>
            <w:rFonts w:ascii="Neue Haas Grotesk Text Pro" w:hAnsi="Neue Haas Grotesk Text Pro"/>
            <w:color w:val="0000FF"/>
            <w:sz w:val="24"/>
            <w:szCs w:val="24"/>
            <w:u w:val="single"/>
          </w:rPr>
          <w:t>KS2 Programme of Study for Languages 2013</w:t>
        </w:r>
      </w:hyperlink>
      <w:r w:rsidR="008562E6" w:rsidRPr="00F62D72">
        <w:rPr>
          <w:rFonts w:ascii="Neue Haas Grotesk Text Pro" w:hAnsi="Neue Haas Grotesk Text Pro"/>
          <w:sz w:val="24"/>
          <w:szCs w:val="24"/>
        </w:rPr>
        <w:t xml:space="preserve">; </w:t>
      </w:r>
      <w:r w:rsidR="009F7361" w:rsidRPr="00125C5B">
        <w:rPr>
          <w:rFonts w:ascii="Neue Haas Grotesk Text Pro" w:hAnsi="Neue Haas Grotesk Text Pro"/>
          <w:color w:val="0000FF"/>
          <w:sz w:val="24"/>
          <w:szCs w:val="24"/>
          <w:u w:val="single"/>
        </w:rPr>
        <w:fldChar w:fldCharType="begin"/>
      </w:r>
      <w:r w:rsidR="009F7361" w:rsidRPr="00125C5B">
        <w:rPr>
          <w:rFonts w:ascii="Neue Haas Grotesk Text Pro" w:hAnsi="Neue Haas Grotesk Text Pro"/>
          <w:color w:val="0000FF"/>
          <w:sz w:val="24"/>
          <w:szCs w:val="24"/>
          <w:u w:val="single"/>
        </w:rPr>
        <w:instrText>HYPERLINK "https://assets.publishing.service.gov.uk/media/5a7c5afae5274a7ee501a69e/SECONDARY_national_curriculum_-_Languages.pdf"</w:instrText>
      </w:r>
      <w:r w:rsidR="009F7361" w:rsidRPr="00125C5B">
        <w:rPr>
          <w:rFonts w:ascii="Neue Haas Grotesk Text Pro" w:hAnsi="Neue Haas Grotesk Text Pro"/>
          <w:color w:val="0000FF"/>
          <w:sz w:val="24"/>
          <w:szCs w:val="24"/>
          <w:u w:val="single"/>
        </w:rPr>
      </w:r>
      <w:r w:rsidR="009F7361" w:rsidRPr="00125C5B">
        <w:rPr>
          <w:rFonts w:ascii="Neue Haas Grotesk Text Pro" w:hAnsi="Neue Haas Grotesk Text Pro"/>
          <w:color w:val="0000FF"/>
          <w:sz w:val="24"/>
          <w:szCs w:val="24"/>
          <w:u w:val="single"/>
        </w:rPr>
        <w:fldChar w:fldCharType="separate"/>
      </w:r>
      <w:r w:rsidR="009F7361" w:rsidRPr="00125C5B">
        <w:rPr>
          <w:rStyle w:val="Hyperlink"/>
          <w:rFonts w:ascii="Neue Haas Grotesk Text Pro" w:hAnsi="Neue Haas Grotesk Text Pro"/>
          <w:sz w:val="24"/>
          <w:szCs w:val="24"/>
        </w:rPr>
        <w:t>KS3 Programme of Study for Languages 2013</w:t>
      </w:r>
    </w:p>
    <w:p w14:paraId="7774D530" w14:textId="77777777" w:rsidR="00125C5B" w:rsidRPr="00B45DBB" w:rsidRDefault="009F7361" w:rsidP="00125C5B">
      <w:pPr>
        <w:pStyle w:val="ListParagraph"/>
        <w:numPr>
          <w:ilvl w:val="0"/>
          <w:numId w:val="3"/>
        </w:numPr>
        <w:rPr>
          <w:rStyle w:val="Hyperlink"/>
          <w:rFonts w:ascii="Neue Haas Grotesk Text Pro" w:hAnsi="Neue Haas Grotesk Text Pro"/>
          <w:sz w:val="24"/>
          <w:szCs w:val="24"/>
        </w:rPr>
      </w:pPr>
      <w:r w:rsidRPr="00125C5B">
        <w:rPr>
          <w:rFonts w:ascii="Neue Haas Grotesk Text Pro" w:hAnsi="Neue Haas Grotesk Text Pro"/>
          <w:sz w:val="24"/>
          <w:szCs w:val="24"/>
        </w:rPr>
        <w:fldChar w:fldCharType="end"/>
      </w:r>
      <w:r w:rsidR="00F62D72" w:rsidRPr="00125C5B">
        <w:rPr>
          <w:rFonts w:ascii="Neue Haas Grotesk Text Pro" w:hAnsi="Neue Haas Grotesk Text Pro"/>
          <w:sz w:val="24"/>
          <w:szCs w:val="24"/>
        </w:rPr>
        <w:t xml:space="preserve">Read through the </w:t>
      </w:r>
      <w:r w:rsidR="00F62D72" w:rsidRPr="00AE092C">
        <w:rPr>
          <w:rFonts w:ascii="Neue Haas Grotesk Text Pro" w:hAnsi="Neue Haas Grotesk Text Pro"/>
          <w:b/>
          <w:bCs/>
          <w:i/>
          <w:iCs/>
          <w:sz w:val="24"/>
          <w:szCs w:val="24"/>
        </w:rPr>
        <w:t>GCSE subject content</w:t>
      </w:r>
      <w:r w:rsidR="00F62D72" w:rsidRPr="00125C5B">
        <w:rPr>
          <w:rFonts w:ascii="Neue Haas Grotesk Text Pro" w:hAnsi="Neue Haas Grotesk Text Pro"/>
          <w:sz w:val="24"/>
          <w:szCs w:val="24"/>
        </w:rPr>
        <w:t xml:space="preserve"> for MFL: </w:t>
      </w:r>
      <w:r w:rsidR="00125C5B" w:rsidRPr="00B45DBB">
        <w:rPr>
          <w:rFonts w:ascii="Neue Haas Grotesk Text Pro" w:hAnsi="Neue Haas Grotesk Text Pro"/>
          <w:sz w:val="24"/>
          <w:szCs w:val="24"/>
        </w:rPr>
        <w:fldChar w:fldCharType="begin"/>
      </w:r>
      <w:r w:rsidR="00125C5B" w:rsidRPr="00B45DBB">
        <w:rPr>
          <w:rFonts w:ascii="Neue Haas Grotesk Text Pro" w:hAnsi="Neue Haas Grotesk Text Pro"/>
          <w:sz w:val="24"/>
          <w:szCs w:val="24"/>
        </w:rPr>
        <w:instrText>HYPERLINK "https://www.gov.uk/government/publications/gcse-french-german-and-spanish-subject-content"</w:instrText>
      </w:r>
      <w:r w:rsidR="00125C5B" w:rsidRPr="00B45DBB">
        <w:rPr>
          <w:rFonts w:ascii="Neue Haas Grotesk Text Pro" w:hAnsi="Neue Haas Grotesk Text Pro"/>
          <w:sz w:val="24"/>
          <w:szCs w:val="24"/>
        </w:rPr>
      </w:r>
      <w:r w:rsidR="00125C5B" w:rsidRPr="00B45DBB">
        <w:rPr>
          <w:rFonts w:ascii="Neue Haas Grotesk Text Pro" w:hAnsi="Neue Haas Grotesk Text Pro"/>
          <w:sz w:val="24"/>
          <w:szCs w:val="24"/>
        </w:rPr>
        <w:fldChar w:fldCharType="separate"/>
      </w:r>
      <w:r w:rsidR="00125C5B" w:rsidRPr="00B45DBB">
        <w:rPr>
          <w:rStyle w:val="Hyperlink"/>
          <w:rFonts w:ascii="Neue Haas Grotesk Text Pro" w:hAnsi="Neue Haas Grotesk Text Pro"/>
          <w:sz w:val="24"/>
          <w:szCs w:val="24"/>
        </w:rPr>
        <w:t>GCSE subject content for MFL 2024</w:t>
      </w:r>
    </w:p>
    <w:p w14:paraId="0437E39C" w14:textId="66CF6659" w:rsidR="00B45DBB" w:rsidRPr="00B8065F" w:rsidRDefault="00125C5B" w:rsidP="00B45DBB">
      <w:pPr>
        <w:pStyle w:val="ListParagraph"/>
        <w:numPr>
          <w:ilvl w:val="0"/>
          <w:numId w:val="1"/>
        </w:numPr>
        <w:rPr>
          <w:rFonts w:ascii="Neue Haas Grotesk Text Pro" w:hAnsi="Neue Haas Grotesk Text Pro"/>
          <w:b/>
          <w:bCs/>
          <w:sz w:val="24"/>
          <w:szCs w:val="24"/>
        </w:rPr>
      </w:pPr>
      <w:r w:rsidRPr="00B45DBB">
        <w:rPr>
          <w:rFonts w:ascii="Neue Haas Grotesk Text Pro" w:hAnsi="Neue Haas Grotesk Text Pro"/>
          <w:color w:val="0000FF"/>
          <w:sz w:val="24"/>
          <w:szCs w:val="24"/>
          <w:u w:val="single"/>
        </w:rPr>
        <w:fldChar w:fldCharType="end"/>
      </w:r>
      <w:r w:rsidR="00B45DBB" w:rsidRPr="00AE092C">
        <w:rPr>
          <w:rFonts w:ascii="Neue Haas Grotesk Text Pro" w:hAnsi="Neue Haas Grotesk Text Pro"/>
          <w:b/>
          <w:bCs/>
          <w:i/>
          <w:iCs/>
          <w:sz w:val="24"/>
          <w:szCs w:val="24"/>
        </w:rPr>
        <w:t>What does an outstanding lesson in MFL look like?</w:t>
      </w:r>
      <w:r w:rsidR="00B45DBB" w:rsidRPr="00B45DBB">
        <w:rPr>
          <w:rFonts w:ascii="Neue Haas Grotesk Text Pro" w:hAnsi="Neue Haas Grotesk Text Pro"/>
          <w:b/>
          <w:bCs/>
          <w:sz w:val="24"/>
          <w:szCs w:val="24"/>
        </w:rPr>
        <w:t xml:space="preserve"> </w:t>
      </w:r>
      <w:r w:rsidR="00B45DBB" w:rsidRPr="00B45DBB">
        <w:rPr>
          <w:rFonts w:ascii="Neue Haas Grotesk Text Pro" w:hAnsi="Neue Haas Grotesk Text Pro"/>
          <w:sz w:val="24"/>
          <w:szCs w:val="24"/>
        </w:rPr>
        <w:t>– think about this over the summer so you can share your ideas in September</w:t>
      </w:r>
    </w:p>
    <w:p w14:paraId="5DADF430" w14:textId="093C40AD" w:rsidR="00B8065F" w:rsidRPr="00B8065F" w:rsidRDefault="00B8065F" w:rsidP="00B45DBB">
      <w:pPr>
        <w:pStyle w:val="ListParagraph"/>
        <w:numPr>
          <w:ilvl w:val="0"/>
          <w:numId w:val="1"/>
        </w:numPr>
        <w:rPr>
          <w:rFonts w:ascii="Neue Haas Grotesk Text Pro" w:hAnsi="Neue Haas Grotesk Text Pro"/>
          <w:b/>
          <w:bCs/>
          <w:color w:val="000000" w:themeColor="text1"/>
          <w:sz w:val="24"/>
          <w:szCs w:val="24"/>
        </w:rPr>
      </w:pPr>
      <w:r w:rsidRPr="00B8065F">
        <w:rPr>
          <w:rFonts w:ascii="Neue Haas Grotesk Text Pro" w:hAnsi="Neue Haas Grotesk Text Pro"/>
          <w:color w:val="000000" w:themeColor="text1"/>
          <w:sz w:val="24"/>
          <w:szCs w:val="24"/>
        </w:rPr>
        <w:t>F</w:t>
      </w:r>
      <w:r>
        <w:rPr>
          <w:rFonts w:ascii="Neue Haas Grotesk Text Pro" w:hAnsi="Neue Haas Grotesk Text Pro"/>
          <w:color w:val="000000" w:themeColor="text1"/>
          <w:sz w:val="24"/>
          <w:szCs w:val="24"/>
        </w:rPr>
        <w:t xml:space="preserve">inally, </w:t>
      </w:r>
      <w:r w:rsidR="00982AE4">
        <w:rPr>
          <w:rFonts w:ascii="Neue Haas Grotesk Text Pro" w:hAnsi="Neue Haas Grotesk Text Pro"/>
          <w:b/>
          <w:bCs/>
          <w:i/>
          <w:iCs/>
          <w:color w:val="000000" w:themeColor="text1"/>
          <w:sz w:val="24"/>
          <w:szCs w:val="24"/>
        </w:rPr>
        <w:t>inclusion</w:t>
      </w:r>
      <w:r w:rsidR="00982AE4">
        <w:rPr>
          <w:rFonts w:ascii="Neue Haas Grotesk Text Pro" w:hAnsi="Neue Haas Grotesk Text Pro"/>
          <w:color w:val="000000" w:themeColor="text1"/>
          <w:sz w:val="24"/>
          <w:szCs w:val="24"/>
        </w:rPr>
        <w:t xml:space="preserve"> </w:t>
      </w:r>
      <w:r w:rsidR="00790460">
        <w:rPr>
          <w:rFonts w:ascii="Neue Haas Grotesk Text Pro" w:hAnsi="Neue Haas Grotesk Text Pro"/>
          <w:color w:val="000000" w:themeColor="text1"/>
          <w:sz w:val="24"/>
          <w:szCs w:val="24"/>
        </w:rPr>
        <w:t>is</w:t>
      </w:r>
      <w:r w:rsidR="00982AE4">
        <w:rPr>
          <w:rFonts w:ascii="Neue Haas Grotesk Text Pro" w:hAnsi="Neue Haas Grotesk Text Pro"/>
          <w:color w:val="000000" w:themeColor="text1"/>
          <w:sz w:val="24"/>
          <w:szCs w:val="24"/>
        </w:rPr>
        <w:t xml:space="preserve"> at the heart of our PGCE MFL curriculum, and it should also underpin your teaching</w:t>
      </w:r>
      <w:r w:rsidR="00790460">
        <w:rPr>
          <w:rFonts w:ascii="Neue Haas Grotesk Text Pro" w:hAnsi="Neue Haas Grotesk Text Pro"/>
          <w:color w:val="000000" w:themeColor="text1"/>
          <w:sz w:val="24"/>
          <w:szCs w:val="24"/>
        </w:rPr>
        <w:t xml:space="preserve">.  Read this article and begin to think about how you can ensure you </w:t>
      </w:r>
      <w:r w:rsidR="00494F2B">
        <w:rPr>
          <w:rFonts w:ascii="Neue Haas Grotesk Text Pro" w:hAnsi="Neue Haas Grotesk Text Pro"/>
          <w:color w:val="000000" w:themeColor="text1"/>
          <w:sz w:val="24"/>
          <w:szCs w:val="24"/>
        </w:rPr>
        <w:t xml:space="preserve">promote inclusion in your classroom and professional practice: </w:t>
      </w:r>
      <w:hyperlink r:id="rId26" w:history="1">
        <w:r w:rsidR="00494F2B" w:rsidRPr="002675C4">
          <w:rPr>
            <w:rStyle w:val="Hyperlink"/>
            <w:rFonts w:ascii="Neue Haas Grotesk Text Pro" w:hAnsi="Neue Haas Grotesk Text Pro"/>
            <w:sz w:val="24"/>
            <w:szCs w:val="24"/>
          </w:rPr>
          <w:t>h</w:t>
        </w:r>
        <w:r w:rsidR="00494F2B" w:rsidRPr="002675C4">
          <w:rPr>
            <w:rStyle w:val="Hyperlink"/>
            <w:rFonts w:ascii="Neue Haas Grotesk Text Pro" w:hAnsi="Neue Haas Grotesk Text Pro"/>
            <w:sz w:val="24"/>
            <w:szCs w:val="24"/>
          </w:rPr>
          <w:t>ttps://www.teachit.co.uk/cpd/languages/gender-neutral-language-and-mfl</w:t>
        </w:r>
      </w:hyperlink>
      <w:r w:rsidR="00494F2B">
        <w:rPr>
          <w:rFonts w:ascii="Neue Haas Grotesk Text Pro" w:hAnsi="Neue Haas Grotesk Text Pro"/>
          <w:color w:val="000000" w:themeColor="text1"/>
          <w:sz w:val="24"/>
          <w:szCs w:val="24"/>
        </w:rPr>
        <w:t xml:space="preserve"> </w:t>
      </w:r>
    </w:p>
    <w:p w14:paraId="2D2CAA9F" w14:textId="079644AB" w:rsidR="007A1A8B" w:rsidRPr="0083292F" w:rsidRDefault="00F326D9" w:rsidP="00F326D9">
      <w:pPr>
        <w:jc w:val="center"/>
        <w:rPr>
          <w:rFonts w:ascii="Neue Haas Grotesk Text Pro" w:hAnsi="Neue Haas Grotesk Text Pro"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2AD519CE" wp14:editId="1A353CF6">
            <wp:extent cx="3180146" cy="2182483"/>
            <wp:effectExtent l="0" t="0" r="1270" b="8890"/>
            <wp:docPr id="1764907044" name="Picture 3" descr="Interesting facts about langu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nteresting facts about languages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745" cy="2215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1A8B" w:rsidRPr="0083292F">
      <w:headerReference w:type="default" r:id="rId2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DDB88" w14:textId="77777777" w:rsidR="00871D40" w:rsidRDefault="00871D40" w:rsidP="003C25CA">
      <w:pPr>
        <w:spacing w:after="0" w:line="240" w:lineRule="auto"/>
      </w:pPr>
      <w:r>
        <w:separator/>
      </w:r>
    </w:p>
  </w:endnote>
  <w:endnote w:type="continuationSeparator" w:id="0">
    <w:p w14:paraId="6DF2CDF1" w14:textId="77777777" w:rsidR="00871D40" w:rsidRDefault="00871D40" w:rsidP="003C2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eue Haas Grotesk Text Pro">
    <w:charset w:val="00"/>
    <w:family w:val="swiss"/>
    <w:pitch w:val="variable"/>
    <w:sig w:usb0="00000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CF68B" w14:textId="77777777" w:rsidR="00871D40" w:rsidRDefault="00871D40" w:rsidP="003C25CA">
      <w:pPr>
        <w:spacing w:after="0" w:line="240" w:lineRule="auto"/>
      </w:pPr>
      <w:r>
        <w:separator/>
      </w:r>
    </w:p>
  </w:footnote>
  <w:footnote w:type="continuationSeparator" w:id="0">
    <w:p w14:paraId="4AC7C546" w14:textId="77777777" w:rsidR="00871D40" w:rsidRDefault="00871D40" w:rsidP="003C2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4C3C0" w14:textId="63BD72BC" w:rsidR="003C25CA" w:rsidRPr="003C25CA" w:rsidRDefault="003C25CA" w:rsidP="003C25CA">
    <w:pPr>
      <w:pStyle w:val="Header"/>
      <w:jc w:val="right"/>
    </w:pPr>
    <w:r w:rsidRPr="0083292F">
      <w:rPr>
        <w:rFonts w:ascii="Neue Haas Grotesk Text Pro" w:hAnsi="Neue Haas Grotesk Text Pro"/>
        <w:noProof/>
      </w:rPr>
      <w:drawing>
        <wp:inline distT="0" distB="0" distL="0" distR="0" wp14:anchorId="75E7838A" wp14:editId="4DAE3EE4">
          <wp:extent cx="2138448" cy="360000"/>
          <wp:effectExtent l="0" t="0" r="0" b="2540"/>
          <wp:docPr id="190603801" name="Picture 1906038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8448" cy="36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61302"/>
    <w:multiLevelType w:val="hybridMultilevel"/>
    <w:tmpl w:val="7616B1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325BE5"/>
    <w:multiLevelType w:val="hybridMultilevel"/>
    <w:tmpl w:val="3BC2D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1C16E5"/>
    <w:multiLevelType w:val="hybridMultilevel"/>
    <w:tmpl w:val="B4B075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1964847">
    <w:abstractNumId w:val="2"/>
  </w:num>
  <w:num w:numId="2" w16cid:durableId="2069452772">
    <w:abstractNumId w:val="1"/>
  </w:num>
  <w:num w:numId="3" w16cid:durableId="1920407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DE5"/>
    <w:rsid w:val="00085C1B"/>
    <w:rsid w:val="000A6D42"/>
    <w:rsid w:val="000B5722"/>
    <w:rsid w:val="000C5AD4"/>
    <w:rsid w:val="000D436D"/>
    <w:rsid w:val="000E56B1"/>
    <w:rsid w:val="00125C5B"/>
    <w:rsid w:val="001272FE"/>
    <w:rsid w:val="001C0447"/>
    <w:rsid w:val="001C7A85"/>
    <w:rsid w:val="001E3196"/>
    <w:rsid w:val="001E6748"/>
    <w:rsid w:val="00203F8A"/>
    <w:rsid w:val="00205A17"/>
    <w:rsid w:val="00272E17"/>
    <w:rsid w:val="00287641"/>
    <w:rsid w:val="00291A9C"/>
    <w:rsid w:val="0029505D"/>
    <w:rsid w:val="002A08FF"/>
    <w:rsid w:val="002B4A4B"/>
    <w:rsid w:val="002C1A91"/>
    <w:rsid w:val="002C52C6"/>
    <w:rsid w:val="002D4B02"/>
    <w:rsid w:val="002E1C2D"/>
    <w:rsid w:val="002F6677"/>
    <w:rsid w:val="0032057E"/>
    <w:rsid w:val="00322FDF"/>
    <w:rsid w:val="00325184"/>
    <w:rsid w:val="00335023"/>
    <w:rsid w:val="00337912"/>
    <w:rsid w:val="003512D4"/>
    <w:rsid w:val="00363A9D"/>
    <w:rsid w:val="00366495"/>
    <w:rsid w:val="003735B6"/>
    <w:rsid w:val="003903AE"/>
    <w:rsid w:val="003C25CA"/>
    <w:rsid w:val="003D5B89"/>
    <w:rsid w:val="003F0E04"/>
    <w:rsid w:val="00433C3A"/>
    <w:rsid w:val="00446B6F"/>
    <w:rsid w:val="00460DA5"/>
    <w:rsid w:val="00483D9C"/>
    <w:rsid w:val="00494F2B"/>
    <w:rsid w:val="004A34C2"/>
    <w:rsid w:val="004B2CF9"/>
    <w:rsid w:val="004D4515"/>
    <w:rsid w:val="004E64CD"/>
    <w:rsid w:val="00501C9D"/>
    <w:rsid w:val="005172ED"/>
    <w:rsid w:val="00554016"/>
    <w:rsid w:val="00586187"/>
    <w:rsid w:val="005A6AF1"/>
    <w:rsid w:val="005F6B3F"/>
    <w:rsid w:val="00605D53"/>
    <w:rsid w:val="00615E22"/>
    <w:rsid w:val="006410D5"/>
    <w:rsid w:val="00651640"/>
    <w:rsid w:val="006B2E05"/>
    <w:rsid w:val="006B44F0"/>
    <w:rsid w:val="006D5362"/>
    <w:rsid w:val="007112FD"/>
    <w:rsid w:val="00713155"/>
    <w:rsid w:val="007555CD"/>
    <w:rsid w:val="00762B2E"/>
    <w:rsid w:val="00790460"/>
    <w:rsid w:val="007A1A8B"/>
    <w:rsid w:val="007B7B3F"/>
    <w:rsid w:val="007C58D3"/>
    <w:rsid w:val="007F6475"/>
    <w:rsid w:val="0083292F"/>
    <w:rsid w:val="00855549"/>
    <w:rsid w:val="008562E6"/>
    <w:rsid w:val="0087061B"/>
    <w:rsid w:val="00871D40"/>
    <w:rsid w:val="00881968"/>
    <w:rsid w:val="008B0C3B"/>
    <w:rsid w:val="008B606C"/>
    <w:rsid w:val="008C7600"/>
    <w:rsid w:val="009106C0"/>
    <w:rsid w:val="00935DCA"/>
    <w:rsid w:val="00945CE9"/>
    <w:rsid w:val="00947C45"/>
    <w:rsid w:val="00951325"/>
    <w:rsid w:val="00957F9C"/>
    <w:rsid w:val="009771D7"/>
    <w:rsid w:val="00982AE4"/>
    <w:rsid w:val="0099005B"/>
    <w:rsid w:val="00991B51"/>
    <w:rsid w:val="00994A56"/>
    <w:rsid w:val="00996F98"/>
    <w:rsid w:val="00997EDC"/>
    <w:rsid w:val="009A54D2"/>
    <w:rsid w:val="009C5DDC"/>
    <w:rsid w:val="009D7B0C"/>
    <w:rsid w:val="009F7361"/>
    <w:rsid w:val="00A40DE5"/>
    <w:rsid w:val="00A75CFB"/>
    <w:rsid w:val="00A80670"/>
    <w:rsid w:val="00A80F4E"/>
    <w:rsid w:val="00A97E1C"/>
    <w:rsid w:val="00AA0200"/>
    <w:rsid w:val="00AA1A7D"/>
    <w:rsid w:val="00AB77D1"/>
    <w:rsid w:val="00AC2E73"/>
    <w:rsid w:val="00AC5611"/>
    <w:rsid w:val="00AE092C"/>
    <w:rsid w:val="00AE2973"/>
    <w:rsid w:val="00AF4D8E"/>
    <w:rsid w:val="00B41C3F"/>
    <w:rsid w:val="00B45DBB"/>
    <w:rsid w:val="00B66B15"/>
    <w:rsid w:val="00B8065F"/>
    <w:rsid w:val="00B91D96"/>
    <w:rsid w:val="00BB4EB0"/>
    <w:rsid w:val="00BC4225"/>
    <w:rsid w:val="00C11631"/>
    <w:rsid w:val="00C12AB0"/>
    <w:rsid w:val="00C41BFA"/>
    <w:rsid w:val="00C508C4"/>
    <w:rsid w:val="00C54123"/>
    <w:rsid w:val="00C9687A"/>
    <w:rsid w:val="00CC670A"/>
    <w:rsid w:val="00CE0C88"/>
    <w:rsid w:val="00D00C21"/>
    <w:rsid w:val="00D20FAF"/>
    <w:rsid w:val="00D260C9"/>
    <w:rsid w:val="00D31C3A"/>
    <w:rsid w:val="00D83FD6"/>
    <w:rsid w:val="00DA538D"/>
    <w:rsid w:val="00DB2A07"/>
    <w:rsid w:val="00DC1DEB"/>
    <w:rsid w:val="00E27303"/>
    <w:rsid w:val="00E87862"/>
    <w:rsid w:val="00E92BD4"/>
    <w:rsid w:val="00EB3A7F"/>
    <w:rsid w:val="00EC3EF8"/>
    <w:rsid w:val="00EE4CD0"/>
    <w:rsid w:val="00EF7634"/>
    <w:rsid w:val="00F10B65"/>
    <w:rsid w:val="00F326D9"/>
    <w:rsid w:val="00F34D6F"/>
    <w:rsid w:val="00F55BF7"/>
    <w:rsid w:val="00F62D72"/>
    <w:rsid w:val="00F7233E"/>
    <w:rsid w:val="00F86912"/>
    <w:rsid w:val="00F90065"/>
    <w:rsid w:val="00FA30E2"/>
    <w:rsid w:val="00FA36EE"/>
    <w:rsid w:val="00FA5018"/>
    <w:rsid w:val="00FB50C4"/>
    <w:rsid w:val="00FC2930"/>
    <w:rsid w:val="00FF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EA533"/>
  <w15:chartTrackingRefBased/>
  <w15:docId w15:val="{0964E551-8404-41BB-B5F3-51637E74C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25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DE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40D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0DE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72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9C5DDC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C25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3C25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25CA"/>
  </w:style>
  <w:style w:type="paragraph" w:styleId="Footer">
    <w:name w:val="footer"/>
    <w:basedOn w:val="Normal"/>
    <w:link w:val="FooterChar"/>
    <w:uiPriority w:val="99"/>
    <w:unhideWhenUsed/>
    <w:rsid w:val="003C25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25CA"/>
  </w:style>
  <w:style w:type="table" w:styleId="TableGrid">
    <w:name w:val="Table Grid"/>
    <w:basedOn w:val="TableNormal"/>
    <w:uiPriority w:val="39"/>
    <w:rsid w:val="00366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3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hyperlink" Target="https://www.tes.com/teaching-resources" TargetMode="External"/><Relationship Id="rId26" Type="http://schemas.openxmlformats.org/officeDocument/2006/relationships/hyperlink" Target="https://www.teachit.co.uk/cpd/languages/gender-neutral-language-and-mf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informedlanguageteacher.com/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hyperlink" Target="https://www.all-languages.org.uk/" TargetMode="External"/><Relationship Id="rId25" Type="http://schemas.openxmlformats.org/officeDocument/2006/relationships/hyperlink" Target="https://www.gov.uk/government/uploads/system/uploads/attachment_data/file/239042/PRIMARY_national_curriculum_-_Languages.pdf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hyperlink" Target="http://www.teachitlanguages.co.uk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oi.org/10.1080/09571736.2017.1382058" TargetMode="External"/><Relationship Id="rId24" Type="http://schemas.openxmlformats.org/officeDocument/2006/relationships/hyperlink" Target="https://gianfrancoconti.com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gov.uk/government/publications/curriculum-research-review-series-languages/curriculum-research-review-series-languages" TargetMode="External"/><Relationship Id="rId23" Type="http://schemas.openxmlformats.org/officeDocument/2006/relationships/hyperlink" Target="http://rachelhawkes.com" TargetMode="External"/><Relationship Id="rId28" Type="http://schemas.openxmlformats.org/officeDocument/2006/relationships/header" Target="header1.xml"/><Relationship Id="rId10" Type="http://schemas.openxmlformats.org/officeDocument/2006/relationships/image" Target="media/image1.jpeg"/><Relationship Id="rId19" Type="http://schemas.openxmlformats.org/officeDocument/2006/relationships/hyperlink" Target="https://www.lightbulblanguages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hyperlink" Target="https://www.youtube.com/watch?v=tQhh6b6BTJI" TargetMode="External"/><Relationship Id="rId27" Type="http://schemas.openxmlformats.org/officeDocument/2006/relationships/image" Target="media/image6.png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02613c-dd9e-4638-8bfb-847ace8c5567">
      <Terms xmlns="http://schemas.microsoft.com/office/infopath/2007/PartnerControls"/>
    </lcf76f155ced4ddcb4097134ff3c332f>
    <TaxCatchAll xmlns="6a019fe4-2842-4577-84ed-b717b34f181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700155045FBB4288260901E9AAF32C" ma:contentTypeVersion="15" ma:contentTypeDescription="Create a new document." ma:contentTypeScope="" ma:versionID="7bef0e76e456cd5aa6ca49e724504dea">
  <xsd:schema xmlns:xsd="http://www.w3.org/2001/XMLSchema" xmlns:xs="http://www.w3.org/2001/XMLSchema" xmlns:p="http://schemas.microsoft.com/office/2006/metadata/properties" xmlns:ns2="6a019fe4-2842-4577-84ed-b717b34f1817" xmlns:ns3="eb02613c-dd9e-4638-8bfb-847ace8c5567" targetNamespace="http://schemas.microsoft.com/office/2006/metadata/properties" ma:root="true" ma:fieldsID="67785d68ea1a0282687d38f430757fac" ns2:_="" ns3:_="">
    <xsd:import namespace="6a019fe4-2842-4577-84ed-b717b34f1817"/>
    <xsd:import namespace="eb02613c-dd9e-4638-8bfb-847ace8c556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019fe4-2842-4577-84ed-b717b34f181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f806ea3-b550-45e0-a919-5be03e965dac}" ma:internalName="TaxCatchAll" ma:showField="CatchAllData" ma:web="6a019fe4-2842-4577-84ed-b717b34f18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02613c-dd9e-4638-8bfb-847ace8c55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22a82b8-8a33-4e93-9b0b-c881f0c029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C6441B-F244-4AFC-B7D2-E97D812C7001}">
  <ds:schemaRefs>
    <ds:schemaRef ds:uri="http://schemas.microsoft.com/office/2006/metadata/properties"/>
    <ds:schemaRef ds:uri="http://schemas.microsoft.com/office/infopath/2007/PartnerControls"/>
    <ds:schemaRef ds:uri="eb02613c-dd9e-4638-8bfb-847ace8c5567"/>
    <ds:schemaRef ds:uri="6a019fe4-2842-4577-84ed-b717b34f1817"/>
  </ds:schemaRefs>
</ds:datastoreItem>
</file>

<file path=customXml/itemProps2.xml><?xml version="1.0" encoding="utf-8"?>
<ds:datastoreItem xmlns:ds="http://schemas.openxmlformats.org/officeDocument/2006/customXml" ds:itemID="{07955086-9209-4B61-A2EE-56428EA350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CCD078-7145-4F22-81F5-51EFC1E92D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019fe4-2842-4577-84ed-b717b34f1817"/>
    <ds:schemaRef ds:uri="eb02613c-dd9e-4638-8bfb-847ace8c55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Rudman</dc:creator>
  <cp:keywords/>
  <dc:description/>
  <cp:lastModifiedBy>David Nash</cp:lastModifiedBy>
  <cp:revision>56</cp:revision>
  <dcterms:created xsi:type="dcterms:W3CDTF">2025-07-21T09:36:00Z</dcterms:created>
  <dcterms:modified xsi:type="dcterms:W3CDTF">2026-06-29T14:31:00Z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0x010100E4700155045FBB4288260901E9AAF32C</vt:lpwstr>
  </property>
</Properties>
</file>